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9F" w:rsidRDefault="00E0419F" w:rsidP="00E041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4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Августовские </w:t>
      </w:r>
      <w:proofErr w:type="gramStart"/>
      <w:r w:rsidRPr="00E04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заботы</w:t>
      </w:r>
      <w:proofErr w:type="gramEnd"/>
      <w:r w:rsidRPr="00E04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какие работы нужно проводить на участке в последний месяц лета</w:t>
      </w:r>
    </w:p>
    <w:p w:rsidR="00E0419F" w:rsidRPr="00E0419F" w:rsidRDefault="00E0419F" w:rsidP="00E041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огород ов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ород овощ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9F" w:rsidRPr="00E0419F" w:rsidRDefault="00DC12E8" w:rsidP="00E0419F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Расскажем</w:t>
      </w:r>
      <w:r w:rsidR="00E0419F" w:rsidRPr="00E0419F">
        <w:rPr>
          <w:sz w:val="28"/>
          <w:szCs w:val="28"/>
        </w:rPr>
        <w:t xml:space="preserve"> о наиболее важных делах в саду и огороде, которые необходимо выполнять в последний месяц лета.</w:t>
      </w:r>
    </w:p>
    <w:p w:rsidR="00E0419F" w:rsidRPr="00E0419F" w:rsidRDefault="00E0419F" w:rsidP="00E0419F">
      <w:pPr>
        <w:pStyle w:val="a3"/>
        <w:rPr>
          <w:sz w:val="28"/>
          <w:szCs w:val="28"/>
        </w:rPr>
      </w:pPr>
      <w:r w:rsidRPr="00E0419F">
        <w:rPr>
          <w:sz w:val="28"/>
          <w:szCs w:val="28"/>
        </w:rPr>
        <w:t xml:space="preserve">Август – пора заняться оздоровлением почвы. В этом месяце необходимо начинать проводить мероприятия по подготовке земли к следующему году. Для этого необходимо высевать </w:t>
      </w:r>
      <w:proofErr w:type="spellStart"/>
      <w:r w:rsidRPr="00E0419F">
        <w:rPr>
          <w:sz w:val="28"/>
          <w:szCs w:val="28"/>
        </w:rPr>
        <w:t>сидеральные</w:t>
      </w:r>
      <w:proofErr w:type="spellEnd"/>
      <w:r w:rsidRPr="00E0419F">
        <w:rPr>
          <w:sz w:val="28"/>
          <w:szCs w:val="28"/>
        </w:rPr>
        <w:t xml:space="preserve"> культуры: горчицу, рожь или люцерну. В саду в это время плодовые деревья закладывают урожай будущего года. Самое время подкормить их фосфором и калием.</w:t>
      </w:r>
    </w:p>
    <w:p w:rsidR="00E0419F" w:rsidRPr="00E0419F" w:rsidRDefault="00E0419F" w:rsidP="00E0419F">
      <w:pPr>
        <w:pStyle w:val="a3"/>
        <w:rPr>
          <w:sz w:val="28"/>
          <w:szCs w:val="28"/>
        </w:rPr>
      </w:pPr>
      <w:r w:rsidRPr="00E0419F">
        <w:rPr>
          <w:sz w:val="28"/>
          <w:szCs w:val="28"/>
        </w:rPr>
        <w:t>В августе созревают ранние сорта яблок, груш, облепихи и поздняя вишня. Поспевает рябина, завершают плодоношение смородина и крыжовник. Не стоит давать плодам перезревать. Огурцы и помидоры убирайте каждые 2–3 дня. В первой декаде августа собирают основной урожай фасоли овощной, зелени укропа, цветной капусты, брокколи, сладкого перца.</w:t>
      </w:r>
    </w:p>
    <w:p w:rsidR="00E0419F" w:rsidRPr="00E0419F" w:rsidRDefault="00E0419F" w:rsidP="00E0419F">
      <w:pPr>
        <w:pStyle w:val="a3"/>
        <w:rPr>
          <w:sz w:val="28"/>
          <w:szCs w:val="28"/>
        </w:rPr>
      </w:pPr>
      <w:r w:rsidRPr="00E0419F">
        <w:rPr>
          <w:sz w:val="28"/>
          <w:szCs w:val="28"/>
        </w:rPr>
        <w:t>Что посадить в августе, чтобы собрать урожай в этом же году? Редис, зелень, редька, репа, горох, пекинская капуста прекрасно подойдут для этой цели. Кроме того, не нужно забывать, что август – лучший месяц для посадки клубники. Посадив ее сейчас, уже на следующий год можно получить сочные, вкусные ягоды.</w:t>
      </w:r>
    </w:p>
    <w:p w:rsidR="00F1389C" w:rsidRDefault="00F1389C"/>
    <w:sectPr w:rsidR="00F1389C" w:rsidSect="00E0419F">
      <w:pgSz w:w="11906" w:h="16838"/>
      <w:pgMar w:top="709" w:right="850" w:bottom="1134" w:left="1134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9F"/>
    <w:rsid w:val="001119FE"/>
    <w:rsid w:val="008A00D3"/>
    <w:rsid w:val="00DA1337"/>
    <w:rsid w:val="00DC12E8"/>
    <w:rsid w:val="00E0419F"/>
    <w:rsid w:val="00EA53F0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E04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2021-08-06T10:01:00Z</dcterms:created>
  <dcterms:modified xsi:type="dcterms:W3CDTF">2023-08-17T06:46:00Z</dcterms:modified>
</cp:coreProperties>
</file>