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3C4052"/>
          <w:sz w:val="48"/>
        </w:rPr>
      </w:pPr>
      <w:bookmarkStart w:id="1" w:name="_GoBack"/>
      <w:r>
        <w:rPr>
          <w:rFonts w:ascii="Times New Roman" w:hAnsi="Times New Roman"/>
          <w:b w:val="1"/>
          <w:color w:val="3C4052"/>
          <w:sz w:val="48"/>
        </w:rPr>
        <w:t>Заведомо ложное сообщение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3C4052"/>
          <w:sz w:val="48"/>
        </w:rPr>
      </w:pPr>
      <w:r>
        <w:rPr>
          <w:rFonts w:ascii="Times New Roman" w:hAnsi="Times New Roman"/>
          <w:b w:val="1"/>
          <w:color w:val="3C4052"/>
          <w:sz w:val="48"/>
        </w:rPr>
        <w:t>об акте терроризма</w:t>
      </w:r>
    </w:p>
    <w:p w14:paraId="03000000">
      <w:pPr>
        <w:spacing w:after="0" w:line="240" w:lineRule="auto"/>
        <w:ind w:left="-284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Уголовная ответственность за заведомо ложное сообщение об акте терроризма предусмотрена ст. 207 УК РФ и подлежат ответственности лица, достигшие на момент совершения преступления 14-летнего возраста.</w:t>
      </w:r>
    </w:p>
    <w:p w14:paraId="04000000">
      <w:pPr>
        <w:spacing w:after="0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Основанием для уголовного преследования является сообщение заведомо ложной информации о готовящихся взрыве, поджоге либо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14:paraId="05000000">
      <w:pPr>
        <w:spacing w:after="0" w:beforeAutospacing="on" w:line="240" w:lineRule="auto"/>
        <w:ind w:left="-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вышеуказанное сообщение виновному грозит наказание в виде штрафа в размере от 200 до 500 тысяч рублей, ограничени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свободы на срок до трех лет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либо принудительных работ на срок от двух до трех лет.</w:t>
      </w:r>
    </w:p>
    <w:p w14:paraId="06000000">
      <w:pPr>
        <w:spacing w:after="0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Частью 2 статьи 207 УК РФ установлена ответственность за заведомо ложное сообщение, совершенное в отношении объектов социальной инфраструктуры (больницы, школы, организации, связанные с отдыхом и досугом и др.)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либо преступные действия повлекли крупный ущерб (свыше 1 миллиона рублей).</w:t>
      </w:r>
    </w:p>
    <w:p w14:paraId="07000000">
      <w:pPr>
        <w:spacing w:after="0" w:beforeAutospacing="on" w:line="240" w:lineRule="auto"/>
        <w:ind w:left="-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совершение указанного преступления, предусмотрено наказание в виде штрафа в размере от 500 до 700 тысяч рублей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либо лишения свободы на срок от трех до пяти лет.</w:t>
      </w:r>
    </w:p>
    <w:p w14:paraId="08000000">
      <w:pPr>
        <w:spacing w:after="0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Дестабилизация деятельности органов государственной власти путем «телефонного терроризма» влечет уголовную ответственность по ч. 3 ст. 207 УК РФ в виде штрафа в размере от 700 тысяч до 1 миллиона рублей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либо лишения свободы на срок от шести до восьми лет.</w:t>
      </w:r>
    </w:p>
    <w:p w14:paraId="09000000">
      <w:pPr>
        <w:spacing w:after="0" w:beforeAutospacing="on" w:line="240" w:lineRule="auto"/>
        <w:ind w:left="-284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Следует н</w:t>
      </w:r>
      <w:r>
        <w:rPr>
          <w:rFonts w:ascii="Times New Roman" w:hAnsi="Times New Roman"/>
          <w:b w:val="1"/>
          <w:sz w:val="28"/>
        </w:rPr>
        <w:t xml:space="preserve">апомнить, что подобные действия, </w:t>
      </w:r>
      <w:r>
        <w:rPr>
          <w:rFonts w:ascii="Times New Roman" w:hAnsi="Times New Roman"/>
          <w:b w:val="1"/>
          <w:sz w:val="28"/>
        </w:rPr>
        <w:t>даже если совершаются из хулиганских побуждений, из-за создаваемой ситуации, в том числе паники</w:t>
      </w:r>
      <w:r>
        <w:rPr>
          <w:rFonts w:ascii="Times New Roman" w:hAnsi="Times New Roman"/>
          <w:b w:val="1"/>
          <w:sz w:val="28"/>
        </w:rPr>
        <w:t xml:space="preserve"> -</w:t>
      </w:r>
      <w:r>
        <w:rPr>
          <w:rFonts w:ascii="Times New Roman" w:hAnsi="Times New Roman"/>
          <w:b w:val="1"/>
          <w:sz w:val="28"/>
        </w:rPr>
        <w:t xml:space="preserve"> могут повлечь по неосторожности смерть человека или иные тяжкие последствия.</w:t>
      </w:r>
    </w:p>
    <w:p w14:paraId="0A000000">
      <w:pPr>
        <w:spacing w:after="0" w:beforeAutospacing="on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подобных случаях по ч. 4 ст. 207 УК РФ виновному грозит наказание в виде штрафа в размере от 1 миллиона 500 тысяч до 2 миллионов рублей либо лишени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свободы от восьми до десяти лет.</w:t>
      </w:r>
      <w:bookmarkEnd w:id="1"/>
    </w:p>
    <w:p w14:paraId="0B000000">
      <w:r>
        <w:drawing>
          <wp:inline>
            <wp:extent cx="6507678" cy="2339439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507678" cy="233943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/>
    <w:sectPr>
      <w:pgSz w:h="16838" w:orient="portrait" w:w="11906"/>
      <w:pgMar w:bottom="284" w:footer="708" w:gutter="0" w:header="708" w:left="993" w:right="424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2024-10-15T11:40:55Z</dcterms:modified>
</cp:coreProperties>
</file>