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90" w:rsidRPr="007159B5" w:rsidRDefault="000B2D1E" w:rsidP="00FC16F9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7159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Права потребителя</w:t>
      </w:r>
      <w:r w:rsidR="007159B5" w:rsidRPr="007159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 случае приобретения</w:t>
      </w:r>
      <w:r w:rsidRPr="007159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товар</w:t>
      </w:r>
      <w:r w:rsidR="007159B5" w:rsidRPr="007159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</w:t>
      </w:r>
      <w:r w:rsidRPr="007159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7159B5" w:rsidRPr="007159B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ненадлежащего качества</w:t>
      </w:r>
    </w:p>
    <w:bookmarkEnd w:id="0"/>
    <w:p w:rsidR="00184BC4" w:rsidRPr="007159B5" w:rsidRDefault="00184BC4" w:rsidP="007159B5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159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Согласно ст.18 Закона Российской Федерации от 07.02.1992г. №2300-1 «О защите прав потребителей», потребитель, которому был продан товар ненадлежащего качества (если это не было оговорено продавцом) вправе по своему выбору потребовать одно из нижеследующих:</w:t>
      </w:r>
    </w:p>
    <w:p w:rsidR="00184BC4" w:rsidRPr="007159B5" w:rsidRDefault="00184BC4" w:rsidP="0071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59B5">
        <w:rPr>
          <w:iCs/>
          <w:sz w:val="28"/>
          <w:szCs w:val="28"/>
          <w:shd w:val="clear" w:color="auto" w:fill="FFFFFF"/>
        </w:rPr>
        <w:t>-</w:t>
      </w:r>
      <w:r w:rsidRPr="007159B5">
        <w:rPr>
          <w:sz w:val="28"/>
          <w:szCs w:val="28"/>
        </w:rPr>
        <w:t xml:space="preserve"> безвозмездное устранение недостатков;</w:t>
      </w:r>
    </w:p>
    <w:p w:rsidR="00184BC4" w:rsidRPr="007159B5" w:rsidRDefault="00184BC4" w:rsidP="0071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59B5">
        <w:rPr>
          <w:sz w:val="28"/>
          <w:szCs w:val="28"/>
        </w:rPr>
        <w:t>- соразмерное уменьшение покупной цены;</w:t>
      </w:r>
    </w:p>
    <w:p w:rsidR="00BF2FEF" w:rsidRPr="007159B5" w:rsidRDefault="00184BC4" w:rsidP="007159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59B5">
        <w:rPr>
          <w:sz w:val="28"/>
          <w:szCs w:val="28"/>
        </w:rPr>
        <w:t>-</w:t>
      </w:r>
      <w:r w:rsidR="00BF2FEF" w:rsidRPr="007159B5">
        <w:rPr>
          <w:sz w:val="28"/>
          <w:szCs w:val="28"/>
        </w:rPr>
        <w:t xml:space="preserve"> замена на новый товар аналогичной марки (модели, артикула);</w:t>
      </w:r>
    </w:p>
    <w:p w:rsidR="00BF2FEF" w:rsidRPr="007159B5" w:rsidRDefault="00BF2FEF" w:rsidP="007159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5">
        <w:rPr>
          <w:rFonts w:ascii="Times New Roman" w:hAnsi="Times New Roman" w:cs="Times New Roman"/>
          <w:sz w:val="28"/>
          <w:szCs w:val="28"/>
        </w:rPr>
        <w:t xml:space="preserve">- </w:t>
      </w:r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на такой же товар другой марки (модели, артикула) с соответствующим перерасчетом покупной цены;</w:t>
      </w:r>
    </w:p>
    <w:p w:rsidR="00BF2FEF" w:rsidRPr="007159B5" w:rsidRDefault="00BF2FEF" w:rsidP="007159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расторжение договора купли-продажи (возврат товара продавцу и возврат стоимости  товара на день расторжения сделки).</w:t>
      </w:r>
    </w:p>
    <w:p w:rsidR="00BF2FEF" w:rsidRPr="007159B5" w:rsidRDefault="00BF2FEF" w:rsidP="007159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требования предъявляются продавцу в течение гарантийного срока, а если гарантийный срок не установлен, либо истек - то в разумный срок, в пределах двух лет с момента передачи товара потребителю.</w:t>
      </w:r>
    </w:p>
    <w:p w:rsidR="00F84036" w:rsidRPr="007159B5" w:rsidRDefault="00F84036" w:rsidP="007159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потребитель предъявил продавцу (изготовителю, сервисному центру, импортеру) какое-либо требование по своему выбору, то до истечения установленных законом сроков выполнения данного требования обращаться к другим лицам и предъявлять им другие</w:t>
      </w:r>
      <w:r w:rsidR="00BD0AA5"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аналогичные) требования нельзя. Например, если вы передали товар для ремонта в сервисный центр, то до истечения установленного срока ремонта требовать от продавца во</w:t>
      </w:r>
      <w:r w:rsidR="00BD0AA5"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зврата уплаченной суммы нельзя.</w:t>
      </w:r>
    </w:p>
    <w:p w:rsidR="00BD0AA5" w:rsidRDefault="00BD0AA5" w:rsidP="007159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технически сложном товаре обнаруживается недостаток по истечении 15 дней с момента покупки, целесообразно сразу предъявить требование о ремонте. Если вы по истечении 15 дней с момента покупки предъявляете продавцу требование о возврате денег за неисправный технически сложный товар, будьте готовы, что он ограничится проведением проверки качества и по истечении 10 дней предложит вам ремонт, который займет еще 45 дней.</w:t>
      </w:r>
    </w:p>
    <w:p w:rsidR="00262E85" w:rsidRDefault="00262E85" w:rsidP="00262E8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62E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 Продавец (изготовитель), уполномоченная организация или уполномоченный индивидуальный  предприниматель, импортер обязаны принять товар ненадлежащего качества у  потребителя и в  случае необходимости провести проверку  качества товара. Потребитель вправе участвовать в проверке качества товара.  В случае спора о причинах возникновения недостатков товара  продавец обязан провести экспертизу товара  за  свой счет. Потребитель вправе присутствовать при проведении экспертизы товара и в случае несогласия с ее результатами оспорить заключение такой  экспертизы  в  судебном  порядке. </w:t>
      </w:r>
    </w:p>
    <w:p w:rsidR="00262E85" w:rsidRPr="00262E85" w:rsidRDefault="00262E85" w:rsidP="00262E85">
      <w:pPr>
        <w:shd w:val="clear" w:color="auto" w:fill="FFFFFF" w:themeFill="background1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со ст. 15 Закона РФ «О защите прав потребителей» потребитель при наличии вины ответчика за нарушение его прав вправе потребовать компенсации морального вреда, размер которой определяется судом и не зависит от размера возмещения имущественного вреда.</w:t>
      </w:r>
    </w:p>
    <w:p w:rsidR="001E0EC8" w:rsidRPr="007159B5" w:rsidRDefault="001E0EC8" w:rsidP="007159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B579F"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B579F" w:rsidRPr="007159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</w:p>
    <w:sectPr w:rsidR="001E0EC8" w:rsidRPr="0071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90"/>
    <w:rsid w:val="000B2D1E"/>
    <w:rsid w:val="00184BC4"/>
    <w:rsid w:val="001E0EC8"/>
    <w:rsid w:val="00241E1A"/>
    <w:rsid w:val="00262E85"/>
    <w:rsid w:val="003A1B06"/>
    <w:rsid w:val="005447F6"/>
    <w:rsid w:val="007159B5"/>
    <w:rsid w:val="00732E1B"/>
    <w:rsid w:val="008B2B26"/>
    <w:rsid w:val="009E4E05"/>
    <w:rsid w:val="00A97B76"/>
    <w:rsid w:val="00BD0AA5"/>
    <w:rsid w:val="00BF2FEF"/>
    <w:rsid w:val="00DB579F"/>
    <w:rsid w:val="00DB69A9"/>
    <w:rsid w:val="00DC467D"/>
    <w:rsid w:val="00E24C63"/>
    <w:rsid w:val="00E32497"/>
    <w:rsid w:val="00EB18BA"/>
    <w:rsid w:val="00EB2ACB"/>
    <w:rsid w:val="00EB3A90"/>
    <w:rsid w:val="00F84036"/>
    <w:rsid w:val="00FB68CD"/>
    <w:rsid w:val="00FC16F9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05"/>
  </w:style>
  <w:style w:type="paragraph" w:styleId="1">
    <w:name w:val="heading 1"/>
    <w:basedOn w:val="a"/>
    <w:link w:val="10"/>
    <w:uiPriority w:val="9"/>
    <w:qFormat/>
    <w:rsid w:val="00EB3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A90"/>
    <w:rPr>
      <w:b/>
      <w:bCs/>
    </w:rPr>
  </w:style>
  <w:style w:type="character" w:styleId="a5">
    <w:name w:val="Hyperlink"/>
    <w:basedOn w:val="a0"/>
    <w:uiPriority w:val="99"/>
    <w:semiHidden/>
    <w:unhideWhenUsed/>
    <w:rsid w:val="00EB3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05"/>
  </w:style>
  <w:style w:type="paragraph" w:styleId="1">
    <w:name w:val="heading 1"/>
    <w:basedOn w:val="a"/>
    <w:link w:val="10"/>
    <w:uiPriority w:val="9"/>
    <w:qFormat/>
    <w:rsid w:val="00EB3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A90"/>
    <w:rPr>
      <w:b/>
      <w:bCs/>
    </w:rPr>
  </w:style>
  <w:style w:type="character" w:styleId="a5">
    <w:name w:val="Hyperlink"/>
    <w:basedOn w:val="a0"/>
    <w:uiPriority w:val="99"/>
    <w:semiHidden/>
    <w:unhideWhenUsed/>
    <w:rsid w:val="00EB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2</cp:revision>
  <dcterms:created xsi:type="dcterms:W3CDTF">2024-10-30T06:44:00Z</dcterms:created>
  <dcterms:modified xsi:type="dcterms:W3CDTF">2024-10-30T06:44:00Z</dcterms:modified>
</cp:coreProperties>
</file>