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FA" w:rsidRPr="00D85A2F" w:rsidRDefault="000F19FA" w:rsidP="00D83367">
      <w:pPr>
        <w:ind w:left="-1080" w:right="459"/>
        <w:jc w:val="center"/>
        <w:rPr>
          <w:rFonts w:ascii="Arial" w:hAnsi="Arial" w:cs="Arial"/>
          <w:sz w:val="24"/>
          <w:szCs w:val="24"/>
        </w:rPr>
      </w:pPr>
      <w:bookmarkStart w:id="0" w:name="_GoBack"/>
    </w:p>
    <w:tbl>
      <w:tblPr>
        <w:tblpPr w:leftFromText="180" w:rightFromText="180" w:vertAnchor="text" w:horzAnchor="margin" w:tblpXSpec="center" w:tblpY="8"/>
        <w:tblW w:w="1063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1378"/>
        <w:gridCol w:w="4678"/>
      </w:tblGrid>
      <w:tr w:rsidR="00D83367" w:rsidRPr="00D85A2F" w:rsidTr="000F19FA">
        <w:trPr>
          <w:trHeight w:val="1425"/>
        </w:trPr>
        <w:tc>
          <w:tcPr>
            <w:tcW w:w="4576" w:type="dxa"/>
          </w:tcPr>
          <w:p w:rsidR="00D83367" w:rsidRPr="00D85A2F" w:rsidRDefault="00D83367" w:rsidP="00D83367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/>
                <w:bCs/>
                <w:sz w:val="24"/>
                <w:szCs w:val="24"/>
              </w:rPr>
              <w:t>РЕСПУБЛИКА ТАТАРСТАН</w:t>
            </w:r>
          </w:p>
          <w:p w:rsidR="00D83367" w:rsidRPr="00D85A2F" w:rsidRDefault="00D83367" w:rsidP="00D83367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АЛЬКЕЕВСКОГО</w:t>
            </w:r>
          </w:p>
          <w:p w:rsidR="00D83367" w:rsidRPr="00D85A2F" w:rsidRDefault="00D83367" w:rsidP="00D833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РАЙОНА</w:t>
            </w:r>
          </w:p>
          <w:p w:rsidR="00D83367" w:rsidRPr="00D85A2F" w:rsidRDefault="00D83367" w:rsidP="00D83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3367" w:rsidRPr="00D85A2F" w:rsidRDefault="00D83367" w:rsidP="00D83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3367" w:rsidRPr="00D85A2F" w:rsidRDefault="00F4128D" w:rsidP="00D83367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</w:tcPr>
          <w:p w:rsidR="00D83367" w:rsidRPr="00D85A2F" w:rsidRDefault="00D83367" w:rsidP="00D833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D85A2F">
              <w:rPr>
                <w:rFonts w:ascii="Arial" w:hAnsi="Arial" w:cs="Arial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D83367" w:rsidRPr="00D85A2F" w:rsidRDefault="00D83367" w:rsidP="00D83367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ӘЛКИ</w:t>
            </w:r>
            <w:r w:rsidRPr="00D85A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:rsidR="00D83367" w:rsidRPr="00D85A2F" w:rsidRDefault="00D83367" w:rsidP="00D83367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 РАЙОНЫ</w:t>
            </w:r>
          </w:p>
          <w:p w:rsidR="00D83367" w:rsidRPr="00D85A2F" w:rsidRDefault="00D83367" w:rsidP="00D83367">
            <w:pPr>
              <w:keepNext/>
              <w:jc w:val="center"/>
              <w:outlineLvl w:val="3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5A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БАШКАРМА КОМИТЕТЫ </w:t>
            </w:r>
          </w:p>
          <w:p w:rsidR="00D83367" w:rsidRPr="00D85A2F" w:rsidRDefault="00D83367" w:rsidP="00D8336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3367" w:rsidRPr="00D85A2F" w:rsidRDefault="00D83367" w:rsidP="00D83367">
      <w:pPr>
        <w:rPr>
          <w:rFonts w:ascii="Arial" w:hAnsi="Arial" w:cs="Arial"/>
          <w:vanish/>
          <w:sz w:val="24"/>
          <w:szCs w:val="24"/>
        </w:rPr>
      </w:pPr>
    </w:p>
    <w:p w:rsidR="00D83367" w:rsidRPr="00D85A2F" w:rsidRDefault="00D83367" w:rsidP="00D83367">
      <w:pPr>
        <w:jc w:val="both"/>
        <w:rPr>
          <w:rFonts w:ascii="Arial" w:hAnsi="Arial" w:cs="Arial"/>
          <w:b/>
          <w:sz w:val="24"/>
          <w:szCs w:val="24"/>
        </w:rPr>
      </w:pPr>
    </w:p>
    <w:p w:rsidR="000F19FA" w:rsidRPr="00D85A2F" w:rsidRDefault="000F19FA" w:rsidP="000F19FA">
      <w:pPr>
        <w:rPr>
          <w:rFonts w:ascii="Arial" w:hAnsi="Arial" w:cs="Arial"/>
          <w:b/>
          <w:sz w:val="24"/>
          <w:szCs w:val="24"/>
        </w:rPr>
      </w:pPr>
      <w:r w:rsidRPr="00D85A2F">
        <w:rPr>
          <w:rFonts w:ascii="Arial" w:hAnsi="Arial" w:cs="Arial"/>
          <w:b/>
          <w:sz w:val="24"/>
          <w:szCs w:val="24"/>
        </w:rPr>
        <w:t>ПОСТАНОВЛЕНИЕ</w:t>
      </w:r>
      <w:r w:rsidRPr="00D85A2F">
        <w:rPr>
          <w:rFonts w:ascii="Arial" w:hAnsi="Arial" w:cs="Arial"/>
          <w:b/>
          <w:sz w:val="24"/>
          <w:szCs w:val="24"/>
        </w:rPr>
        <w:tab/>
      </w:r>
      <w:r w:rsidRPr="00D85A2F">
        <w:rPr>
          <w:rFonts w:ascii="Arial" w:hAnsi="Arial" w:cs="Arial"/>
          <w:b/>
          <w:sz w:val="24"/>
          <w:szCs w:val="24"/>
        </w:rPr>
        <w:tab/>
      </w:r>
      <w:r w:rsidRPr="00D85A2F">
        <w:rPr>
          <w:rFonts w:ascii="Arial" w:hAnsi="Arial" w:cs="Arial"/>
          <w:sz w:val="24"/>
          <w:szCs w:val="24"/>
        </w:rPr>
        <w:t xml:space="preserve">с. Базарные Матаки                           </w:t>
      </w:r>
      <w:r w:rsidRPr="00D85A2F">
        <w:rPr>
          <w:rFonts w:ascii="Arial" w:hAnsi="Arial" w:cs="Arial"/>
          <w:sz w:val="24"/>
          <w:szCs w:val="24"/>
        </w:rPr>
        <w:tab/>
      </w:r>
      <w:r w:rsidRPr="00D85A2F">
        <w:rPr>
          <w:rFonts w:ascii="Arial" w:hAnsi="Arial" w:cs="Arial"/>
          <w:b/>
          <w:sz w:val="24"/>
          <w:szCs w:val="24"/>
        </w:rPr>
        <w:t>КАРАР</w:t>
      </w:r>
    </w:p>
    <w:p w:rsidR="000F19FA" w:rsidRPr="00D85A2F" w:rsidRDefault="000F19FA" w:rsidP="000F19FA">
      <w:pPr>
        <w:rPr>
          <w:rFonts w:ascii="Arial" w:hAnsi="Arial" w:cs="Arial"/>
          <w:sz w:val="24"/>
          <w:szCs w:val="24"/>
        </w:rPr>
      </w:pPr>
    </w:p>
    <w:p w:rsidR="000F19FA" w:rsidRPr="00D85A2F" w:rsidRDefault="000F19FA" w:rsidP="000F19FA">
      <w:pPr>
        <w:rPr>
          <w:rFonts w:ascii="Arial" w:hAnsi="Arial" w:cs="Arial"/>
          <w:sz w:val="24"/>
          <w:szCs w:val="24"/>
          <w:lang w:val="tt-RU"/>
        </w:rPr>
      </w:pPr>
      <w:r w:rsidRPr="00D85A2F">
        <w:rPr>
          <w:rFonts w:ascii="Arial" w:hAnsi="Arial" w:cs="Arial"/>
          <w:sz w:val="24"/>
          <w:szCs w:val="24"/>
        </w:rPr>
        <w:t xml:space="preserve"> «</w:t>
      </w:r>
      <w:r w:rsidR="006828BC" w:rsidRPr="00D85A2F">
        <w:rPr>
          <w:rFonts w:ascii="Arial" w:hAnsi="Arial" w:cs="Arial"/>
          <w:sz w:val="24"/>
          <w:szCs w:val="24"/>
        </w:rPr>
        <w:t>04</w:t>
      </w:r>
      <w:r w:rsidRPr="00D85A2F">
        <w:rPr>
          <w:rFonts w:ascii="Arial" w:hAnsi="Arial" w:cs="Arial"/>
          <w:sz w:val="24"/>
          <w:szCs w:val="24"/>
        </w:rPr>
        <w:t xml:space="preserve">» </w:t>
      </w:r>
      <w:r w:rsidR="00020002" w:rsidRPr="00D85A2F">
        <w:rPr>
          <w:rFonts w:ascii="Arial" w:hAnsi="Arial" w:cs="Arial"/>
          <w:sz w:val="24"/>
          <w:szCs w:val="24"/>
        </w:rPr>
        <w:t>декабря</w:t>
      </w:r>
      <w:r w:rsidRPr="00D85A2F">
        <w:rPr>
          <w:rFonts w:ascii="Arial" w:hAnsi="Arial" w:cs="Arial"/>
          <w:sz w:val="24"/>
          <w:szCs w:val="24"/>
        </w:rPr>
        <w:t xml:space="preserve"> 2024 г.</w:t>
      </w:r>
      <w:r w:rsidRPr="00D85A2F">
        <w:rPr>
          <w:rFonts w:ascii="Arial" w:hAnsi="Arial" w:cs="Arial"/>
          <w:sz w:val="24"/>
          <w:szCs w:val="24"/>
        </w:rPr>
        <w:tab/>
      </w:r>
      <w:r w:rsidRPr="00D85A2F">
        <w:rPr>
          <w:rFonts w:ascii="Arial" w:hAnsi="Arial" w:cs="Arial"/>
          <w:sz w:val="24"/>
          <w:szCs w:val="24"/>
        </w:rPr>
        <w:tab/>
      </w:r>
      <w:r w:rsidRPr="00D85A2F">
        <w:rPr>
          <w:rFonts w:ascii="Arial" w:hAnsi="Arial" w:cs="Arial"/>
          <w:sz w:val="24"/>
          <w:szCs w:val="24"/>
        </w:rPr>
        <w:tab/>
        <w:t xml:space="preserve">     </w:t>
      </w:r>
      <w:r w:rsidRPr="00D85A2F">
        <w:rPr>
          <w:rFonts w:ascii="Arial" w:hAnsi="Arial" w:cs="Arial"/>
          <w:sz w:val="24"/>
          <w:szCs w:val="24"/>
        </w:rPr>
        <w:tab/>
      </w:r>
      <w:r w:rsidRPr="00D85A2F">
        <w:rPr>
          <w:rFonts w:ascii="Arial" w:hAnsi="Arial" w:cs="Arial"/>
          <w:sz w:val="24"/>
          <w:szCs w:val="24"/>
        </w:rPr>
        <w:tab/>
        <w:t xml:space="preserve">                 </w:t>
      </w:r>
      <w:r w:rsidR="00020002" w:rsidRPr="00D85A2F">
        <w:rPr>
          <w:rFonts w:ascii="Arial" w:hAnsi="Arial" w:cs="Arial"/>
          <w:sz w:val="24"/>
          <w:szCs w:val="24"/>
        </w:rPr>
        <w:t xml:space="preserve"> </w:t>
      </w:r>
      <w:r w:rsidRPr="00D85A2F">
        <w:rPr>
          <w:rFonts w:ascii="Arial" w:hAnsi="Arial" w:cs="Arial"/>
          <w:sz w:val="24"/>
          <w:szCs w:val="24"/>
        </w:rPr>
        <w:t xml:space="preserve">  № </w:t>
      </w:r>
      <w:r w:rsidR="00020002" w:rsidRPr="00D85A2F">
        <w:rPr>
          <w:rFonts w:ascii="Arial" w:hAnsi="Arial" w:cs="Arial"/>
          <w:sz w:val="24"/>
          <w:szCs w:val="24"/>
        </w:rPr>
        <w:t>553</w:t>
      </w:r>
    </w:p>
    <w:p w:rsidR="00D83367" w:rsidRPr="00D85A2F" w:rsidRDefault="004166A6" w:rsidP="00D83367">
      <w:pPr>
        <w:pStyle w:val="a3"/>
        <w:jc w:val="center"/>
        <w:rPr>
          <w:rFonts w:ascii="Arial" w:hAnsi="Arial" w:cs="Arial"/>
          <w:szCs w:val="24"/>
        </w:rPr>
      </w:pPr>
      <w:r w:rsidRPr="00D85A2F">
        <w:rPr>
          <w:rFonts w:ascii="Arial" w:hAnsi="Arial" w:cs="Arial"/>
          <w:szCs w:val="24"/>
        </w:rPr>
        <w:t xml:space="preserve">     </w:t>
      </w:r>
    </w:p>
    <w:p w:rsidR="00D83367" w:rsidRPr="00D85A2F" w:rsidRDefault="00D83367" w:rsidP="00D83367">
      <w:pPr>
        <w:pStyle w:val="a3"/>
        <w:jc w:val="center"/>
        <w:rPr>
          <w:rFonts w:ascii="Arial" w:hAnsi="Arial" w:cs="Arial"/>
          <w:szCs w:val="24"/>
        </w:rPr>
      </w:pPr>
    </w:p>
    <w:p w:rsidR="00852F42" w:rsidRPr="00D85A2F" w:rsidRDefault="00852F42" w:rsidP="005C651A">
      <w:pPr>
        <w:autoSpaceDE w:val="0"/>
        <w:ind w:right="4253"/>
        <w:jc w:val="both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eastAsia="Times New Roman CYR" w:hAnsi="Arial" w:cs="Arial"/>
          <w:bCs/>
          <w:sz w:val="24"/>
          <w:szCs w:val="24"/>
        </w:rPr>
        <w:t xml:space="preserve">Об утверждении муниципальной </w:t>
      </w:r>
      <w:r w:rsidR="005C651A" w:rsidRPr="00D85A2F">
        <w:rPr>
          <w:rFonts w:ascii="Arial" w:eastAsia="Times New Roman CYR" w:hAnsi="Arial" w:cs="Arial"/>
          <w:bCs/>
          <w:sz w:val="24"/>
          <w:szCs w:val="24"/>
        </w:rPr>
        <w:t>п</w:t>
      </w:r>
      <w:r w:rsidRPr="00D85A2F">
        <w:rPr>
          <w:rFonts w:ascii="Arial" w:eastAsia="Times New Roman CYR" w:hAnsi="Arial" w:cs="Arial"/>
          <w:bCs/>
          <w:sz w:val="24"/>
          <w:szCs w:val="24"/>
        </w:rPr>
        <w:t>рограммы</w:t>
      </w:r>
      <w:r w:rsidR="00D83367" w:rsidRPr="00D85A2F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D85A2F">
        <w:rPr>
          <w:rFonts w:ascii="Arial" w:eastAsia="Times New Roman CYR" w:hAnsi="Arial" w:cs="Arial"/>
          <w:bCs/>
          <w:sz w:val="24"/>
          <w:szCs w:val="24"/>
        </w:rPr>
        <w:t xml:space="preserve">«Развитие культуры </w:t>
      </w:r>
      <w:r w:rsidR="005C651A" w:rsidRPr="00D85A2F">
        <w:rPr>
          <w:rFonts w:ascii="Arial" w:eastAsia="Times New Roman CYR" w:hAnsi="Arial" w:cs="Arial"/>
          <w:bCs/>
          <w:sz w:val="24"/>
          <w:szCs w:val="24"/>
        </w:rPr>
        <w:t>Альк</w:t>
      </w:r>
      <w:r w:rsidRPr="00D85A2F">
        <w:rPr>
          <w:rFonts w:ascii="Arial" w:eastAsia="Times New Roman CYR" w:hAnsi="Arial" w:cs="Arial"/>
          <w:bCs/>
          <w:sz w:val="24"/>
          <w:szCs w:val="24"/>
        </w:rPr>
        <w:t>еевского муниципального</w:t>
      </w:r>
      <w:r w:rsidR="005C651A" w:rsidRPr="00D85A2F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D85A2F">
        <w:rPr>
          <w:rFonts w:ascii="Arial" w:eastAsia="Times New Roman CYR" w:hAnsi="Arial" w:cs="Arial"/>
          <w:bCs/>
          <w:sz w:val="24"/>
          <w:szCs w:val="24"/>
        </w:rPr>
        <w:t xml:space="preserve">района </w:t>
      </w:r>
      <w:r w:rsidR="004F6950" w:rsidRPr="00D85A2F">
        <w:rPr>
          <w:rFonts w:ascii="Arial" w:eastAsia="Times New Roman CYR" w:hAnsi="Arial" w:cs="Arial"/>
          <w:bCs/>
          <w:sz w:val="24"/>
          <w:szCs w:val="24"/>
        </w:rPr>
        <w:t>Республики Татарстан</w:t>
      </w:r>
      <w:r w:rsidR="005C651A" w:rsidRPr="00D85A2F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Pr="00D85A2F">
        <w:rPr>
          <w:rFonts w:ascii="Arial" w:eastAsia="Times New Roman CYR" w:hAnsi="Arial" w:cs="Arial"/>
          <w:bCs/>
          <w:sz w:val="24"/>
          <w:szCs w:val="24"/>
        </w:rPr>
        <w:t>на 202</w:t>
      </w:r>
      <w:r w:rsidR="00003585" w:rsidRPr="00D85A2F">
        <w:rPr>
          <w:rFonts w:ascii="Arial" w:eastAsia="Times New Roman CYR" w:hAnsi="Arial" w:cs="Arial"/>
          <w:bCs/>
          <w:sz w:val="24"/>
          <w:szCs w:val="24"/>
        </w:rPr>
        <w:t>5</w:t>
      </w:r>
      <w:r w:rsidRPr="00D85A2F">
        <w:rPr>
          <w:rFonts w:ascii="Arial" w:eastAsia="Times New Roman CYR" w:hAnsi="Arial" w:cs="Arial"/>
          <w:bCs/>
          <w:sz w:val="24"/>
          <w:szCs w:val="24"/>
        </w:rPr>
        <w:t>-202</w:t>
      </w:r>
      <w:r w:rsidR="00003585" w:rsidRPr="00D85A2F">
        <w:rPr>
          <w:rFonts w:ascii="Arial" w:eastAsia="Times New Roman CYR" w:hAnsi="Arial" w:cs="Arial"/>
          <w:bCs/>
          <w:sz w:val="24"/>
          <w:szCs w:val="24"/>
        </w:rPr>
        <w:t>8</w:t>
      </w:r>
      <w:r w:rsidRPr="00D85A2F">
        <w:rPr>
          <w:rFonts w:ascii="Arial" w:eastAsia="Times New Roman CYR" w:hAnsi="Arial" w:cs="Arial"/>
          <w:bCs/>
          <w:sz w:val="24"/>
          <w:szCs w:val="24"/>
        </w:rPr>
        <w:t xml:space="preserve"> годы</w:t>
      </w:r>
      <w:r w:rsidRPr="00D85A2F">
        <w:rPr>
          <w:rFonts w:ascii="Arial" w:hAnsi="Arial" w:cs="Arial"/>
          <w:bCs/>
          <w:sz w:val="24"/>
          <w:szCs w:val="24"/>
        </w:rPr>
        <w:t>»</w:t>
      </w:r>
    </w:p>
    <w:p w:rsidR="004F6950" w:rsidRPr="00D85A2F" w:rsidRDefault="004F6950" w:rsidP="005C651A">
      <w:pPr>
        <w:autoSpaceDE w:val="0"/>
        <w:ind w:right="4253"/>
        <w:rPr>
          <w:rFonts w:ascii="Arial" w:hAnsi="Arial" w:cs="Arial"/>
          <w:bCs/>
          <w:sz w:val="24"/>
          <w:szCs w:val="24"/>
        </w:rPr>
      </w:pPr>
    </w:p>
    <w:p w:rsidR="00852F42" w:rsidRPr="00D85A2F" w:rsidRDefault="00852F42" w:rsidP="005C651A">
      <w:pPr>
        <w:snapToGrid w:val="0"/>
        <w:ind w:left="-55" w:right="-10"/>
        <w:jc w:val="both"/>
        <w:rPr>
          <w:rFonts w:ascii="Arial" w:eastAsia="Times New Roman CYR" w:hAnsi="Arial" w:cs="Arial"/>
          <w:sz w:val="24"/>
          <w:szCs w:val="24"/>
        </w:rPr>
      </w:pPr>
      <w:r w:rsidRPr="00D85A2F">
        <w:rPr>
          <w:rFonts w:ascii="Arial" w:hAnsi="Arial" w:cs="Arial"/>
          <w:sz w:val="24"/>
          <w:szCs w:val="24"/>
        </w:rPr>
        <w:tab/>
        <w:t xml:space="preserve">   </w:t>
      </w:r>
      <w:r w:rsidRPr="00D85A2F">
        <w:rPr>
          <w:rFonts w:ascii="Arial" w:hAnsi="Arial" w:cs="Arial"/>
          <w:sz w:val="24"/>
          <w:szCs w:val="24"/>
        </w:rPr>
        <w:tab/>
      </w:r>
      <w:r w:rsidRPr="00D85A2F">
        <w:rPr>
          <w:rFonts w:ascii="Arial" w:eastAsia="Times New Roman CYR" w:hAnsi="Arial" w:cs="Arial"/>
          <w:sz w:val="24"/>
          <w:szCs w:val="24"/>
        </w:rPr>
        <w:t>В целях</w:t>
      </w:r>
      <w:r w:rsidRPr="00D85A2F">
        <w:rPr>
          <w:rFonts w:ascii="Arial" w:hAnsi="Arial" w:cs="Arial"/>
          <w:sz w:val="24"/>
          <w:szCs w:val="24"/>
        </w:rPr>
        <w:t xml:space="preserve">  создания условий для развития культуры и искусства, сохранения историко-культурного наследия района, комплексного  развития музеев, развития системы библиотечного обслуживания, сохранения развития традиций национальной культуры района, создания условий для реализации творческих возможностей самодеятельных художественных коллективов и исполнителей, мастеров изобразительного и декоративно-прикладного искусства района, а также создание условий для эстетического нравственного воспитания детей и молодежи, поддержки молодых дарований </w:t>
      </w:r>
      <w:r w:rsidR="005C651A" w:rsidRPr="00D85A2F">
        <w:rPr>
          <w:rFonts w:ascii="Arial" w:hAnsi="Arial" w:cs="Arial"/>
          <w:sz w:val="24"/>
          <w:szCs w:val="24"/>
        </w:rPr>
        <w:t>в</w:t>
      </w:r>
      <w:r w:rsidR="004F6950" w:rsidRPr="00D85A2F">
        <w:rPr>
          <w:rFonts w:ascii="Arial" w:hAnsi="Arial" w:cs="Arial"/>
          <w:sz w:val="24"/>
          <w:szCs w:val="24"/>
        </w:rPr>
        <w:t xml:space="preserve"> </w:t>
      </w:r>
      <w:r w:rsidR="005C651A" w:rsidRPr="00D85A2F">
        <w:rPr>
          <w:rFonts w:ascii="Arial" w:hAnsi="Arial" w:cs="Arial"/>
          <w:sz w:val="24"/>
          <w:szCs w:val="24"/>
        </w:rPr>
        <w:t>Альк</w:t>
      </w:r>
      <w:r w:rsidR="004F6950" w:rsidRPr="00D85A2F">
        <w:rPr>
          <w:rFonts w:ascii="Arial" w:hAnsi="Arial" w:cs="Arial"/>
          <w:sz w:val="24"/>
          <w:szCs w:val="24"/>
        </w:rPr>
        <w:t>еевском муниципальном ра</w:t>
      </w:r>
      <w:r w:rsidRPr="00D85A2F">
        <w:rPr>
          <w:rFonts w:ascii="Arial" w:hAnsi="Arial" w:cs="Arial"/>
          <w:sz w:val="24"/>
          <w:szCs w:val="24"/>
        </w:rPr>
        <w:t>йон</w:t>
      </w:r>
      <w:r w:rsidR="004F6950" w:rsidRPr="00D85A2F">
        <w:rPr>
          <w:rFonts w:ascii="Arial" w:hAnsi="Arial" w:cs="Arial"/>
          <w:sz w:val="24"/>
          <w:szCs w:val="24"/>
        </w:rPr>
        <w:t>е Республики Татарстан</w:t>
      </w:r>
      <w:r w:rsidRPr="00D85A2F">
        <w:rPr>
          <w:rFonts w:ascii="Arial" w:hAnsi="Arial" w:cs="Arial"/>
          <w:sz w:val="24"/>
          <w:szCs w:val="24"/>
        </w:rPr>
        <w:t>,</w:t>
      </w:r>
      <w:r w:rsidR="005C651A" w:rsidRPr="00D85A2F">
        <w:rPr>
          <w:rFonts w:ascii="Arial" w:hAnsi="Arial" w:cs="Arial"/>
          <w:sz w:val="24"/>
          <w:szCs w:val="24"/>
        </w:rPr>
        <w:t xml:space="preserve"> Исполнительный комитет </w:t>
      </w:r>
      <w:r w:rsidR="005C651A" w:rsidRPr="00D85A2F">
        <w:rPr>
          <w:rFonts w:ascii="Arial" w:eastAsia="Times New Roman CYR" w:hAnsi="Arial" w:cs="Arial"/>
          <w:bCs/>
          <w:sz w:val="24"/>
          <w:szCs w:val="24"/>
        </w:rPr>
        <w:t>П</w:t>
      </w:r>
      <w:r w:rsidRPr="00D85A2F">
        <w:rPr>
          <w:rFonts w:ascii="Arial" w:eastAsia="Times New Roman CYR" w:hAnsi="Arial" w:cs="Arial"/>
          <w:bCs/>
          <w:sz w:val="24"/>
          <w:szCs w:val="24"/>
        </w:rPr>
        <w:t>остановля</w:t>
      </w:r>
      <w:r w:rsidR="005C651A" w:rsidRPr="00D85A2F">
        <w:rPr>
          <w:rFonts w:ascii="Arial" w:eastAsia="Times New Roman CYR" w:hAnsi="Arial" w:cs="Arial"/>
          <w:bCs/>
          <w:sz w:val="24"/>
          <w:szCs w:val="24"/>
        </w:rPr>
        <w:t>ет</w:t>
      </w:r>
      <w:r w:rsidRPr="00D85A2F">
        <w:rPr>
          <w:rFonts w:ascii="Arial" w:eastAsia="Times New Roman CYR" w:hAnsi="Arial" w:cs="Arial"/>
          <w:bCs/>
          <w:sz w:val="24"/>
          <w:szCs w:val="24"/>
        </w:rPr>
        <w:t>:</w:t>
      </w:r>
    </w:p>
    <w:p w:rsidR="00852F42" w:rsidRPr="00D85A2F" w:rsidRDefault="00852F42" w:rsidP="00852F42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993"/>
        </w:tabs>
        <w:suppressAutoHyphens/>
        <w:autoSpaceDE w:val="0"/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85A2F">
        <w:rPr>
          <w:rFonts w:ascii="Arial" w:eastAsia="Times New Roman CYR" w:hAnsi="Arial" w:cs="Arial"/>
          <w:sz w:val="24"/>
          <w:szCs w:val="24"/>
        </w:rPr>
        <w:t>У</w:t>
      </w:r>
      <w:r w:rsidRPr="00D85A2F">
        <w:rPr>
          <w:rFonts w:ascii="Arial" w:hAnsi="Arial" w:cs="Arial"/>
          <w:sz w:val="24"/>
          <w:szCs w:val="24"/>
        </w:rPr>
        <w:t xml:space="preserve">твердить муниципальную программу «Развитие культуры </w:t>
      </w:r>
      <w:r w:rsidR="005C651A" w:rsidRPr="00D85A2F">
        <w:rPr>
          <w:rFonts w:ascii="Arial" w:hAnsi="Arial" w:cs="Arial"/>
          <w:sz w:val="24"/>
          <w:szCs w:val="24"/>
        </w:rPr>
        <w:t>Альк</w:t>
      </w:r>
      <w:r w:rsidRPr="00D85A2F">
        <w:rPr>
          <w:rFonts w:ascii="Arial" w:hAnsi="Arial" w:cs="Arial"/>
          <w:sz w:val="24"/>
          <w:szCs w:val="24"/>
        </w:rPr>
        <w:t xml:space="preserve">еевского муниципального района </w:t>
      </w:r>
      <w:r w:rsidR="004F6950" w:rsidRPr="00D85A2F">
        <w:rPr>
          <w:rFonts w:ascii="Arial" w:hAnsi="Arial" w:cs="Arial"/>
          <w:sz w:val="24"/>
          <w:szCs w:val="24"/>
        </w:rPr>
        <w:t xml:space="preserve">Республики Татарстан </w:t>
      </w:r>
      <w:r w:rsidRPr="00D85A2F">
        <w:rPr>
          <w:rFonts w:ascii="Arial" w:hAnsi="Arial" w:cs="Arial"/>
          <w:sz w:val="24"/>
          <w:szCs w:val="24"/>
        </w:rPr>
        <w:t>на 202</w:t>
      </w:r>
      <w:r w:rsidR="00003585" w:rsidRPr="00D85A2F">
        <w:rPr>
          <w:rFonts w:ascii="Arial" w:hAnsi="Arial" w:cs="Arial"/>
          <w:sz w:val="24"/>
          <w:szCs w:val="24"/>
        </w:rPr>
        <w:t>5</w:t>
      </w:r>
      <w:r w:rsidRPr="00D85A2F">
        <w:rPr>
          <w:rFonts w:ascii="Arial" w:hAnsi="Arial" w:cs="Arial"/>
          <w:sz w:val="24"/>
          <w:szCs w:val="24"/>
        </w:rPr>
        <w:t>-202</w:t>
      </w:r>
      <w:r w:rsidR="00003585" w:rsidRPr="00D85A2F">
        <w:rPr>
          <w:rFonts w:ascii="Arial" w:hAnsi="Arial" w:cs="Arial"/>
          <w:sz w:val="24"/>
          <w:szCs w:val="24"/>
        </w:rPr>
        <w:t xml:space="preserve">8 годы» </w:t>
      </w:r>
      <w:r w:rsidR="004F6950" w:rsidRPr="00D85A2F">
        <w:rPr>
          <w:rFonts w:ascii="Arial" w:hAnsi="Arial" w:cs="Arial"/>
          <w:sz w:val="24"/>
          <w:szCs w:val="24"/>
        </w:rPr>
        <w:t>(д</w:t>
      </w:r>
      <w:r w:rsidR="005C651A" w:rsidRPr="00D85A2F">
        <w:rPr>
          <w:rFonts w:ascii="Arial" w:hAnsi="Arial" w:cs="Arial"/>
          <w:sz w:val="24"/>
          <w:szCs w:val="24"/>
        </w:rPr>
        <w:t>але</w:t>
      </w:r>
      <w:r w:rsidR="004F6950" w:rsidRPr="00D85A2F">
        <w:rPr>
          <w:rFonts w:ascii="Arial" w:hAnsi="Arial" w:cs="Arial"/>
          <w:sz w:val="24"/>
          <w:szCs w:val="24"/>
        </w:rPr>
        <w:t xml:space="preserve">е – Программа) </w:t>
      </w:r>
      <w:r w:rsidRPr="00D85A2F">
        <w:rPr>
          <w:rFonts w:ascii="Arial" w:hAnsi="Arial" w:cs="Arial"/>
          <w:sz w:val="24"/>
          <w:szCs w:val="24"/>
        </w:rPr>
        <w:t>(Приложение).</w:t>
      </w:r>
    </w:p>
    <w:p w:rsidR="00852F42" w:rsidRPr="00D85A2F" w:rsidRDefault="00003585" w:rsidP="00852F42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993"/>
        </w:tabs>
        <w:suppressAutoHyphens/>
        <w:autoSpaceDE w:val="0"/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85A2F">
        <w:rPr>
          <w:rFonts w:ascii="Arial" w:hAnsi="Arial" w:cs="Arial"/>
          <w:sz w:val="24"/>
          <w:szCs w:val="24"/>
        </w:rPr>
        <w:t xml:space="preserve">Рекомендовать </w:t>
      </w:r>
      <w:r w:rsidR="004F6950" w:rsidRPr="00D85A2F">
        <w:rPr>
          <w:rFonts w:ascii="Arial" w:hAnsi="Arial" w:cs="Arial"/>
          <w:sz w:val="24"/>
          <w:szCs w:val="24"/>
        </w:rPr>
        <w:t>р</w:t>
      </w:r>
      <w:r w:rsidR="00852F42" w:rsidRPr="00D85A2F">
        <w:rPr>
          <w:rFonts w:ascii="Arial" w:hAnsi="Arial" w:cs="Arial"/>
          <w:sz w:val="24"/>
          <w:szCs w:val="24"/>
        </w:rPr>
        <w:t xml:space="preserve">уководителям </w:t>
      </w:r>
      <w:r w:rsidR="004F6950" w:rsidRPr="00D85A2F">
        <w:rPr>
          <w:rFonts w:ascii="Arial" w:hAnsi="Arial" w:cs="Arial"/>
          <w:sz w:val="24"/>
          <w:szCs w:val="24"/>
        </w:rPr>
        <w:t>И</w:t>
      </w:r>
      <w:r w:rsidR="00852F42" w:rsidRPr="00D85A2F">
        <w:rPr>
          <w:rFonts w:ascii="Arial" w:hAnsi="Arial" w:cs="Arial"/>
          <w:sz w:val="24"/>
          <w:szCs w:val="24"/>
        </w:rPr>
        <w:t>сполнительн</w:t>
      </w:r>
      <w:r w:rsidR="004F6950" w:rsidRPr="00D85A2F">
        <w:rPr>
          <w:rFonts w:ascii="Arial" w:hAnsi="Arial" w:cs="Arial"/>
          <w:sz w:val="24"/>
          <w:szCs w:val="24"/>
        </w:rPr>
        <w:t>ых комитетов сельских поселений, а также руководителям структурных подразделений Исполнительного комитета</w:t>
      </w:r>
      <w:r w:rsidR="00852F42" w:rsidRPr="00D85A2F">
        <w:rPr>
          <w:rFonts w:ascii="Arial" w:hAnsi="Arial" w:cs="Arial"/>
          <w:sz w:val="24"/>
          <w:szCs w:val="24"/>
        </w:rPr>
        <w:t xml:space="preserve"> </w:t>
      </w:r>
      <w:r w:rsidR="005C651A" w:rsidRPr="00D85A2F">
        <w:rPr>
          <w:rFonts w:ascii="Arial" w:hAnsi="Arial" w:cs="Arial"/>
          <w:sz w:val="24"/>
          <w:szCs w:val="24"/>
        </w:rPr>
        <w:t>Альк</w:t>
      </w:r>
      <w:r w:rsidR="00852F42" w:rsidRPr="00D85A2F">
        <w:rPr>
          <w:rFonts w:ascii="Arial" w:hAnsi="Arial" w:cs="Arial"/>
          <w:sz w:val="24"/>
          <w:szCs w:val="24"/>
        </w:rPr>
        <w:t>еевского муниципального района</w:t>
      </w:r>
      <w:r w:rsidR="004F6950" w:rsidRPr="00D85A2F">
        <w:rPr>
          <w:rFonts w:ascii="Arial" w:hAnsi="Arial" w:cs="Arial"/>
          <w:sz w:val="24"/>
          <w:szCs w:val="24"/>
        </w:rPr>
        <w:t xml:space="preserve"> Республики Татарстан</w:t>
      </w:r>
      <w:r w:rsidR="00852F42" w:rsidRPr="00D85A2F">
        <w:rPr>
          <w:rFonts w:ascii="Arial" w:hAnsi="Arial" w:cs="Arial"/>
          <w:sz w:val="24"/>
          <w:szCs w:val="24"/>
        </w:rPr>
        <w:t xml:space="preserve"> обеспечить выполнение мероприятий </w:t>
      </w:r>
      <w:r w:rsidR="004F6950" w:rsidRPr="00D85A2F">
        <w:rPr>
          <w:rFonts w:ascii="Arial" w:hAnsi="Arial" w:cs="Arial"/>
          <w:sz w:val="24"/>
          <w:szCs w:val="24"/>
        </w:rPr>
        <w:t>муниципальной П</w:t>
      </w:r>
      <w:r w:rsidR="00852F42" w:rsidRPr="00D85A2F">
        <w:rPr>
          <w:rFonts w:ascii="Arial" w:hAnsi="Arial" w:cs="Arial"/>
          <w:sz w:val="24"/>
          <w:szCs w:val="24"/>
        </w:rPr>
        <w:t xml:space="preserve">рограммы. </w:t>
      </w:r>
    </w:p>
    <w:p w:rsidR="00852F42" w:rsidRPr="00D85A2F" w:rsidRDefault="005C651A" w:rsidP="00852F42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993"/>
        </w:tabs>
        <w:suppressAutoHyphens/>
        <w:autoSpaceDE w:val="0"/>
        <w:ind w:firstLine="709"/>
        <w:jc w:val="both"/>
        <w:rPr>
          <w:rStyle w:val="FontStyle83"/>
          <w:rFonts w:ascii="Arial" w:eastAsia="Times New Roman CYR" w:hAnsi="Arial" w:cs="Arial"/>
          <w:sz w:val="24"/>
          <w:szCs w:val="24"/>
        </w:rPr>
      </w:pPr>
      <w:r w:rsidRPr="00D85A2F">
        <w:rPr>
          <w:rStyle w:val="FontStyle83"/>
          <w:rFonts w:ascii="Arial" w:hAnsi="Arial" w:cs="Arial"/>
          <w:sz w:val="24"/>
          <w:szCs w:val="24"/>
        </w:rPr>
        <w:t>МКУ «</w:t>
      </w:r>
      <w:r w:rsidR="00852F42" w:rsidRPr="00D85A2F">
        <w:rPr>
          <w:rStyle w:val="FontStyle83"/>
          <w:rFonts w:ascii="Arial" w:hAnsi="Arial" w:cs="Arial"/>
          <w:sz w:val="24"/>
          <w:szCs w:val="24"/>
        </w:rPr>
        <w:t>Финансово-бюджетн</w:t>
      </w:r>
      <w:r w:rsidRPr="00D85A2F">
        <w:rPr>
          <w:rStyle w:val="FontStyle83"/>
          <w:rFonts w:ascii="Arial" w:hAnsi="Arial" w:cs="Arial"/>
          <w:sz w:val="24"/>
          <w:szCs w:val="24"/>
        </w:rPr>
        <w:t>ая палата»</w:t>
      </w:r>
      <w:r w:rsidR="00852F42" w:rsidRPr="00D85A2F">
        <w:rPr>
          <w:rStyle w:val="FontStyle83"/>
          <w:rFonts w:ascii="Arial" w:hAnsi="Arial" w:cs="Arial"/>
          <w:sz w:val="24"/>
          <w:szCs w:val="24"/>
        </w:rPr>
        <w:t xml:space="preserve"> </w:t>
      </w:r>
      <w:r w:rsidRPr="00D85A2F">
        <w:rPr>
          <w:rStyle w:val="FontStyle83"/>
          <w:rFonts w:ascii="Arial" w:hAnsi="Arial" w:cs="Arial"/>
          <w:sz w:val="24"/>
          <w:szCs w:val="24"/>
        </w:rPr>
        <w:t>Альк</w:t>
      </w:r>
      <w:r w:rsidR="004F6950" w:rsidRPr="00D85A2F">
        <w:rPr>
          <w:rStyle w:val="FontStyle83"/>
          <w:rFonts w:ascii="Arial" w:hAnsi="Arial" w:cs="Arial"/>
          <w:sz w:val="24"/>
          <w:szCs w:val="24"/>
        </w:rPr>
        <w:t>еевского муниципального района Республики Татарстан при формировании бюджета на очередной год</w:t>
      </w:r>
      <w:r w:rsidR="00852F42" w:rsidRPr="00D85A2F">
        <w:rPr>
          <w:rStyle w:val="FontStyle83"/>
          <w:rFonts w:ascii="Arial" w:hAnsi="Arial" w:cs="Arial"/>
          <w:sz w:val="24"/>
          <w:szCs w:val="24"/>
        </w:rPr>
        <w:t xml:space="preserve"> </w:t>
      </w:r>
      <w:r w:rsidR="004F6950" w:rsidRPr="00D85A2F">
        <w:rPr>
          <w:rStyle w:val="FontStyle83"/>
          <w:rFonts w:ascii="Arial" w:hAnsi="Arial" w:cs="Arial"/>
          <w:sz w:val="24"/>
          <w:szCs w:val="24"/>
        </w:rPr>
        <w:t>предусмотреть финансовые</w:t>
      </w:r>
      <w:r w:rsidR="00852F42" w:rsidRPr="00D85A2F">
        <w:rPr>
          <w:rStyle w:val="FontStyle83"/>
          <w:rFonts w:ascii="Arial" w:hAnsi="Arial" w:cs="Arial"/>
          <w:sz w:val="24"/>
          <w:szCs w:val="24"/>
        </w:rPr>
        <w:t xml:space="preserve"> средств</w:t>
      </w:r>
      <w:r w:rsidR="004F6950" w:rsidRPr="00D85A2F">
        <w:rPr>
          <w:rStyle w:val="FontStyle83"/>
          <w:rFonts w:ascii="Arial" w:hAnsi="Arial" w:cs="Arial"/>
          <w:sz w:val="24"/>
          <w:szCs w:val="24"/>
        </w:rPr>
        <w:t>а</w:t>
      </w:r>
      <w:r w:rsidR="00852F42" w:rsidRPr="00D85A2F">
        <w:rPr>
          <w:rStyle w:val="FontStyle83"/>
          <w:rFonts w:ascii="Arial" w:hAnsi="Arial" w:cs="Arial"/>
          <w:sz w:val="24"/>
          <w:szCs w:val="24"/>
        </w:rPr>
        <w:t xml:space="preserve"> на реализацию мероприятий Программы</w:t>
      </w:r>
      <w:r w:rsidR="004F6950" w:rsidRPr="00D85A2F">
        <w:rPr>
          <w:rStyle w:val="FontStyle83"/>
          <w:rFonts w:ascii="Arial" w:hAnsi="Arial" w:cs="Arial"/>
          <w:sz w:val="24"/>
          <w:szCs w:val="24"/>
        </w:rPr>
        <w:t>.</w:t>
      </w:r>
    </w:p>
    <w:p w:rsidR="000F19FA" w:rsidRPr="00D85A2F" w:rsidRDefault="004F6950" w:rsidP="000F19FA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993"/>
        </w:tabs>
        <w:suppressAutoHyphens/>
        <w:autoSpaceDE w:val="0"/>
        <w:ind w:firstLine="709"/>
        <w:jc w:val="both"/>
        <w:rPr>
          <w:rStyle w:val="FontStyle83"/>
          <w:rFonts w:ascii="Arial" w:eastAsia="Times New Roman CYR" w:hAnsi="Arial" w:cs="Arial"/>
          <w:sz w:val="24"/>
          <w:szCs w:val="24"/>
        </w:rPr>
      </w:pPr>
      <w:r w:rsidRPr="00D85A2F">
        <w:rPr>
          <w:rStyle w:val="FontStyle83"/>
          <w:rFonts w:ascii="Arial" w:hAnsi="Arial" w:cs="Arial"/>
          <w:sz w:val="24"/>
          <w:szCs w:val="24"/>
        </w:rPr>
        <w:t>Опубликовать настоящее постановление на Официальном порт</w:t>
      </w:r>
      <w:r w:rsidR="005C651A" w:rsidRPr="00D85A2F">
        <w:rPr>
          <w:rStyle w:val="FontStyle83"/>
          <w:rFonts w:ascii="Arial" w:hAnsi="Arial" w:cs="Arial"/>
          <w:sz w:val="24"/>
          <w:szCs w:val="24"/>
        </w:rPr>
        <w:t xml:space="preserve">але </w:t>
      </w:r>
      <w:r w:rsidRPr="00D85A2F">
        <w:rPr>
          <w:rStyle w:val="FontStyle83"/>
          <w:rFonts w:ascii="Arial" w:hAnsi="Arial" w:cs="Arial"/>
          <w:sz w:val="24"/>
          <w:szCs w:val="24"/>
        </w:rPr>
        <w:t xml:space="preserve">правовой информации Республики Татарстан и официальном сайте </w:t>
      </w:r>
      <w:r w:rsidR="005C651A" w:rsidRPr="00D85A2F">
        <w:rPr>
          <w:rStyle w:val="FontStyle83"/>
          <w:rFonts w:ascii="Arial" w:hAnsi="Arial" w:cs="Arial"/>
          <w:sz w:val="24"/>
          <w:szCs w:val="24"/>
        </w:rPr>
        <w:t>Альк</w:t>
      </w:r>
      <w:r w:rsidRPr="00D85A2F">
        <w:rPr>
          <w:rStyle w:val="FontStyle83"/>
          <w:rFonts w:ascii="Arial" w:hAnsi="Arial" w:cs="Arial"/>
          <w:sz w:val="24"/>
          <w:szCs w:val="24"/>
        </w:rPr>
        <w:t>еевского муниципального района Республики Татарстан в информационно-телекоммуникационной сети «Интернет».</w:t>
      </w:r>
    </w:p>
    <w:p w:rsidR="000F19FA" w:rsidRPr="00D85A2F" w:rsidRDefault="000F19FA" w:rsidP="000F19FA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993"/>
        </w:tabs>
        <w:suppressAutoHyphens/>
        <w:autoSpaceDE w:val="0"/>
        <w:ind w:firstLine="709"/>
        <w:jc w:val="both"/>
        <w:rPr>
          <w:rStyle w:val="FontStyle83"/>
          <w:rFonts w:ascii="Arial" w:eastAsia="Times New Roman CYR" w:hAnsi="Arial" w:cs="Arial"/>
          <w:sz w:val="24"/>
          <w:szCs w:val="24"/>
        </w:rPr>
      </w:pPr>
      <w:r w:rsidRPr="00D85A2F">
        <w:rPr>
          <w:rStyle w:val="FontStyle83"/>
          <w:rFonts w:ascii="Arial" w:eastAsia="Times New Roman CYR" w:hAnsi="Arial" w:cs="Arial"/>
          <w:sz w:val="24"/>
          <w:szCs w:val="24"/>
        </w:rPr>
        <w:t>Постановление Исполнительного комитета Алькеевского муниципального от 23.09. 2020 г. № 379 признать утратившим силу.</w:t>
      </w:r>
    </w:p>
    <w:p w:rsidR="00852F42" w:rsidRPr="00D85A2F" w:rsidRDefault="00852F42" w:rsidP="004F6950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993"/>
        </w:tabs>
        <w:suppressAutoHyphens/>
        <w:autoSpaceDE w:val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D85A2F">
        <w:rPr>
          <w:rFonts w:ascii="Arial" w:eastAsia="Times New Roman CYR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Исполнительного комитета </w:t>
      </w:r>
      <w:r w:rsidR="005C651A" w:rsidRPr="00D85A2F">
        <w:rPr>
          <w:rFonts w:ascii="Arial" w:eastAsia="Times New Roman CYR" w:hAnsi="Arial" w:cs="Arial"/>
          <w:sz w:val="24"/>
          <w:szCs w:val="24"/>
        </w:rPr>
        <w:t xml:space="preserve">Алькеевского муниципального района </w:t>
      </w:r>
      <w:r w:rsidRPr="00D85A2F">
        <w:rPr>
          <w:rFonts w:ascii="Arial" w:eastAsia="Times New Roman CYR" w:hAnsi="Arial" w:cs="Arial"/>
          <w:sz w:val="24"/>
          <w:szCs w:val="24"/>
        </w:rPr>
        <w:t>по социальным вопросам.</w:t>
      </w:r>
    </w:p>
    <w:p w:rsidR="00852F42" w:rsidRPr="00D85A2F" w:rsidRDefault="00852F42" w:rsidP="00852F42">
      <w:pPr>
        <w:tabs>
          <w:tab w:val="left" w:pos="360"/>
          <w:tab w:val="left" w:pos="720"/>
        </w:tabs>
        <w:autoSpaceDE w:val="0"/>
        <w:spacing w:line="100" w:lineRule="atLeast"/>
        <w:jc w:val="both"/>
        <w:rPr>
          <w:rFonts w:ascii="Arial" w:eastAsia="Times New Roman CYR" w:hAnsi="Arial" w:cs="Arial"/>
          <w:sz w:val="24"/>
          <w:szCs w:val="24"/>
        </w:rPr>
      </w:pPr>
    </w:p>
    <w:p w:rsidR="00852F42" w:rsidRPr="00D85A2F" w:rsidRDefault="00852F42" w:rsidP="00852F42">
      <w:pPr>
        <w:autoSpaceDE w:val="0"/>
        <w:jc w:val="both"/>
        <w:rPr>
          <w:rFonts w:ascii="Arial" w:eastAsia="Times New Roman CYR" w:hAnsi="Arial" w:cs="Arial"/>
          <w:bCs/>
          <w:sz w:val="24"/>
          <w:szCs w:val="24"/>
        </w:rPr>
      </w:pPr>
      <w:r w:rsidRPr="00D85A2F">
        <w:rPr>
          <w:rFonts w:ascii="Arial" w:eastAsia="Times New Roman CYR" w:hAnsi="Arial" w:cs="Arial"/>
          <w:bCs/>
          <w:sz w:val="24"/>
          <w:szCs w:val="24"/>
        </w:rPr>
        <w:t xml:space="preserve">Руководитель </w:t>
      </w:r>
      <w:r w:rsidRPr="00D85A2F">
        <w:rPr>
          <w:rFonts w:ascii="Arial" w:eastAsia="Times New Roman CYR" w:hAnsi="Arial" w:cs="Arial"/>
          <w:bCs/>
          <w:sz w:val="24"/>
          <w:szCs w:val="24"/>
        </w:rPr>
        <w:tab/>
      </w:r>
    </w:p>
    <w:p w:rsidR="005C651A" w:rsidRPr="00D85A2F" w:rsidRDefault="00852F42" w:rsidP="00D83367">
      <w:pPr>
        <w:autoSpaceDE w:val="0"/>
        <w:jc w:val="both"/>
        <w:rPr>
          <w:rFonts w:ascii="Arial" w:eastAsia="Times New Roman CYR" w:hAnsi="Arial" w:cs="Arial"/>
          <w:bCs/>
          <w:sz w:val="24"/>
          <w:szCs w:val="24"/>
        </w:rPr>
      </w:pPr>
      <w:r w:rsidRPr="00D85A2F">
        <w:rPr>
          <w:rFonts w:ascii="Arial" w:eastAsia="Times New Roman CYR" w:hAnsi="Arial" w:cs="Arial"/>
          <w:bCs/>
          <w:sz w:val="24"/>
          <w:szCs w:val="24"/>
        </w:rPr>
        <w:t>Исполнительного комитета</w:t>
      </w:r>
      <w:r w:rsidRPr="00D85A2F">
        <w:rPr>
          <w:rFonts w:ascii="Arial" w:eastAsia="Times New Roman CYR" w:hAnsi="Arial" w:cs="Arial"/>
          <w:bCs/>
          <w:sz w:val="24"/>
          <w:szCs w:val="24"/>
        </w:rPr>
        <w:tab/>
        <w:t xml:space="preserve">     </w:t>
      </w:r>
      <w:r w:rsidR="006828BC" w:rsidRPr="00D85A2F">
        <w:rPr>
          <w:rFonts w:ascii="Arial" w:eastAsia="Times New Roman CYR" w:hAnsi="Arial" w:cs="Arial"/>
          <w:bCs/>
          <w:sz w:val="24"/>
          <w:szCs w:val="24"/>
        </w:rPr>
        <w:t xml:space="preserve">           </w:t>
      </w:r>
      <w:r w:rsidRPr="00D85A2F">
        <w:rPr>
          <w:rFonts w:ascii="Arial" w:eastAsia="Times New Roman CYR" w:hAnsi="Arial" w:cs="Arial"/>
          <w:bCs/>
          <w:sz w:val="24"/>
          <w:szCs w:val="24"/>
        </w:rPr>
        <w:tab/>
        <w:t xml:space="preserve">                                 </w:t>
      </w:r>
      <w:r w:rsidR="00003585" w:rsidRPr="00D85A2F">
        <w:rPr>
          <w:rFonts w:ascii="Arial" w:eastAsia="Times New Roman CYR" w:hAnsi="Arial" w:cs="Arial"/>
          <w:bCs/>
          <w:sz w:val="24"/>
          <w:szCs w:val="24"/>
        </w:rPr>
        <w:t xml:space="preserve">Р.Х. </w:t>
      </w:r>
      <w:proofErr w:type="spellStart"/>
      <w:r w:rsidR="00003585" w:rsidRPr="00D85A2F">
        <w:rPr>
          <w:rFonts w:ascii="Arial" w:eastAsia="Times New Roman CYR" w:hAnsi="Arial" w:cs="Arial"/>
          <w:bCs/>
          <w:sz w:val="24"/>
          <w:szCs w:val="24"/>
        </w:rPr>
        <w:t>Мурадымов</w:t>
      </w:r>
      <w:proofErr w:type="spellEnd"/>
    </w:p>
    <w:p w:rsidR="000F19FA" w:rsidRPr="00D85A2F" w:rsidRDefault="000F19FA" w:rsidP="00D83367">
      <w:pPr>
        <w:autoSpaceDE w:val="0"/>
        <w:jc w:val="both"/>
        <w:rPr>
          <w:rFonts w:ascii="Arial" w:eastAsia="Times New Roman CYR" w:hAnsi="Arial" w:cs="Arial"/>
          <w:bCs/>
          <w:sz w:val="24"/>
          <w:szCs w:val="24"/>
        </w:rPr>
      </w:pPr>
    </w:p>
    <w:p w:rsidR="000F19FA" w:rsidRPr="00D85A2F" w:rsidRDefault="000F19FA" w:rsidP="00D83367">
      <w:pPr>
        <w:autoSpaceDE w:val="0"/>
        <w:jc w:val="both"/>
        <w:rPr>
          <w:rFonts w:ascii="Arial" w:eastAsia="Times New Roman CYR" w:hAnsi="Arial" w:cs="Arial"/>
          <w:bCs/>
          <w:sz w:val="24"/>
          <w:szCs w:val="24"/>
        </w:rPr>
      </w:pPr>
    </w:p>
    <w:p w:rsidR="000F19FA" w:rsidRPr="00D85A2F" w:rsidRDefault="000F19FA" w:rsidP="00D83367">
      <w:pPr>
        <w:autoSpaceDE w:val="0"/>
        <w:jc w:val="both"/>
        <w:rPr>
          <w:rFonts w:ascii="Arial" w:eastAsia="Times New Roman CYR" w:hAnsi="Arial" w:cs="Arial"/>
          <w:bCs/>
          <w:sz w:val="24"/>
          <w:szCs w:val="24"/>
        </w:rPr>
      </w:pPr>
      <w:proofErr w:type="spellStart"/>
      <w:r w:rsidRPr="00D85A2F">
        <w:rPr>
          <w:rFonts w:ascii="Arial" w:eastAsia="Times New Roman CYR" w:hAnsi="Arial" w:cs="Arial"/>
          <w:bCs/>
          <w:sz w:val="24"/>
          <w:szCs w:val="24"/>
        </w:rPr>
        <w:t>Гайфуллина</w:t>
      </w:r>
      <w:proofErr w:type="spellEnd"/>
      <w:r w:rsidRPr="00D85A2F">
        <w:rPr>
          <w:rFonts w:ascii="Arial" w:eastAsia="Times New Roman CYR" w:hAnsi="Arial" w:cs="Arial"/>
          <w:bCs/>
          <w:sz w:val="24"/>
          <w:szCs w:val="24"/>
        </w:rPr>
        <w:t xml:space="preserve"> Р.А.</w:t>
      </w:r>
    </w:p>
    <w:p w:rsidR="005C651A" w:rsidRPr="00D85A2F" w:rsidRDefault="005C651A" w:rsidP="005C651A">
      <w:pPr>
        <w:autoSpaceDE w:val="0"/>
        <w:jc w:val="both"/>
        <w:rPr>
          <w:rFonts w:ascii="Arial" w:eastAsia="Times New Roman CYR" w:hAnsi="Arial" w:cs="Arial"/>
          <w:bCs/>
          <w:sz w:val="24"/>
          <w:szCs w:val="24"/>
        </w:rPr>
      </w:pPr>
    </w:p>
    <w:p w:rsidR="000F19FA" w:rsidRPr="00D85A2F" w:rsidRDefault="000F19FA" w:rsidP="005C651A">
      <w:pPr>
        <w:autoSpaceDE w:val="0"/>
        <w:spacing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:rsidR="00852F42" w:rsidRPr="00D85A2F" w:rsidRDefault="00852F42" w:rsidP="005C651A">
      <w:pPr>
        <w:autoSpaceDE w:val="0"/>
        <w:spacing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>Приложение</w:t>
      </w:r>
    </w:p>
    <w:p w:rsidR="004166A6" w:rsidRPr="00D85A2F" w:rsidRDefault="00852F42" w:rsidP="0057138E">
      <w:pPr>
        <w:autoSpaceDE w:val="0"/>
        <w:spacing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lastRenderedPageBreak/>
        <w:t>к постановлению Исполнительного комитета</w:t>
      </w:r>
      <w:r w:rsidR="0057138E" w:rsidRPr="00D85A2F">
        <w:rPr>
          <w:rFonts w:ascii="Arial" w:hAnsi="Arial" w:cs="Arial"/>
          <w:bCs/>
          <w:sz w:val="24"/>
          <w:szCs w:val="24"/>
        </w:rPr>
        <w:t xml:space="preserve"> </w:t>
      </w:r>
      <w:r w:rsidR="005C651A" w:rsidRPr="00D85A2F">
        <w:rPr>
          <w:rFonts w:ascii="Arial" w:hAnsi="Arial" w:cs="Arial"/>
          <w:bCs/>
          <w:sz w:val="24"/>
          <w:szCs w:val="24"/>
        </w:rPr>
        <w:t>Альк</w:t>
      </w:r>
      <w:r w:rsidRPr="00D85A2F">
        <w:rPr>
          <w:rFonts w:ascii="Arial" w:hAnsi="Arial" w:cs="Arial"/>
          <w:bCs/>
          <w:sz w:val="24"/>
          <w:szCs w:val="24"/>
        </w:rPr>
        <w:t xml:space="preserve">еевского муниципального района </w:t>
      </w:r>
      <w:r w:rsidR="0057138E" w:rsidRPr="00D85A2F">
        <w:rPr>
          <w:rFonts w:ascii="Arial" w:hAnsi="Arial" w:cs="Arial"/>
          <w:bCs/>
          <w:sz w:val="24"/>
          <w:szCs w:val="24"/>
        </w:rPr>
        <w:t xml:space="preserve"> </w:t>
      </w:r>
    </w:p>
    <w:p w:rsidR="00852F42" w:rsidRPr="00D85A2F" w:rsidRDefault="00852F42" w:rsidP="0057138E">
      <w:pPr>
        <w:autoSpaceDE w:val="0"/>
        <w:spacing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 xml:space="preserve">от </w:t>
      </w:r>
      <w:r w:rsidR="00020002" w:rsidRPr="00D85A2F">
        <w:rPr>
          <w:rFonts w:ascii="Arial" w:hAnsi="Arial" w:cs="Arial"/>
          <w:bCs/>
          <w:sz w:val="24"/>
          <w:szCs w:val="24"/>
        </w:rPr>
        <w:t>04.12.</w:t>
      </w:r>
      <w:r w:rsidR="005C651A" w:rsidRPr="00D85A2F">
        <w:rPr>
          <w:rFonts w:ascii="Arial" w:hAnsi="Arial" w:cs="Arial"/>
          <w:bCs/>
          <w:sz w:val="24"/>
          <w:szCs w:val="24"/>
        </w:rPr>
        <w:t xml:space="preserve"> </w:t>
      </w:r>
      <w:r w:rsidR="00AD2983" w:rsidRPr="00D85A2F">
        <w:rPr>
          <w:rFonts w:ascii="Arial" w:hAnsi="Arial" w:cs="Arial"/>
          <w:bCs/>
          <w:sz w:val="24"/>
          <w:szCs w:val="24"/>
        </w:rPr>
        <w:t>202</w:t>
      </w:r>
      <w:r w:rsidR="00160AE1" w:rsidRPr="00D85A2F">
        <w:rPr>
          <w:rFonts w:ascii="Arial" w:hAnsi="Arial" w:cs="Arial"/>
          <w:bCs/>
          <w:sz w:val="24"/>
          <w:szCs w:val="24"/>
        </w:rPr>
        <w:t>4</w:t>
      </w:r>
      <w:r w:rsidR="005C651A" w:rsidRPr="00D85A2F">
        <w:rPr>
          <w:rFonts w:ascii="Arial" w:hAnsi="Arial" w:cs="Arial"/>
          <w:bCs/>
          <w:sz w:val="24"/>
          <w:szCs w:val="24"/>
        </w:rPr>
        <w:t xml:space="preserve"> г.</w:t>
      </w:r>
      <w:r w:rsidRPr="00D85A2F">
        <w:rPr>
          <w:rFonts w:ascii="Arial" w:hAnsi="Arial" w:cs="Arial"/>
          <w:bCs/>
          <w:sz w:val="24"/>
          <w:szCs w:val="24"/>
        </w:rPr>
        <w:t xml:space="preserve"> №</w:t>
      </w:r>
      <w:r w:rsidR="00160AE1" w:rsidRPr="00D85A2F">
        <w:rPr>
          <w:rFonts w:ascii="Arial" w:hAnsi="Arial" w:cs="Arial"/>
          <w:bCs/>
          <w:sz w:val="24"/>
          <w:szCs w:val="24"/>
        </w:rPr>
        <w:t xml:space="preserve"> </w:t>
      </w:r>
      <w:r w:rsidR="00020002" w:rsidRPr="00D85A2F">
        <w:rPr>
          <w:rFonts w:ascii="Arial" w:hAnsi="Arial" w:cs="Arial"/>
          <w:bCs/>
          <w:sz w:val="24"/>
          <w:szCs w:val="24"/>
        </w:rPr>
        <w:t>553</w:t>
      </w:r>
    </w:p>
    <w:p w:rsidR="00852F42" w:rsidRPr="00D85A2F" w:rsidRDefault="00852F42" w:rsidP="00852F42">
      <w:pPr>
        <w:ind w:firstLine="5663"/>
        <w:jc w:val="both"/>
        <w:rPr>
          <w:rFonts w:ascii="Arial" w:hAnsi="Arial" w:cs="Arial"/>
          <w:bCs/>
          <w:sz w:val="24"/>
          <w:szCs w:val="24"/>
        </w:rPr>
      </w:pPr>
    </w:p>
    <w:p w:rsidR="00066474" w:rsidRPr="00D85A2F" w:rsidRDefault="00066474" w:rsidP="00066474">
      <w:pPr>
        <w:jc w:val="center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 xml:space="preserve">Муниципальная программа </w:t>
      </w:r>
    </w:p>
    <w:p w:rsidR="00066474" w:rsidRPr="00D85A2F" w:rsidRDefault="00066474" w:rsidP="00066474">
      <w:pPr>
        <w:jc w:val="center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>«Развитие культуры</w:t>
      </w:r>
    </w:p>
    <w:p w:rsidR="00066474" w:rsidRPr="00D85A2F" w:rsidRDefault="005C651A" w:rsidP="00066474">
      <w:pPr>
        <w:jc w:val="center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>Альк</w:t>
      </w:r>
      <w:r w:rsidR="00066474" w:rsidRPr="00D85A2F">
        <w:rPr>
          <w:rFonts w:ascii="Arial" w:hAnsi="Arial" w:cs="Arial"/>
          <w:bCs/>
          <w:sz w:val="24"/>
          <w:szCs w:val="24"/>
        </w:rPr>
        <w:t>еевского муниципального района</w:t>
      </w:r>
    </w:p>
    <w:p w:rsidR="00066474" w:rsidRPr="00D85A2F" w:rsidRDefault="00066474" w:rsidP="00066474">
      <w:pPr>
        <w:jc w:val="center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>Республики Татарстан</w:t>
      </w:r>
    </w:p>
    <w:p w:rsidR="00066474" w:rsidRPr="00D85A2F" w:rsidRDefault="00066474" w:rsidP="00066474">
      <w:pPr>
        <w:jc w:val="center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 xml:space="preserve">  на 202</w:t>
      </w:r>
      <w:r w:rsidR="00003585" w:rsidRPr="00D85A2F">
        <w:rPr>
          <w:rFonts w:ascii="Arial" w:hAnsi="Arial" w:cs="Arial"/>
          <w:bCs/>
          <w:sz w:val="24"/>
          <w:szCs w:val="24"/>
        </w:rPr>
        <w:t>5-2028</w:t>
      </w:r>
      <w:r w:rsidRPr="00D85A2F">
        <w:rPr>
          <w:rFonts w:ascii="Arial" w:hAnsi="Arial" w:cs="Arial"/>
          <w:bCs/>
          <w:sz w:val="24"/>
          <w:szCs w:val="24"/>
        </w:rPr>
        <w:t xml:space="preserve"> годы» </w:t>
      </w:r>
    </w:p>
    <w:p w:rsidR="00066474" w:rsidRPr="00D85A2F" w:rsidRDefault="00066474" w:rsidP="00066474">
      <w:pPr>
        <w:jc w:val="center"/>
        <w:rPr>
          <w:rFonts w:ascii="Arial" w:hAnsi="Arial" w:cs="Arial"/>
          <w:bCs/>
          <w:sz w:val="24"/>
          <w:szCs w:val="24"/>
        </w:rPr>
      </w:pPr>
    </w:p>
    <w:p w:rsidR="00066474" w:rsidRPr="00D85A2F" w:rsidRDefault="00066474" w:rsidP="00066474">
      <w:pPr>
        <w:jc w:val="center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>Паспорт программы</w:t>
      </w:r>
    </w:p>
    <w:p w:rsidR="00066474" w:rsidRPr="00D85A2F" w:rsidRDefault="00066474" w:rsidP="00066474">
      <w:pPr>
        <w:rPr>
          <w:rFonts w:ascii="Arial" w:hAnsi="Arial" w:cs="Arial"/>
          <w:sz w:val="24"/>
          <w:szCs w:val="24"/>
        </w:rPr>
      </w:pPr>
    </w:p>
    <w:tbl>
      <w:tblPr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5"/>
        <w:gridCol w:w="6813"/>
      </w:tblGrid>
      <w:tr w:rsidR="00066474" w:rsidRPr="00D85A2F" w:rsidTr="00066474"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6474" w:rsidRPr="00D85A2F" w:rsidRDefault="00066474" w:rsidP="0079618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                                   </w:t>
            </w:r>
          </w:p>
          <w:p w:rsidR="00066474" w:rsidRPr="00D85A2F" w:rsidRDefault="00066474" w:rsidP="0079618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t xml:space="preserve"> программы    </w:t>
            </w:r>
          </w:p>
        </w:tc>
        <w:tc>
          <w:tcPr>
            <w:tcW w:w="6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74" w:rsidRPr="00D85A2F" w:rsidRDefault="00066474" w:rsidP="0057138E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</w:t>
            </w:r>
            <w:r w:rsidR="005C651A" w:rsidRPr="00D85A2F">
              <w:rPr>
                <w:rFonts w:ascii="Arial" w:hAnsi="Arial" w:cs="Arial"/>
                <w:sz w:val="24"/>
                <w:szCs w:val="24"/>
              </w:rPr>
              <w:t>Альк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еевского муниципального района Республики Татарстан на </w:t>
            </w:r>
            <w:r w:rsidR="00003585" w:rsidRPr="00D85A2F">
              <w:rPr>
                <w:rFonts w:ascii="Arial" w:hAnsi="Arial" w:cs="Arial"/>
                <w:sz w:val="24"/>
                <w:szCs w:val="24"/>
              </w:rPr>
              <w:t>2025</w:t>
            </w:r>
            <w:r w:rsidR="007328E7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3585" w:rsidRPr="00D85A2F">
              <w:rPr>
                <w:rFonts w:ascii="Arial" w:hAnsi="Arial" w:cs="Arial"/>
                <w:sz w:val="24"/>
                <w:szCs w:val="24"/>
              </w:rPr>
              <w:t>- 2028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 годы» (д</w:t>
            </w:r>
            <w:r w:rsidR="0057138E" w:rsidRPr="00D85A2F">
              <w:rPr>
                <w:rFonts w:ascii="Arial" w:hAnsi="Arial" w:cs="Arial"/>
                <w:sz w:val="24"/>
                <w:szCs w:val="24"/>
              </w:rPr>
              <w:t>а</w:t>
            </w:r>
            <w:r w:rsidR="005C651A" w:rsidRPr="00D85A2F">
              <w:rPr>
                <w:rFonts w:ascii="Arial" w:hAnsi="Arial" w:cs="Arial"/>
                <w:sz w:val="24"/>
                <w:szCs w:val="24"/>
              </w:rPr>
              <w:t>л</w:t>
            </w:r>
            <w:r w:rsidR="0057138E" w:rsidRPr="00D85A2F">
              <w:rPr>
                <w:rFonts w:ascii="Arial" w:hAnsi="Arial" w:cs="Arial"/>
                <w:sz w:val="24"/>
                <w:szCs w:val="24"/>
              </w:rPr>
              <w:t>е</w:t>
            </w:r>
            <w:r w:rsidRPr="00D85A2F">
              <w:rPr>
                <w:rFonts w:ascii="Arial" w:hAnsi="Arial" w:cs="Arial"/>
                <w:sz w:val="24"/>
                <w:szCs w:val="24"/>
              </w:rPr>
              <w:t>е - Программа)</w:t>
            </w:r>
          </w:p>
        </w:tc>
      </w:tr>
      <w:tr w:rsidR="00066474" w:rsidRPr="00D85A2F" w:rsidTr="00066474"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066474" w:rsidRPr="00D85A2F" w:rsidRDefault="00066474" w:rsidP="0079618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74" w:rsidRPr="00D85A2F" w:rsidRDefault="005357A3" w:rsidP="00AF7C63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«Алькеевский районный отдел культуры»</w:t>
            </w:r>
          </w:p>
        </w:tc>
      </w:tr>
      <w:tr w:rsidR="00066474" w:rsidRPr="00D85A2F" w:rsidTr="00066474">
        <w:tc>
          <w:tcPr>
            <w:tcW w:w="31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66474" w:rsidRPr="00D85A2F" w:rsidRDefault="00066474" w:rsidP="0079618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right="-10"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Удовлетворение текущих и формирование новых потребностей жителей Республики Татарстан в сфере    культуры, искусства, кинематографии.</w:t>
            </w:r>
          </w:p>
          <w:p w:rsidR="00066474" w:rsidRPr="00D85A2F" w:rsidRDefault="00066474" w:rsidP="00AF7C63">
            <w:pPr>
              <w:tabs>
                <w:tab w:val="left" w:pos="480"/>
              </w:tabs>
              <w:snapToGrid w:val="0"/>
              <w:ind w:right="-10"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Повышение привлекательности учреждений культуры для жителей района и гостей Республики Татарстан.</w:t>
            </w:r>
          </w:p>
        </w:tc>
      </w:tr>
      <w:tr w:rsidR="00066474" w:rsidRPr="00D85A2F" w:rsidTr="00066474"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066474" w:rsidRPr="00D85A2F" w:rsidRDefault="00066474" w:rsidP="0079618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right="-10"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Создание условий для развития культуры и искусства, сохранение историко-культурного наследия района.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right="-10"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Комплексное развитие музеев.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right="-10"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Развитие системы библиотечного обслуживания путем обеспечения гражданам реализации их конституционных прав на свободный доступ к информации и знаниям, а также сохранение национального культурного наследия, хранящегося в библиотеках, удовлетворение текущих и формирование новых потребностей жителей района в библиотечной сфере, повышение имиджа библиотечных учреждений.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right="-10"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Сохранение развития традиций национальной культуры района.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right="-10"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Создание условий для реализации творческих возможностей самодеятельных художественных коллективов и исполнителей, мастеров изобразительного и декоративно-прикладного искусства района.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right="-10"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Достижение устойчивого развития киносети.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right="-10"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Создание условия для эстетического нравственного воспитания детей и молодежи, поддержка молодых дарований района.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right="-10"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Укрепление материально-технической базы учреждений культуры.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right="-10"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Обеспечение учреждений культуры высококвалифицированными специалистами.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right="-10"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Решение социально-экономических проблем работников культуры.</w:t>
            </w:r>
          </w:p>
          <w:p w:rsidR="00066474" w:rsidRPr="00D85A2F" w:rsidRDefault="00066474" w:rsidP="00066474">
            <w:pPr>
              <w:tabs>
                <w:tab w:val="left" w:pos="480"/>
              </w:tabs>
              <w:ind w:firstLine="3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474" w:rsidRPr="00D85A2F" w:rsidTr="00066474"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066474" w:rsidRPr="00D85A2F" w:rsidRDefault="00066474" w:rsidP="0079618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74" w:rsidRPr="00D85A2F" w:rsidRDefault="00003585" w:rsidP="00066474">
            <w:pPr>
              <w:tabs>
                <w:tab w:val="left" w:pos="480"/>
              </w:tabs>
              <w:snapToGrid w:val="0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66474" w:rsidRPr="00D85A2F" w:rsidTr="00066474">
        <w:tc>
          <w:tcPr>
            <w:tcW w:w="31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66474" w:rsidRPr="00D85A2F" w:rsidRDefault="00066474" w:rsidP="0079618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Перечень разделов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74" w:rsidRPr="00D85A2F" w:rsidRDefault="00003585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1.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>Адресная поддержка профессионального искусства и профессионального творчества.</w:t>
            </w:r>
          </w:p>
          <w:p w:rsidR="00066474" w:rsidRPr="00D85A2F" w:rsidRDefault="00003585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2.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>Государственная охрана и сохранение объектов культурного наследия.</w:t>
            </w:r>
          </w:p>
          <w:p w:rsidR="00066474" w:rsidRPr="00D85A2F" w:rsidRDefault="00003585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3.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 xml:space="preserve">Развитие музеев и музейного фонда на </w:t>
            </w:r>
            <w:r w:rsidRPr="00D85A2F">
              <w:rPr>
                <w:rFonts w:ascii="Arial" w:hAnsi="Arial" w:cs="Arial"/>
                <w:sz w:val="24"/>
                <w:szCs w:val="24"/>
              </w:rPr>
              <w:t>2025-2028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  <w:p w:rsidR="00066474" w:rsidRPr="00D85A2F" w:rsidRDefault="00003585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4.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 xml:space="preserve">Поддержка одаренных детей и молодежи, дальнейшее развитие системы художественного и профессионального образования 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5.Модернизация библиотечного дела и развитие библиотечн</w:t>
            </w:r>
            <w:r w:rsidR="00AD2983" w:rsidRPr="00D85A2F">
              <w:rPr>
                <w:rFonts w:ascii="Arial" w:hAnsi="Arial" w:cs="Arial"/>
                <w:sz w:val="24"/>
                <w:szCs w:val="24"/>
              </w:rPr>
              <w:t>ого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 фонд</w:t>
            </w:r>
            <w:r w:rsidR="00AD2983" w:rsidRPr="00D85A2F">
              <w:rPr>
                <w:rFonts w:ascii="Arial" w:hAnsi="Arial" w:cs="Arial"/>
                <w:sz w:val="24"/>
                <w:szCs w:val="24"/>
              </w:rPr>
              <w:t>а</w:t>
            </w:r>
            <w:r w:rsidRPr="00D85A2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6. Сохранение и развитие национальной культуры.</w:t>
            </w:r>
          </w:p>
          <w:p w:rsidR="00066474" w:rsidRPr="00D85A2F" w:rsidRDefault="00003585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7.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>Развитие кинематографии, проката и показа кинофильмов.</w:t>
            </w:r>
          </w:p>
          <w:p w:rsidR="00066474" w:rsidRPr="00D85A2F" w:rsidRDefault="00003585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8.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>Повышение эффективности расходования бюджетных средств в сфере культуры, создание условий для привлечения в сферу культуры дополнительных ресурсов.</w:t>
            </w:r>
          </w:p>
          <w:p w:rsidR="00066474" w:rsidRPr="00D85A2F" w:rsidRDefault="00003585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9.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>Дальнейшее развитие межнационального культурного сотрудничества и регулирование отношений с национально - культурными обществами и автономиями.</w:t>
            </w:r>
          </w:p>
          <w:p w:rsidR="00066474" w:rsidRPr="00D85A2F" w:rsidRDefault="00066474" w:rsidP="00EA59D6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10.Подготовка кадров и повышение квалификации работников культуры и искусства, социальная поддержка работников муниципальных учреждений культуры.</w:t>
            </w:r>
          </w:p>
        </w:tc>
      </w:tr>
      <w:tr w:rsidR="00066474" w:rsidRPr="00D85A2F" w:rsidTr="00066474"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066474" w:rsidRPr="00D85A2F" w:rsidRDefault="00066474" w:rsidP="0079618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будет осуществляться за счет средств республиканского бюджета и бюджета </w:t>
            </w:r>
            <w:r w:rsidR="005C651A" w:rsidRPr="00D85A2F">
              <w:rPr>
                <w:rFonts w:ascii="Arial" w:hAnsi="Arial" w:cs="Arial"/>
                <w:sz w:val="24"/>
                <w:szCs w:val="24"/>
              </w:rPr>
              <w:t>Альк</w:t>
            </w:r>
            <w:r w:rsidRPr="00D85A2F">
              <w:rPr>
                <w:rFonts w:ascii="Arial" w:hAnsi="Arial" w:cs="Arial"/>
                <w:sz w:val="24"/>
                <w:szCs w:val="24"/>
              </w:rPr>
              <w:t>еевского муниципального района, внебюджетных источников.</w:t>
            </w:r>
          </w:p>
          <w:p w:rsidR="00066474" w:rsidRPr="00D85A2F" w:rsidRDefault="00066474" w:rsidP="00EA389A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Объем финансирования на реализацию Программы </w:t>
            </w:r>
            <w:r w:rsidR="00003585" w:rsidRPr="00D85A2F">
              <w:rPr>
                <w:rFonts w:ascii="Arial" w:hAnsi="Arial" w:cs="Arial"/>
                <w:sz w:val="24"/>
                <w:szCs w:val="24"/>
              </w:rPr>
              <w:t>2025-2028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 годы планируется в размере</w:t>
            </w:r>
            <w:r w:rsidR="00644731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AC7" w:rsidRPr="00D85A2F">
              <w:rPr>
                <w:rFonts w:ascii="Arial" w:hAnsi="Arial" w:cs="Arial"/>
                <w:sz w:val="24"/>
                <w:szCs w:val="24"/>
              </w:rPr>
              <w:t>2</w:t>
            </w:r>
            <w:r w:rsidR="00F4128D" w:rsidRPr="00D85A2F">
              <w:rPr>
                <w:rFonts w:ascii="Arial" w:hAnsi="Arial" w:cs="Arial"/>
                <w:sz w:val="24"/>
                <w:szCs w:val="24"/>
              </w:rPr>
              <w:t>1</w:t>
            </w:r>
            <w:r w:rsidR="00644731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128D" w:rsidRPr="00D85A2F">
              <w:rPr>
                <w:rFonts w:ascii="Arial" w:hAnsi="Arial" w:cs="Arial"/>
                <w:sz w:val="24"/>
                <w:szCs w:val="24"/>
              </w:rPr>
              <w:t>8</w:t>
            </w:r>
            <w:r w:rsidR="00F06AC7" w:rsidRPr="00D85A2F">
              <w:rPr>
                <w:rFonts w:ascii="Arial" w:hAnsi="Arial" w:cs="Arial"/>
                <w:sz w:val="24"/>
                <w:szCs w:val="24"/>
              </w:rPr>
              <w:t>4</w:t>
            </w:r>
            <w:r w:rsidR="00644731" w:rsidRPr="00D85A2F">
              <w:rPr>
                <w:rFonts w:ascii="Arial" w:hAnsi="Arial" w:cs="Arial"/>
                <w:sz w:val="24"/>
                <w:szCs w:val="24"/>
              </w:rPr>
              <w:t>7</w:t>
            </w:r>
            <w:r w:rsidR="004559A0" w:rsidRPr="00D85A2F">
              <w:rPr>
                <w:rFonts w:ascii="Arial" w:hAnsi="Arial" w:cs="Arial"/>
                <w:sz w:val="24"/>
                <w:szCs w:val="24"/>
              </w:rPr>
              <w:t>,0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389A" w:rsidRPr="00D85A2F">
              <w:rPr>
                <w:rFonts w:ascii="Arial" w:hAnsi="Arial" w:cs="Arial"/>
                <w:sz w:val="24"/>
                <w:szCs w:val="24"/>
              </w:rPr>
              <w:t>тыс</w:t>
            </w:r>
            <w:r w:rsidRPr="00D85A2F">
              <w:rPr>
                <w:rFonts w:ascii="Arial" w:hAnsi="Arial" w:cs="Arial"/>
                <w:sz w:val="24"/>
                <w:szCs w:val="24"/>
              </w:rPr>
              <w:t>.</w:t>
            </w:r>
            <w:r w:rsidR="006A3DAA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A2F">
              <w:rPr>
                <w:rFonts w:ascii="Arial" w:hAnsi="Arial" w:cs="Arial"/>
                <w:sz w:val="24"/>
                <w:szCs w:val="24"/>
              </w:rPr>
              <w:t>руб.</w:t>
            </w:r>
            <w:r w:rsidR="00DE7B4A" w:rsidRPr="00D85A2F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DE7B4A" w:rsidRPr="00D85A2F" w:rsidRDefault="00003585" w:rsidP="00EA389A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</w:t>
            </w:r>
            <w:r w:rsidR="00DE7B4A" w:rsidRPr="00D85A2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4128D" w:rsidRPr="00D85A2F">
              <w:rPr>
                <w:rFonts w:ascii="Arial" w:hAnsi="Arial" w:cs="Arial"/>
                <w:sz w:val="24"/>
                <w:szCs w:val="24"/>
              </w:rPr>
              <w:t>5</w:t>
            </w:r>
            <w:r w:rsidR="00644731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128D" w:rsidRPr="00D85A2F">
              <w:rPr>
                <w:rFonts w:ascii="Arial" w:hAnsi="Arial" w:cs="Arial"/>
                <w:sz w:val="24"/>
                <w:szCs w:val="24"/>
              </w:rPr>
              <w:t>5</w:t>
            </w:r>
            <w:r w:rsidR="00F06AC7" w:rsidRPr="00D85A2F">
              <w:rPr>
                <w:rFonts w:ascii="Arial" w:hAnsi="Arial" w:cs="Arial"/>
                <w:sz w:val="24"/>
                <w:szCs w:val="24"/>
              </w:rPr>
              <w:t>4</w:t>
            </w:r>
            <w:r w:rsidR="00644731" w:rsidRPr="00D85A2F">
              <w:rPr>
                <w:rFonts w:ascii="Arial" w:hAnsi="Arial" w:cs="Arial"/>
                <w:sz w:val="24"/>
                <w:szCs w:val="24"/>
              </w:rPr>
              <w:t>2</w:t>
            </w:r>
            <w:r w:rsidR="001B0E72" w:rsidRPr="00D85A2F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="004559A0" w:rsidRPr="00D85A2F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DE7B4A" w:rsidRPr="00D85A2F" w:rsidRDefault="00003585" w:rsidP="00EA389A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2026</w:t>
            </w:r>
            <w:r w:rsidR="00DE7B4A" w:rsidRPr="00D85A2F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4559A0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4731" w:rsidRPr="00D85A2F">
              <w:rPr>
                <w:rFonts w:ascii="Arial" w:hAnsi="Arial" w:cs="Arial"/>
                <w:sz w:val="24"/>
                <w:szCs w:val="24"/>
              </w:rPr>
              <w:t>5 276</w:t>
            </w:r>
            <w:r w:rsidR="001B0E72" w:rsidRPr="00D85A2F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="004559A0" w:rsidRPr="00D85A2F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DE7B4A" w:rsidRPr="00D85A2F" w:rsidRDefault="00003585" w:rsidP="00EA389A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2027</w:t>
            </w:r>
            <w:r w:rsidR="00DE7B4A" w:rsidRPr="00D85A2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44731" w:rsidRPr="00D85A2F">
              <w:rPr>
                <w:rFonts w:ascii="Arial" w:hAnsi="Arial" w:cs="Arial"/>
                <w:sz w:val="24"/>
                <w:szCs w:val="24"/>
              </w:rPr>
              <w:t>5 425</w:t>
            </w:r>
            <w:r w:rsidR="001B0E72" w:rsidRPr="00D85A2F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="004559A0" w:rsidRPr="00D85A2F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DE7B4A" w:rsidRPr="00D85A2F" w:rsidRDefault="00003585" w:rsidP="00EA389A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2028</w:t>
            </w:r>
            <w:r w:rsidR="00DE7B4A" w:rsidRPr="00D85A2F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4559A0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4731" w:rsidRPr="00D85A2F">
              <w:rPr>
                <w:rFonts w:ascii="Arial" w:hAnsi="Arial" w:cs="Arial"/>
                <w:sz w:val="24"/>
                <w:szCs w:val="24"/>
              </w:rPr>
              <w:t>5 604</w:t>
            </w:r>
            <w:r w:rsidR="001B0E72" w:rsidRPr="00D85A2F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="004559A0" w:rsidRPr="00D85A2F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C759E1" w:rsidRPr="00D85A2F" w:rsidRDefault="00C759E1" w:rsidP="00EA389A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Примечание: объемы финансирования Программы носят прогнозный характер и подлежат ежегодному уточнению при формировании проекта бюджета муниципального образования «Алькеевский муниципальный район» на соответствующий финансовый год и плановый период</w:t>
            </w:r>
            <w:r w:rsidR="0045552B" w:rsidRPr="00D85A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6474" w:rsidRPr="00D85A2F" w:rsidTr="00066474"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066474" w:rsidRPr="00D85A2F" w:rsidRDefault="00066474" w:rsidP="0079618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Повышение роли учреждений культуры, искусства в социально-культурных преобразованиях района.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Повышение интеллектуального нравственного и творческого потенциала жителей района.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Удовлетворение культурных потребностей района, а также развитие профессионального самодеятельного народного творчества.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Увеличение количества творческих коллективов на 10% и участников в них на 20%, мероприятий на 20%, посещений зрителей на 30 %, посещаемость киносеансов на 10 %, валовый сбор с них на 10%.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Увеличение посещаемости музеев до 50%, фонд музея на 35 %.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Развитие единой информационной системы ЦБС и модернизация деятельности общедоступных библиотек путем 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lastRenderedPageBreak/>
              <w:t xml:space="preserve">-увеличение количества сайтов библиотек ЦБС до 100%. 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-дальнейшего пополнения единого электронного каталога ЦБС централизованно и каждой сельской библиотекой.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-увеличение количества читателей, обслуживаемых по ЕЧБ (единому читательскому билету) до 100%.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-внедрения электронной документации в практику работы библиотек ЦБС.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-увеличения комплектования фонда ЦБС на 50%, обеспеченности книгами на одного читателя на 25%, на одного жителя до 20%.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Увеличение контингента учащихся Д</w:t>
            </w:r>
            <w:r w:rsidR="00EB6ACA" w:rsidRPr="00D85A2F">
              <w:rPr>
                <w:rFonts w:ascii="Arial" w:hAnsi="Arial" w:cs="Arial"/>
                <w:sz w:val="24"/>
                <w:szCs w:val="24"/>
              </w:rPr>
              <w:t>МШ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 на 15%.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Развитие кадрового потенциала в сфере культуры на 15%.</w:t>
            </w:r>
          </w:p>
        </w:tc>
      </w:tr>
      <w:tr w:rsidR="00066474" w:rsidRPr="00D85A2F" w:rsidTr="00066474">
        <w:tc>
          <w:tcPr>
            <w:tcW w:w="3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66474" w:rsidRPr="00D85A2F" w:rsidRDefault="00066474" w:rsidP="0079618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Исполнители Программы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66474" w:rsidRPr="00D85A2F" w:rsidRDefault="005357A3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Муниципальное казенное учреждение</w:t>
            </w:r>
            <w:r w:rsidR="00AD2983" w:rsidRPr="00D85A2F">
              <w:rPr>
                <w:rFonts w:ascii="Arial" w:hAnsi="Arial" w:cs="Arial"/>
                <w:sz w:val="24"/>
                <w:szCs w:val="24"/>
              </w:rPr>
              <w:t xml:space="preserve"> «Алькеевский районный </w:t>
            </w:r>
            <w:r w:rsidR="00E315FB" w:rsidRPr="00D85A2F">
              <w:rPr>
                <w:rFonts w:ascii="Arial" w:hAnsi="Arial" w:cs="Arial"/>
                <w:sz w:val="24"/>
                <w:szCs w:val="24"/>
              </w:rPr>
              <w:t>отдел</w:t>
            </w:r>
            <w:r w:rsidR="00AD2983" w:rsidRPr="00D85A2F">
              <w:rPr>
                <w:rFonts w:ascii="Arial" w:hAnsi="Arial" w:cs="Arial"/>
                <w:sz w:val="24"/>
                <w:szCs w:val="24"/>
              </w:rPr>
              <w:t xml:space="preserve"> культуры</w:t>
            </w:r>
            <w:r w:rsidR="00E315FB" w:rsidRPr="00D85A2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066474" w:rsidRPr="00D85A2F" w:rsidRDefault="000A5BCD" w:rsidP="000A5BCD">
            <w:pPr>
              <w:widowControl w:val="0"/>
              <w:tabs>
                <w:tab w:val="left" w:pos="48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57A3" w:rsidRPr="00D85A2F">
              <w:rPr>
                <w:rFonts w:ascii="Arial" w:hAnsi="Arial" w:cs="Arial"/>
                <w:sz w:val="24"/>
                <w:szCs w:val="24"/>
              </w:rPr>
              <w:t>Муниципальное бюджетное учреждение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>«</w:t>
            </w:r>
            <w:r w:rsidRPr="00D85A2F">
              <w:rPr>
                <w:rFonts w:ascii="Arial" w:hAnsi="Arial" w:cs="Arial"/>
                <w:sz w:val="24"/>
                <w:szCs w:val="24"/>
              </w:rPr>
              <w:t>Алькеевский районный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 xml:space="preserve"> дом культуры</w:t>
            </w:r>
            <w:r w:rsidRPr="00D85A2F">
              <w:rPr>
                <w:rFonts w:ascii="Arial" w:hAnsi="Arial" w:cs="Arial"/>
                <w:sz w:val="24"/>
                <w:szCs w:val="24"/>
              </w:rPr>
              <w:t>»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6474" w:rsidRPr="00D85A2F" w:rsidRDefault="000A5BCD" w:rsidP="00066474">
            <w:pPr>
              <w:widowControl w:val="0"/>
              <w:tabs>
                <w:tab w:val="left" w:pos="480"/>
              </w:tabs>
              <w:suppressAutoHyphens/>
              <w:snapToGrid w:val="0"/>
              <w:ind w:left="19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</w:t>
            </w:r>
            <w:r w:rsidR="005357A3" w:rsidRPr="00D85A2F">
              <w:rPr>
                <w:rFonts w:ascii="Arial" w:hAnsi="Arial" w:cs="Arial"/>
                <w:sz w:val="24"/>
                <w:szCs w:val="24"/>
              </w:rPr>
              <w:t xml:space="preserve">униципальное бюджетное учреждение </w:t>
            </w:r>
            <w:r w:rsidR="00003585" w:rsidRPr="00D85A2F">
              <w:rPr>
                <w:rFonts w:ascii="Arial" w:hAnsi="Arial" w:cs="Arial"/>
                <w:sz w:val="24"/>
                <w:szCs w:val="24"/>
              </w:rPr>
              <w:t>культуры «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Алькеевская </w:t>
            </w:r>
            <w:proofErr w:type="spellStart"/>
            <w:r w:rsidR="00003585" w:rsidRPr="00D85A2F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="00003585" w:rsidRPr="00D85A2F">
              <w:rPr>
                <w:rFonts w:ascii="Arial" w:hAnsi="Arial" w:cs="Arial"/>
                <w:sz w:val="24"/>
                <w:szCs w:val="24"/>
              </w:rPr>
              <w:t xml:space="preserve"> центральная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 библиотека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E315FB" w:rsidRPr="00D85A2F" w:rsidRDefault="00E315FB" w:rsidP="00066474">
            <w:pPr>
              <w:widowControl w:val="0"/>
              <w:tabs>
                <w:tab w:val="left" w:pos="480"/>
              </w:tabs>
              <w:suppressAutoHyphens/>
              <w:snapToGrid w:val="0"/>
              <w:ind w:left="19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</w:t>
            </w:r>
            <w:r w:rsidR="005357A3" w:rsidRPr="00D85A2F">
              <w:rPr>
                <w:rFonts w:ascii="Arial" w:hAnsi="Arial" w:cs="Arial"/>
                <w:sz w:val="24"/>
                <w:szCs w:val="24"/>
              </w:rPr>
              <w:t xml:space="preserve">униципальное бюджетное учреждение </w:t>
            </w:r>
            <w:r w:rsidR="00C51B6A" w:rsidRPr="00D85A2F">
              <w:rPr>
                <w:rFonts w:ascii="Arial" w:hAnsi="Arial" w:cs="Arial"/>
                <w:sz w:val="24"/>
                <w:szCs w:val="24"/>
              </w:rPr>
              <w:t>культуры «</w:t>
            </w:r>
            <w:r w:rsidR="00CC77A5" w:rsidRPr="00D85A2F">
              <w:rPr>
                <w:rFonts w:ascii="Arial" w:hAnsi="Arial" w:cs="Arial"/>
                <w:sz w:val="24"/>
                <w:szCs w:val="24"/>
              </w:rPr>
              <w:t>Историко- краевед</w:t>
            </w:r>
            <w:r w:rsidRPr="00D85A2F">
              <w:rPr>
                <w:rFonts w:ascii="Arial" w:hAnsi="Arial" w:cs="Arial"/>
                <w:sz w:val="24"/>
                <w:szCs w:val="24"/>
              </w:rPr>
              <w:t>ческий музей им. С.М.Лисенкова»</w:t>
            </w:r>
            <w:r w:rsidR="00CC77A5" w:rsidRPr="00D85A2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6474" w:rsidRPr="00D85A2F" w:rsidRDefault="00066474" w:rsidP="00066474">
            <w:pPr>
              <w:widowControl w:val="0"/>
              <w:tabs>
                <w:tab w:val="left" w:pos="480"/>
              </w:tabs>
              <w:suppressAutoHyphens/>
              <w:snapToGrid w:val="0"/>
              <w:ind w:left="19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Музей</w:t>
            </w:r>
            <w:r w:rsidR="00E315FB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57A3" w:rsidRPr="00D85A2F">
              <w:rPr>
                <w:rFonts w:ascii="Arial" w:hAnsi="Arial" w:cs="Arial"/>
                <w:sz w:val="24"/>
                <w:szCs w:val="24"/>
              </w:rPr>
              <w:t xml:space="preserve">имени </w:t>
            </w:r>
            <w:r w:rsidR="00E315FB" w:rsidRPr="00D85A2F">
              <w:rPr>
                <w:rFonts w:ascii="Arial" w:hAnsi="Arial" w:cs="Arial"/>
                <w:sz w:val="24"/>
                <w:szCs w:val="24"/>
              </w:rPr>
              <w:t>П.П.Хузангая</w:t>
            </w:r>
            <w:r w:rsidRPr="00D85A2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6474" w:rsidRPr="00D85A2F" w:rsidRDefault="00E315FB" w:rsidP="00066474">
            <w:pPr>
              <w:widowControl w:val="0"/>
              <w:tabs>
                <w:tab w:val="left" w:pos="480"/>
              </w:tabs>
              <w:suppressAutoHyphens/>
              <w:snapToGrid w:val="0"/>
              <w:ind w:left="19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</w:t>
            </w:r>
            <w:r w:rsidR="005357A3" w:rsidRPr="00D85A2F">
              <w:rPr>
                <w:rFonts w:ascii="Arial" w:hAnsi="Arial" w:cs="Arial"/>
                <w:sz w:val="24"/>
                <w:szCs w:val="24"/>
              </w:rPr>
              <w:t xml:space="preserve">униципальное бюджетное </w:t>
            </w:r>
            <w:r w:rsidR="00C51B6A" w:rsidRPr="00D85A2F">
              <w:rPr>
                <w:rFonts w:ascii="Arial" w:hAnsi="Arial" w:cs="Arial"/>
                <w:sz w:val="24"/>
                <w:szCs w:val="24"/>
              </w:rPr>
              <w:t>учреждение «</w:t>
            </w:r>
            <w:r w:rsidRPr="00D85A2F">
              <w:rPr>
                <w:rFonts w:ascii="Arial" w:hAnsi="Arial" w:cs="Arial"/>
                <w:sz w:val="24"/>
                <w:szCs w:val="24"/>
              </w:rPr>
              <w:t>Алькеевская к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>иноучреждение</w:t>
            </w:r>
            <w:r w:rsidRPr="00D85A2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066474" w:rsidRPr="00D85A2F" w:rsidRDefault="00066474" w:rsidP="00066474">
            <w:pPr>
              <w:widowControl w:val="0"/>
              <w:tabs>
                <w:tab w:val="left" w:pos="480"/>
              </w:tabs>
              <w:suppressAutoHyphens/>
              <w:snapToGrid w:val="0"/>
              <w:ind w:left="19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</w:t>
            </w:r>
            <w:r w:rsidR="005357A3" w:rsidRPr="00D85A2F">
              <w:rPr>
                <w:rFonts w:ascii="Arial" w:hAnsi="Arial" w:cs="Arial"/>
                <w:sz w:val="24"/>
                <w:szCs w:val="24"/>
              </w:rPr>
              <w:t>униципальная бюджетная организация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57A3" w:rsidRPr="00D85A2F">
              <w:rPr>
                <w:rFonts w:ascii="Arial" w:hAnsi="Arial" w:cs="Arial"/>
                <w:sz w:val="24"/>
                <w:szCs w:val="24"/>
              </w:rPr>
              <w:t>дополнительного образования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5C651A" w:rsidRPr="00D85A2F">
              <w:rPr>
                <w:rFonts w:ascii="Arial" w:hAnsi="Arial" w:cs="Arial"/>
                <w:sz w:val="24"/>
                <w:szCs w:val="24"/>
              </w:rPr>
              <w:t>Альк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еевская детская </w:t>
            </w:r>
            <w:r w:rsidR="00E315FB" w:rsidRPr="00D85A2F">
              <w:rPr>
                <w:rFonts w:ascii="Arial" w:hAnsi="Arial" w:cs="Arial"/>
                <w:sz w:val="24"/>
                <w:szCs w:val="24"/>
              </w:rPr>
              <w:t>музыкальная школа</w:t>
            </w:r>
            <w:r w:rsidR="000A5BCD" w:rsidRPr="00D85A2F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</w:t>
            </w:r>
            <w:r w:rsidR="005357A3" w:rsidRPr="00D85A2F">
              <w:rPr>
                <w:rFonts w:ascii="Arial" w:hAnsi="Arial" w:cs="Arial"/>
                <w:sz w:val="24"/>
                <w:szCs w:val="24"/>
              </w:rPr>
              <w:t>униципальное казенное учреждение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5357A3" w:rsidRPr="00D85A2F">
              <w:rPr>
                <w:rFonts w:ascii="Arial" w:hAnsi="Arial" w:cs="Arial"/>
                <w:sz w:val="24"/>
                <w:szCs w:val="24"/>
              </w:rPr>
              <w:t>Управление образованием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651A" w:rsidRPr="00D85A2F">
              <w:rPr>
                <w:rFonts w:ascii="Arial" w:hAnsi="Arial" w:cs="Arial"/>
                <w:sz w:val="24"/>
                <w:szCs w:val="24"/>
              </w:rPr>
              <w:t>Альк</w:t>
            </w:r>
            <w:r w:rsidRPr="00D85A2F">
              <w:rPr>
                <w:rFonts w:ascii="Arial" w:hAnsi="Arial" w:cs="Arial"/>
                <w:sz w:val="24"/>
                <w:szCs w:val="24"/>
              </w:rPr>
              <w:t>еевского муниципального района Республики Татарстан»</w:t>
            </w:r>
            <w:r w:rsidR="000A5BCD" w:rsidRPr="00D85A2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Отдел по делам молодежи и спорт</w:t>
            </w:r>
            <w:r w:rsidR="005357A3" w:rsidRPr="00D85A2F">
              <w:rPr>
                <w:rFonts w:ascii="Arial" w:hAnsi="Arial" w:cs="Arial"/>
                <w:sz w:val="24"/>
                <w:szCs w:val="24"/>
              </w:rPr>
              <w:t>у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BCD" w:rsidRPr="00D85A2F">
              <w:rPr>
                <w:rFonts w:ascii="Arial" w:hAnsi="Arial" w:cs="Arial"/>
                <w:sz w:val="24"/>
                <w:szCs w:val="24"/>
              </w:rPr>
              <w:t xml:space="preserve">Исполнительного комитета </w:t>
            </w:r>
            <w:r w:rsidR="005C651A" w:rsidRPr="00D85A2F">
              <w:rPr>
                <w:rFonts w:ascii="Arial" w:hAnsi="Arial" w:cs="Arial"/>
                <w:sz w:val="24"/>
                <w:szCs w:val="24"/>
              </w:rPr>
              <w:t>Альк</w:t>
            </w:r>
            <w:r w:rsidRPr="00D85A2F">
              <w:rPr>
                <w:rFonts w:ascii="Arial" w:hAnsi="Arial" w:cs="Arial"/>
                <w:sz w:val="24"/>
                <w:szCs w:val="24"/>
              </w:rPr>
              <w:t>еевского муниципального района Республики Татарстан</w:t>
            </w:r>
            <w:r w:rsidR="002B5B97" w:rsidRPr="00D85A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6474" w:rsidRPr="00D85A2F" w:rsidTr="00066474">
        <w:tc>
          <w:tcPr>
            <w:tcW w:w="3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66474" w:rsidRPr="00D85A2F" w:rsidRDefault="00066474" w:rsidP="0079618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t>Оценка эффективности реализации Программы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Эффективность реализации Программы предполагается:</w:t>
            </w:r>
          </w:p>
          <w:p w:rsidR="00066474" w:rsidRPr="00D85A2F" w:rsidRDefault="00066474" w:rsidP="00066474">
            <w:pPr>
              <w:widowControl w:val="0"/>
              <w:tabs>
                <w:tab w:val="left" w:pos="480"/>
              </w:tabs>
              <w:suppressAutoHyphens/>
              <w:snapToGrid w:val="0"/>
              <w:ind w:left="19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- Повышение уровня удовлетворенности жителей </w:t>
            </w:r>
            <w:r w:rsidR="005C651A" w:rsidRPr="00D85A2F">
              <w:rPr>
                <w:rFonts w:ascii="Arial" w:hAnsi="Arial" w:cs="Arial"/>
                <w:sz w:val="24"/>
                <w:szCs w:val="24"/>
              </w:rPr>
              <w:t>Альк</w:t>
            </w:r>
            <w:r w:rsidRPr="00D85A2F">
              <w:rPr>
                <w:rFonts w:ascii="Arial" w:hAnsi="Arial" w:cs="Arial"/>
                <w:sz w:val="24"/>
                <w:szCs w:val="24"/>
              </w:rPr>
              <w:t>еевского муниципального района Р</w:t>
            </w:r>
            <w:r w:rsidR="00003585" w:rsidRPr="00D85A2F">
              <w:rPr>
                <w:rFonts w:ascii="Arial" w:hAnsi="Arial" w:cs="Arial"/>
                <w:sz w:val="24"/>
                <w:szCs w:val="24"/>
              </w:rPr>
              <w:t xml:space="preserve">еспублики </w:t>
            </w:r>
            <w:r w:rsidRPr="00D85A2F">
              <w:rPr>
                <w:rFonts w:ascii="Arial" w:hAnsi="Arial" w:cs="Arial"/>
                <w:sz w:val="24"/>
                <w:szCs w:val="24"/>
              </w:rPr>
              <w:t>Т</w:t>
            </w:r>
            <w:r w:rsidR="00003585" w:rsidRPr="00D85A2F">
              <w:rPr>
                <w:rFonts w:ascii="Arial" w:hAnsi="Arial" w:cs="Arial"/>
                <w:sz w:val="24"/>
                <w:szCs w:val="24"/>
              </w:rPr>
              <w:t>атарстан</w:t>
            </w:r>
            <w:r w:rsidRPr="00D85A2F">
              <w:rPr>
                <w:rFonts w:ascii="Arial" w:hAnsi="Arial" w:cs="Arial"/>
                <w:sz w:val="24"/>
                <w:szCs w:val="24"/>
              </w:rPr>
              <w:t xml:space="preserve"> качеством предоставляемых услуг в сфере культуры</w:t>
            </w:r>
          </w:p>
          <w:p w:rsidR="00066474" w:rsidRPr="00D85A2F" w:rsidRDefault="00066474" w:rsidP="00066474">
            <w:pPr>
              <w:widowControl w:val="0"/>
              <w:tabs>
                <w:tab w:val="left" w:pos="480"/>
              </w:tabs>
              <w:suppressAutoHyphens/>
              <w:snapToGrid w:val="0"/>
              <w:ind w:left="19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- Увеличение численности участников культурно-досуговых мероприятий</w:t>
            </w:r>
          </w:p>
          <w:p w:rsidR="00066474" w:rsidRPr="00D85A2F" w:rsidRDefault="00066474" w:rsidP="00066474">
            <w:pPr>
              <w:widowControl w:val="0"/>
              <w:tabs>
                <w:tab w:val="left" w:pos="480"/>
              </w:tabs>
              <w:suppressAutoHyphens/>
              <w:snapToGrid w:val="0"/>
              <w:ind w:left="19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- Увеличение посещаемости музейных учреждений и увеличение музейного фонда</w:t>
            </w:r>
          </w:p>
          <w:p w:rsidR="00066474" w:rsidRPr="00D85A2F" w:rsidRDefault="00003585" w:rsidP="00066474">
            <w:pPr>
              <w:widowControl w:val="0"/>
              <w:tabs>
                <w:tab w:val="left" w:pos="480"/>
              </w:tabs>
              <w:suppressAutoHyphens/>
              <w:ind w:left="19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6474" w:rsidRPr="00D85A2F">
              <w:rPr>
                <w:rFonts w:ascii="Arial" w:hAnsi="Arial" w:cs="Arial"/>
                <w:sz w:val="24"/>
                <w:szCs w:val="24"/>
              </w:rPr>
              <w:t>Увеличение охвата населения библиотечным обслуживанием, числа посещений и количества книговыдачи в библиотеках</w:t>
            </w:r>
          </w:p>
          <w:p w:rsidR="00066474" w:rsidRPr="00D85A2F" w:rsidRDefault="00066474" w:rsidP="00066474">
            <w:pPr>
              <w:widowControl w:val="0"/>
              <w:tabs>
                <w:tab w:val="left" w:pos="480"/>
              </w:tabs>
              <w:suppressAutoHyphens/>
              <w:snapToGrid w:val="0"/>
              <w:ind w:left="19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- Регистрация и паспортизация объектов культурного наследия</w:t>
            </w:r>
          </w:p>
          <w:p w:rsidR="00066474" w:rsidRPr="00D85A2F" w:rsidRDefault="00066474" w:rsidP="00066474">
            <w:pPr>
              <w:widowControl w:val="0"/>
              <w:tabs>
                <w:tab w:val="left" w:pos="480"/>
              </w:tabs>
              <w:suppressAutoHyphens/>
              <w:snapToGrid w:val="0"/>
              <w:ind w:left="19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- Увеличение кинопоказа</w:t>
            </w:r>
          </w:p>
          <w:p w:rsidR="00066474" w:rsidRPr="00D85A2F" w:rsidRDefault="00066474" w:rsidP="00066474">
            <w:pPr>
              <w:widowControl w:val="0"/>
              <w:tabs>
                <w:tab w:val="left" w:pos="480"/>
              </w:tabs>
              <w:suppressAutoHyphens/>
              <w:snapToGrid w:val="0"/>
              <w:ind w:left="19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- Повышение качества образовательного процесса</w:t>
            </w:r>
          </w:p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- Увеличение платных услуг</w:t>
            </w:r>
          </w:p>
        </w:tc>
      </w:tr>
      <w:tr w:rsidR="00066474" w:rsidRPr="00D85A2F" w:rsidTr="00066474">
        <w:tc>
          <w:tcPr>
            <w:tcW w:w="31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66474" w:rsidRPr="00D85A2F" w:rsidRDefault="00066474" w:rsidP="0079618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74" w:rsidRPr="00D85A2F" w:rsidRDefault="00066474" w:rsidP="00066474">
            <w:pPr>
              <w:tabs>
                <w:tab w:val="left" w:pos="480"/>
              </w:tabs>
              <w:snapToGrid w:val="0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Координацию и контроль за реализацией Программы осуществляет Исполнительный комитет </w:t>
            </w:r>
            <w:r w:rsidR="005C651A" w:rsidRPr="00D85A2F">
              <w:rPr>
                <w:rFonts w:ascii="Arial" w:hAnsi="Arial" w:cs="Arial"/>
                <w:sz w:val="24"/>
                <w:szCs w:val="24"/>
              </w:rPr>
              <w:t>Альк</w:t>
            </w:r>
            <w:r w:rsidRPr="00D85A2F">
              <w:rPr>
                <w:rFonts w:ascii="Arial" w:hAnsi="Arial" w:cs="Arial"/>
                <w:sz w:val="24"/>
                <w:szCs w:val="24"/>
              </w:rPr>
              <w:t>еевского муниципального района Республики Татарстан</w:t>
            </w:r>
          </w:p>
        </w:tc>
      </w:tr>
    </w:tbl>
    <w:p w:rsidR="00066474" w:rsidRPr="00D85A2F" w:rsidRDefault="00066474" w:rsidP="00066474">
      <w:pPr>
        <w:jc w:val="center"/>
        <w:rPr>
          <w:rFonts w:ascii="Arial" w:hAnsi="Arial" w:cs="Arial"/>
          <w:bCs/>
          <w:sz w:val="24"/>
          <w:szCs w:val="24"/>
        </w:rPr>
      </w:pPr>
    </w:p>
    <w:p w:rsidR="00EA59D6" w:rsidRPr="00D85A2F" w:rsidRDefault="00EA59D6" w:rsidP="00066474">
      <w:pPr>
        <w:jc w:val="center"/>
        <w:rPr>
          <w:rFonts w:ascii="Arial" w:hAnsi="Arial" w:cs="Arial"/>
          <w:bCs/>
          <w:sz w:val="24"/>
          <w:szCs w:val="24"/>
        </w:rPr>
      </w:pPr>
    </w:p>
    <w:p w:rsidR="00066474" w:rsidRPr="00D85A2F" w:rsidRDefault="00066474" w:rsidP="00066474">
      <w:pPr>
        <w:jc w:val="center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>Содержание проблемы</w:t>
      </w:r>
    </w:p>
    <w:p w:rsidR="00066474" w:rsidRPr="00D85A2F" w:rsidRDefault="00066474" w:rsidP="00066474">
      <w:pPr>
        <w:jc w:val="center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 xml:space="preserve"> и обоснование её решения программными методами</w:t>
      </w:r>
    </w:p>
    <w:p w:rsidR="00066474" w:rsidRPr="00D85A2F" w:rsidRDefault="00066474" w:rsidP="00066474">
      <w:pPr>
        <w:jc w:val="both"/>
        <w:rPr>
          <w:rFonts w:ascii="Arial" w:hAnsi="Arial" w:cs="Arial"/>
          <w:sz w:val="24"/>
          <w:szCs w:val="24"/>
        </w:rPr>
      </w:pPr>
      <w:r w:rsidRPr="00D85A2F">
        <w:rPr>
          <w:rFonts w:ascii="Arial" w:hAnsi="Arial" w:cs="Arial"/>
          <w:sz w:val="24"/>
          <w:szCs w:val="24"/>
        </w:rPr>
        <w:tab/>
      </w:r>
    </w:p>
    <w:p w:rsidR="00066474" w:rsidRPr="00D85A2F" w:rsidRDefault="005C651A" w:rsidP="00003585">
      <w:pPr>
        <w:ind w:firstLine="379"/>
        <w:jc w:val="both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>Альк</w:t>
      </w:r>
      <w:r w:rsidR="00066474" w:rsidRPr="00D85A2F">
        <w:rPr>
          <w:rFonts w:ascii="Arial" w:hAnsi="Arial" w:cs="Arial"/>
          <w:bCs/>
          <w:sz w:val="24"/>
          <w:szCs w:val="24"/>
        </w:rPr>
        <w:t>еевский муниципальный район обладает богатым культурным потенциалом, способным обеспечить условия для развития национальной культуры, языка, сохранения самобытности граждан, проживающих на территории района.</w:t>
      </w:r>
    </w:p>
    <w:p w:rsidR="00066474" w:rsidRPr="00D85A2F" w:rsidRDefault="00066474" w:rsidP="002A5338">
      <w:pPr>
        <w:widowControl w:val="0"/>
        <w:tabs>
          <w:tab w:val="left" w:pos="480"/>
        </w:tabs>
        <w:suppressAutoHyphens/>
        <w:snapToGrid w:val="0"/>
        <w:ind w:left="19" w:firstLine="360"/>
        <w:jc w:val="both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 xml:space="preserve">В </w:t>
      </w:r>
      <w:r w:rsidR="00C51B6A" w:rsidRPr="00D85A2F">
        <w:rPr>
          <w:rFonts w:ascii="Arial" w:hAnsi="Arial" w:cs="Arial"/>
          <w:bCs/>
          <w:sz w:val="24"/>
          <w:szCs w:val="24"/>
        </w:rPr>
        <w:t>районе осуществляют</w:t>
      </w:r>
      <w:r w:rsidRPr="00D85A2F">
        <w:rPr>
          <w:rFonts w:ascii="Arial" w:hAnsi="Arial" w:cs="Arial"/>
          <w:bCs/>
          <w:sz w:val="24"/>
          <w:szCs w:val="24"/>
        </w:rPr>
        <w:t xml:space="preserve"> деятельность</w:t>
      </w:r>
      <w:r w:rsidR="00003585" w:rsidRPr="00D85A2F">
        <w:rPr>
          <w:rFonts w:ascii="Arial" w:hAnsi="Arial" w:cs="Arial"/>
          <w:bCs/>
          <w:sz w:val="24"/>
          <w:szCs w:val="24"/>
        </w:rPr>
        <w:t xml:space="preserve"> </w:t>
      </w:r>
      <w:r w:rsidR="002A5338" w:rsidRPr="00D85A2F">
        <w:rPr>
          <w:rFonts w:ascii="Arial" w:hAnsi="Arial" w:cs="Arial"/>
          <w:bCs/>
          <w:sz w:val="24"/>
          <w:szCs w:val="24"/>
        </w:rPr>
        <w:t>- районный дом культуры, 29 сельских домов культуры,</w:t>
      </w:r>
      <w:r w:rsidRPr="00D85A2F">
        <w:rPr>
          <w:rFonts w:ascii="Arial" w:hAnsi="Arial" w:cs="Arial"/>
          <w:bCs/>
          <w:sz w:val="24"/>
          <w:szCs w:val="24"/>
        </w:rPr>
        <w:t xml:space="preserve"> </w:t>
      </w:r>
      <w:r w:rsidR="002A5338" w:rsidRPr="00D85A2F">
        <w:rPr>
          <w:rFonts w:ascii="Arial" w:hAnsi="Arial" w:cs="Arial"/>
          <w:bCs/>
          <w:sz w:val="24"/>
          <w:szCs w:val="24"/>
        </w:rPr>
        <w:t>1</w:t>
      </w:r>
      <w:r w:rsidRPr="00D85A2F">
        <w:rPr>
          <w:rFonts w:ascii="Arial" w:hAnsi="Arial" w:cs="Arial"/>
          <w:bCs/>
          <w:sz w:val="24"/>
          <w:szCs w:val="24"/>
        </w:rPr>
        <w:t>8</w:t>
      </w:r>
      <w:r w:rsidR="002A5338" w:rsidRPr="00D85A2F">
        <w:rPr>
          <w:rFonts w:ascii="Arial" w:hAnsi="Arial" w:cs="Arial"/>
          <w:bCs/>
          <w:sz w:val="24"/>
          <w:szCs w:val="24"/>
        </w:rPr>
        <w:t xml:space="preserve"> сельских </w:t>
      </w:r>
      <w:r w:rsidRPr="00D85A2F">
        <w:rPr>
          <w:rFonts w:ascii="Arial" w:hAnsi="Arial" w:cs="Arial"/>
          <w:bCs/>
          <w:sz w:val="24"/>
          <w:szCs w:val="24"/>
        </w:rPr>
        <w:t>клубных учреждений,</w:t>
      </w:r>
      <w:r w:rsidR="002A5338" w:rsidRPr="00D85A2F">
        <w:rPr>
          <w:rFonts w:ascii="Arial" w:hAnsi="Arial" w:cs="Arial"/>
          <w:bCs/>
          <w:sz w:val="24"/>
          <w:szCs w:val="24"/>
        </w:rPr>
        <w:t xml:space="preserve"> а </w:t>
      </w:r>
      <w:r w:rsidR="00C51B6A" w:rsidRPr="00D85A2F">
        <w:rPr>
          <w:rFonts w:ascii="Arial" w:hAnsi="Arial" w:cs="Arial"/>
          <w:bCs/>
          <w:sz w:val="24"/>
          <w:szCs w:val="24"/>
        </w:rPr>
        <w:t>также</w:t>
      </w:r>
      <w:r w:rsidR="002A5338" w:rsidRPr="00D85A2F">
        <w:rPr>
          <w:rFonts w:ascii="Arial" w:hAnsi="Arial" w:cs="Arial"/>
          <w:bCs/>
          <w:sz w:val="24"/>
          <w:szCs w:val="24"/>
        </w:rPr>
        <w:t xml:space="preserve"> имеется автоклуб и </w:t>
      </w:r>
      <w:proofErr w:type="spellStart"/>
      <w:r w:rsidR="002A5338" w:rsidRPr="00D85A2F">
        <w:rPr>
          <w:rFonts w:ascii="Arial" w:hAnsi="Arial" w:cs="Arial"/>
          <w:bCs/>
          <w:sz w:val="24"/>
          <w:szCs w:val="24"/>
        </w:rPr>
        <w:t>агиткультбригада</w:t>
      </w:r>
      <w:proofErr w:type="spellEnd"/>
      <w:r w:rsidR="002A5338" w:rsidRPr="00D85A2F">
        <w:rPr>
          <w:rFonts w:ascii="Arial" w:hAnsi="Arial" w:cs="Arial"/>
          <w:bCs/>
          <w:sz w:val="24"/>
          <w:szCs w:val="24"/>
        </w:rPr>
        <w:t>,</w:t>
      </w:r>
      <w:r w:rsidRPr="00D85A2F">
        <w:rPr>
          <w:rFonts w:ascii="Arial" w:hAnsi="Arial" w:cs="Arial"/>
          <w:bCs/>
          <w:sz w:val="24"/>
          <w:szCs w:val="24"/>
        </w:rPr>
        <w:t xml:space="preserve"> 3</w:t>
      </w:r>
      <w:r w:rsidR="000A5BCD" w:rsidRPr="00D85A2F">
        <w:rPr>
          <w:rFonts w:ascii="Arial" w:hAnsi="Arial" w:cs="Arial"/>
          <w:bCs/>
          <w:sz w:val="24"/>
          <w:szCs w:val="24"/>
        </w:rPr>
        <w:t>6</w:t>
      </w:r>
      <w:r w:rsidRPr="00D85A2F">
        <w:rPr>
          <w:rFonts w:ascii="Arial" w:hAnsi="Arial" w:cs="Arial"/>
          <w:bCs/>
          <w:sz w:val="24"/>
          <w:szCs w:val="24"/>
        </w:rPr>
        <w:t xml:space="preserve"> библиотеки общим </w:t>
      </w:r>
      <w:r w:rsidR="00C51B6A" w:rsidRPr="00D85A2F">
        <w:rPr>
          <w:rFonts w:ascii="Arial" w:hAnsi="Arial" w:cs="Arial"/>
          <w:bCs/>
          <w:sz w:val="24"/>
          <w:szCs w:val="24"/>
        </w:rPr>
        <w:t>фондом 349</w:t>
      </w:r>
      <w:r w:rsidR="00644731" w:rsidRPr="00D85A2F">
        <w:rPr>
          <w:rFonts w:ascii="Arial" w:hAnsi="Arial" w:cs="Arial"/>
          <w:bCs/>
          <w:sz w:val="24"/>
          <w:szCs w:val="24"/>
        </w:rPr>
        <w:t xml:space="preserve"> </w:t>
      </w:r>
      <w:r w:rsidR="00C51B6A" w:rsidRPr="00D85A2F">
        <w:rPr>
          <w:rFonts w:ascii="Arial" w:hAnsi="Arial" w:cs="Arial"/>
          <w:bCs/>
          <w:sz w:val="24"/>
          <w:szCs w:val="24"/>
        </w:rPr>
        <w:t>194</w:t>
      </w:r>
      <w:r w:rsidRPr="00D85A2F">
        <w:rPr>
          <w:rFonts w:ascii="Arial" w:hAnsi="Arial" w:cs="Arial"/>
          <w:bCs/>
          <w:sz w:val="24"/>
          <w:szCs w:val="24"/>
        </w:rPr>
        <w:t xml:space="preserve"> экземпляров книг, Музей родного края с двумя филиалами: </w:t>
      </w:r>
      <w:r w:rsidR="002A5338" w:rsidRPr="00D85A2F">
        <w:rPr>
          <w:rFonts w:ascii="Arial" w:hAnsi="Arial" w:cs="Arial"/>
          <w:sz w:val="24"/>
          <w:szCs w:val="24"/>
        </w:rPr>
        <w:t>МБУК «</w:t>
      </w:r>
      <w:proofErr w:type="spellStart"/>
      <w:r w:rsidR="00003585" w:rsidRPr="00D85A2F">
        <w:rPr>
          <w:rFonts w:ascii="Arial" w:hAnsi="Arial" w:cs="Arial"/>
          <w:sz w:val="24"/>
          <w:szCs w:val="24"/>
        </w:rPr>
        <w:t>Историко</w:t>
      </w:r>
      <w:proofErr w:type="spellEnd"/>
      <w:r w:rsidR="00003585" w:rsidRPr="00D85A2F">
        <w:rPr>
          <w:rFonts w:ascii="Arial" w:hAnsi="Arial" w:cs="Arial"/>
          <w:sz w:val="24"/>
          <w:szCs w:val="24"/>
        </w:rPr>
        <w:t xml:space="preserve"> - краевед</w:t>
      </w:r>
      <w:r w:rsidR="002A5338" w:rsidRPr="00D85A2F">
        <w:rPr>
          <w:rFonts w:ascii="Arial" w:hAnsi="Arial" w:cs="Arial"/>
          <w:sz w:val="24"/>
          <w:szCs w:val="24"/>
        </w:rPr>
        <w:t>ческий музей им. С.М.Лисенкова», музей П.П.Хузангая</w:t>
      </w:r>
      <w:r w:rsidRPr="00D85A2F">
        <w:rPr>
          <w:rFonts w:ascii="Arial" w:hAnsi="Arial" w:cs="Arial"/>
          <w:bCs/>
          <w:sz w:val="24"/>
          <w:szCs w:val="24"/>
        </w:rPr>
        <w:t xml:space="preserve">, Детская </w:t>
      </w:r>
      <w:r w:rsidR="002A5338" w:rsidRPr="00D85A2F">
        <w:rPr>
          <w:rFonts w:ascii="Arial" w:hAnsi="Arial" w:cs="Arial"/>
          <w:bCs/>
          <w:sz w:val="24"/>
          <w:szCs w:val="24"/>
        </w:rPr>
        <w:t xml:space="preserve">музыкальная </w:t>
      </w:r>
      <w:r w:rsidR="00C51B6A" w:rsidRPr="00D85A2F">
        <w:rPr>
          <w:rFonts w:ascii="Arial" w:hAnsi="Arial" w:cs="Arial"/>
          <w:bCs/>
          <w:sz w:val="24"/>
          <w:szCs w:val="24"/>
        </w:rPr>
        <w:t>школа с</w:t>
      </w:r>
      <w:r w:rsidRPr="00D85A2F">
        <w:rPr>
          <w:rFonts w:ascii="Arial" w:hAnsi="Arial" w:cs="Arial"/>
          <w:bCs/>
          <w:sz w:val="24"/>
          <w:szCs w:val="24"/>
        </w:rPr>
        <w:t xml:space="preserve"> контингентом </w:t>
      </w:r>
      <w:r w:rsidR="00350F62" w:rsidRPr="00D85A2F">
        <w:rPr>
          <w:rFonts w:ascii="Arial" w:hAnsi="Arial" w:cs="Arial"/>
          <w:bCs/>
          <w:sz w:val="24"/>
          <w:szCs w:val="24"/>
        </w:rPr>
        <w:t>учащихся 126</w:t>
      </w:r>
      <w:r w:rsidRPr="00D85A2F">
        <w:rPr>
          <w:rFonts w:ascii="Arial" w:hAnsi="Arial" w:cs="Arial"/>
          <w:bCs/>
          <w:sz w:val="24"/>
          <w:szCs w:val="24"/>
        </w:rPr>
        <w:t xml:space="preserve"> чел.</w:t>
      </w:r>
      <w:r w:rsidR="00C51B6A" w:rsidRPr="00D85A2F">
        <w:rPr>
          <w:rFonts w:ascii="Arial" w:hAnsi="Arial" w:cs="Arial"/>
          <w:bCs/>
          <w:sz w:val="24"/>
          <w:szCs w:val="24"/>
        </w:rPr>
        <w:t>, кинотеатр</w:t>
      </w:r>
      <w:r w:rsidRPr="00D85A2F">
        <w:rPr>
          <w:rFonts w:ascii="Arial" w:hAnsi="Arial" w:cs="Arial"/>
          <w:bCs/>
          <w:sz w:val="24"/>
          <w:szCs w:val="24"/>
        </w:rPr>
        <w:t xml:space="preserve"> «</w:t>
      </w:r>
      <w:r w:rsidR="002A5338" w:rsidRPr="00D85A2F">
        <w:rPr>
          <w:rFonts w:ascii="Arial" w:hAnsi="Arial" w:cs="Arial"/>
          <w:bCs/>
          <w:sz w:val="24"/>
          <w:szCs w:val="24"/>
        </w:rPr>
        <w:t>Колос</w:t>
      </w:r>
      <w:r w:rsidR="00C51B6A" w:rsidRPr="00D85A2F">
        <w:rPr>
          <w:rFonts w:ascii="Arial" w:hAnsi="Arial" w:cs="Arial"/>
          <w:bCs/>
          <w:sz w:val="24"/>
          <w:szCs w:val="24"/>
        </w:rPr>
        <w:t>», 1</w:t>
      </w:r>
      <w:r w:rsidRPr="00D85A2F">
        <w:rPr>
          <w:rFonts w:ascii="Arial" w:hAnsi="Arial" w:cs="Arial"/>
          <w:bCs/>
          <w:sz w:val="24"/>
          <w:szCs w:val="24"/>
        </w:rPr>
        <w:t xml:space="preserve"> памятника истории, культуры и архитектуры,</w:t>
      </w:r>
      <w:r w:rsidR="00F62FD2" w:rsidRPr="00D85A2F">
        <w:rPr>
          <w:rFonts w:ascii="Arial" w:hAnsi="Arial" w:cs="Arial"/>
          <w:bCs/>
          <w:sz w:val="24"/>
          <w:szCs w:val="24"/>
        </w:rPr>
        <w:t>2 культовых сооружения, 2 некрополя кладбища с традиционными надгробными сооружениями, 3 археологических объекта.</w:t>
      </w:r>
      <w:r w:rsidRPr="00D85A2F">
        <w:rPr>
          <w:rFonts w:ascii="Arial" w:hAnsi="Arial" w:cs="Arial"/>
          <w:bCs/>
          <w:sz w:val="24"/>
          <w:szCs w:val="24"/>
        </w:rPr>
        <w:t xml:space="preserve"> 2 </w:t>
      </w:r>
      <w:r w:rsidR="00C51B6A" w:rsidRPr="00D85A2F">
        <w:rPr>
          <w:rFonts w:ascii="Arial" w:hAnsi="Arial" w:cs="Arial"/>
          <w:bCs/>
          <w:sz w:val="24"/>
          <w:szCs w:val="24"/>
        </w:rPr>
        <w:t>Федерального значения</w:t>
      </w:r>
      <w:r w:rsidRPr="00D85A2F">
        <w:rPr>
          <w:rFonts w:ascii="Arial" w:hAnsi="Arial" w:cs="Arial"/>
          <w:bCs/>
          <w:sz w:val="24"/>
          <w:szCs w:val="24"/>
        </w:rPr>
        <w:t xml:space="preserve">, 93 республиканского значения, </w:t>
      </w:r>
      <w:r w:rsidR="00C51B6A" w:rsidRPr="00D85A2F">
        <w:rPr>
          <w:rFonts w:ascii="Arial" w:hAnsi="Arial" w:cs="Arial"/>
          <w:bCs/>
          <w:sz w:val="24"/>
          <w:szCs w:val="24"/>
        </w:rPr>
        <w:t>23 местного</w:t>
      </w:r>
      <w:r w:rsidRPr="00D85A2F">
        <w:rPr>
          <w:rFonts w:ascii="Arial" w:hAnsi="Arial" w:cs="Arial"/>
          <w:bCs/>
          <w:sz w:val="24"/>
          <w:szCs w:val="24"/>
        </w:rPr>
        <w:t xml:space="preserve"> значения.</w:t>
      </w:r>
    </w:p>
    <w:p w:rsidR="00066474" w:rsidRPr="00D85A2F" w:rsidRDefault="00066474" w:rsidP="0006647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 xml:space="preserve">Библиотеками района обслуживаются </w:t>
      </w:r>
      <w:r w:rsidR="00C51B6A" w:rsidRPr="00D85A2F">
        <w:rPr>
          <w:rFonts w:ascii="Arial" w:hAnsi="Arial" w:cs="Arial"/>
          <w:bCs/>
          <w:sz w:val="24"/>
          <w:szCs w:val="24"/>
        </w:rPr>
        <w:t>15</w:t>
      </w:r>
      <w:r w:rsidR="00896909" w:rsidRPr="00D85A2F">
        <w:rPr>
          <w:rFonts w:ascii="Arial" w:hAnsi="Arial" w:cs="Arial"/>
          <w:bCs/>
          <w:sz w:val="24"/>
          <w:szCs w:val="24"/>
        </w:rPr>
        <w:t xml:space="preserve"> </w:t>
      </w:r>
      <w:r w:rsidR="00C33599" w:rsidRPr="00D85A2F">
        <w:rPr>
          <w:rFonts w:ascii="Arial" w:hAnsi="Arial" w:cs="Arial"/>
          <w:bCs/>
          <w:sz w:val="24"/>
          <w:szCs w:val="24"/>
        </w:rPr>
        <w:t>029</w:t>
      </w:r>
      <w:r w:rsidR="00C51B6A" w:rsidRPr="00D85A2F">
        <w:rPr>
          <w:rFonts w:ascii="Arial" w:hAnsi="Arial" w:cs="Arial"/>
          <w:bCs/>
          <w:sz w:val="24"/>
          <w:szCs w:val="24"/>
        </w:rPr>
        <w:t xml:space="preserve"> читателей</w:t>
      </w:r>
      <w:r w:rsidR="00C33599" w:rsidRPr="00D85A2F">
        <w:rPr>
          <w:rFonts w:ascii="Arial" w:hAnsi="Arial" w:cs="Arial"/>
          <w:bCs/>
          <w:sz w:val="24"/>
          <w:szCs w:val="24"/>
        </w:rPr>
        <w:t xml:space="preserve"> что составляет 82</w:t>
      </w:r>
      <w:r w:rsidR="00B82385" w:rsidRPr="00D85A2F">
        <w:rPr>
          <w:rFonts w:ascii="Arial" w:hAnsi="Arial" w:cs="Arial"/>
          <w:bCs/>
          <w:sz w:val="24"/>
          <w:szCs w:val="24"/>
        </w:rPr>
        <w:t>% охвата библиотечным обслуживанием.</w:t>
      </w:r>
      <w:r w:rsidRPr="00D85A2F">
        <w:rPr>
          <w:rFonts w:ascii="Arial" w:hAnsi="Arial" w:cs="Arial"/>
          <w:bCs/>
          <w:sz w:val="24"/>
          <w:szCs w:val="24"/>
        </w:rPr>
        <w:t xml:space="preserve"> </w:t>
      </w:r>
      <w:r w:rsidR="00B82385" w:rsidRPr="00D85A2F">
        <w:rPr>
          <w:rFonts w:ascii="Arial" w:hAnsi="Arial" w:cs="Arial"/>
          <w:bCs/>
          <w:sz w:val="24"/>
          <w:szCs w:val="24"/>
        </w:rPr>
        <w:t>К</w:t>
      </w:r>
      <w:r w:rsidRPr="00D85A2F">
        <w:rPr>
          <w:rFonts w:ascii="Arial" w:hAnsi="Arial" w:cs="Arial"/>
          <w:bCs/>
          <w:sz w:val="24"/>
          <w:szCs w:val="24"/>
        </w:rPr>
        <w:t xml:space="preserve">нигообеспеченность на одного читателя составляет </w:t>
      </w:r>
      <w:r w:rsidR="00C33599" w:rsidRPr="00D85A2F">
        <w:rPr>
          <w:rFonts w:ascii="Arial" w:hAnsi="Arial" w:cs="Arial"/>
          <w:bCs/>
          <w:sz w:val="24"/>
          <w:szCs w:val="24"/>
        </w:rPr>
        <w:t>22</w:t>
      </w:r>
      <w:r w:rsidRPr="00D85A2F">
        <w:rPr>
          <w:rFonts w:ascii="Arial" w:hAnsi="Arial" w:cs="Arial"/>
          <w:bCs/>
          <w:sz w:val="24"/>
          <w:szCs w:val="24"/>
        </w:rPr>
        <w:t xml:space="preserve"> экземпляров книг, на одного жителя </w:t>
      </w:r>
      <w:r w:rsidR="00C33599" w:rsidRPr="00D85A2F">
        <w:rPr>
          <w:rFonts w:ascii="Arial" w:hAnsi="Arial" w:cs="Arial"/>
          <w:bCs/>
          <w:sz w:val="24"/>
          <w:szCs w:val="24"/>
        </w:rPr>
        <w:t>17</w:t>
      </w:r>
      <w:r w:rsidRPr="00D85A2F">
        <w:rPr>
          <w:rFonts w:ascii="Arial" w:hAnsi="Arial" w:cs="Arial"/>
          <w:bCs/>
          <w:sz w:val="24"/>
          <w:szCs w:val="24"/>
        </w:rPr>
        <w:t xml:space="preserve"> экземпляров. Музейные учреждения обслуживают около 8000 посетителей, кинопоказ составляет </w:t>
      </w:r>
      <w:r w:rsidR="006061E9" w:rsidRPr="00D85A2F">
        <w:rPr>
          <w:rFonts w:ascii="Arial" w:hAnsi="Arial" w:cs="Arial"/>
          <w:bCs/>
          <w:sz w:val="24"/>
          <w:szCs w:val="24"/>
        </w:rPr>
        <w:t>2 572</w:t>
      </w:r>
      <w:r w:rsidRPr="00D85A2F">
        <w:rPr>
          <w:rFonts w:ascii="Arial" w:hAnsi="Arial" w:cs="Arial"/>
          <w:bCs/>
          <w:sz w:val="24"/>
          <w:szCs w:val="24"/>
        </w:rPr>
        <w:t xml:space="preserve"> с</w:t>
      </w:r>
      <w:r w:rsidR="006061E9" w:rsidRPr="00D85A2F">
        <w:rPr>
          <w:rFonts w:ascii="Arial" w:hAnsi="Arial" w:cs="Arial"/>
          <w:bCs/>
          <w:sz w:val="24"/>
          <w:szCs w:val="24"/>
        </w:rPr>
        <w:t>еансов, которые посетили 7 748 зрителей. В районе работают 140</w:t>
      </w:r>
      <w:r w:rsidRPr="00D85A2F">
        <w:rPr>
          <w:rFonts w:ascii="Arial" w:hAnsi="Arial" w:cs="Arial"/>
          <w:bCs/>
          <w:sz w:val="24"/>
          <w:szCs w:val="24"/>
        </w:rPr>
        <w:t xml:space="preserve"> творческих коллек</w:t>
      </w:r>
      <w:r w:rsidR="006061E9" w:rsidRPr="00D85A2F">
        <w:rPr>
          <w:rFonts w:ascii="Arial" w:hAnsi="Arial" w:cs="Arial"/>
          <w:bCs/>
          <w:sz w:val="24"/>
          <w:szCs w:val="24"/>
        </w:rPr>
        <w:t xml:space="preserve">тивов, в которых занимаются 1 343 </w:t>
      </w:r>
      <w:r w:rsidRPr="00D85A2F">
        <w:rPr>
          <w:rFonts w:ascii="Arial" w:hAnsi="Arial" w:cs="Arial"/>
          <w:bCs/>
          <w:sz w:val="24"/>
          <w:szCs w:val="24"/>
        </w:rPr>
        <w:t xml:space="preserve">участников, </w:t>
      </w:r>
      <w:r w:rsidR="006061E9" w:rsidRPr="00D85A2F">
        <w:rPr>
          <w:rFonts w:ascii="Arial" w:hAnsi="Arial" w:cs="Arial"/>
          <w:bCs/>
          <w:sz w:val="24"/>
          <w:szCs w:val="24"/>
        </w:rPr>
        <w:t>шесть</w:t>
      </w:r>
      <w:r w:rsidRPr="00D85A2F">
        <w:rPr>
          <w:rFonts w:ascii="Arial" w:hAnsi="Arial" w:cs="Arial"/>
          <w:bCs/>
          <w:sz w:val="24"/>
          <w:szCs w:val="24"/>
        </w:rPr>
        <w:t xml:space="preserve"> коллективов удостоены звания «народный». Культурным обслуживанием населения занимается 179 чел. обеспеченность специалистами по</w:t>
      </w:r>
      <w:r w:rsidR="00250418" w:rsidRPr="00D85A2F">
        <w:rPr>
          <w:rFonts w:ascii="Arial" w:hAnsi="Arial" w:cs="Arial"/>
          <w:bCs/>
          <w:sz w:val="24"/>
          <w:szCs w:val="24"/>
        </w:rPr>
        <w:t xml:space="preserve"> клубам составляет 70,7</w:t>
      </w:r>
      <w:r w:rsidRPr="00D85A2F">
        <w:rPr>
          <w:rFonts w:ascii="Arial" w:hAnsi="Arial" w:cs="Arial"/>
          <w:bCs/>
          <w:sz w:val="24"/>
          <w:szCs w:val="24"/>
        </w:rPr>
        <w:t>%,</w:t>
      </w:r>
      <w:r w:rsidR="00896909" w:rsidRPr="00D85A2F">
        <w:rPr>
          <w:rFonts w:ascii="Arial" w:hAnsi="Arial" w:cs="Arial"/>
          <w:bCs/>
          <w:sz w:val="24"/>
          <w:szCs w:val="24"/>
        </w:rPr>
        <w:t xml:space="preserve"> библиотекам 84</w:t>
      </w:r>
      <w:r w:rsidR="003271EF" w:rsidRPr="00D85A2F">
        <w:rPr>
          <w:rFonts w:ascii="Arial" w:hAnsi="Arial" w:cs="Arial"/>
          <w:bCs/>
          <w:sz w:val="24"/>
          <w:szCs w:val="24"/>
        </w:rPr>
        <w:t xml:space="preserve"> </w:t>
      </w:r>
      <w:r w:rsidRPr="00D85A2F">
        <w:rPr>
          <w:rFonts w:ascii="Arial" w:hAnsi="Arial" w:cs="Arial"/>
          <w:bCs/>
          <w:sz w:val="24"/>
          <w:szCs w:val="24"/>
        </w:rPr>
        <w:t xml:space="preserve">%, музеям 50 %, педагогам </w:t>
      </w:r>
      <w:r w:rsidR="002812A1" w:rsidRPr="00D85A2F">
        <w:rPr>
          <w:rFonts w:ascii="Arial" w:hAnsi="Arial" w:cs="Arial"/>
          <w:bCs/>
          <w:sz w:val="24"/>
          <w:szCs w:val="24"/>
        </w:rPr>
        <w:t>75</w:t>
      </w:r>
      <w:r w:rsidRPr="00D85A2F">
        <w:rPr>
          <w:rFonts w:ascii="Arial" w:hAnsi="Arial" w:cs="Arial"/>
          <w:bCs/>
          <w:sz w:val="24"/>
          <w:szCs w:val="24"/>
        </w:rPr>
        <w:t>%. Текучесть кадров в клубных учреждениях составляет 3,6 %. Среднемесячная заработная</w:t>
      </w:r>
      <w:r w:rsidR="00250418" w:rsidRPr="00D85A2F">
        <w:rPr>
          <w:rFonts w:ascii="Arial" w:hAnsi="Arial" w:cs="Arial"/>
          <w:bCs/>
          <w:sz w:val="24"/>
          <w:szCs w:val="24"/>
        </w:rPr>
        <w:t xml:space="preserve"> плата специалистов составляет 4</w:t>
      </w:r>
      <w:r w:rsidRPr="00D85A2F">
        <w:rPr>
          <w:rFonts w:ascii="Arial" w:hAnsi="Arial" w:cs="Arial"/>
          <w:bCs/>
          <w:sz w:val="24"/>
          <w:szCs w:val="24"/>
        </w:rPr>
        <w:t>7</w:t>
      </w:r>
      <w:r w:rsidR="00250418" w:rsidRPr="00D85A2F">
        <w:rPr>
          <w:rFonts w:ascii="Arial" w:hAnsi="Arial" w:cs="Arial"/>
          <w:bCs/>
          <w:sz w:val="24"/>
          <w:szCs w:val="24"/>
        </w:rPr>
        <w:t xml:space="preserve"> 75</w:t>
      </w:r>
      <w:r w:rsidRPr="00D85A2F">
        <w:rPr>
          <w:rFonts w:ascii="Arial" w:hAnsi="Arial" w:cs="Arial"/>
          <w:bCs/>
          <w:sz w:val="24"/>
          <w:szCs w:val="24"/>
        </w:rPr>
        <w:t xml:space="preserve">0 руб. </w:t>
      </w:r>
    </w:p>
    <w:p w:rsidR="00066474" w:rsidRPr="00D85A2F" w:rsidRDefault="00066474" w:rsidP="0006647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>Однако материальная база учреждений культуры остаётся слабой и увеличивает разрыв между культурными потребностями населения и во</w:t>
      </w:r>
      <w:r w:rsidR="002A5338" w:rsidRPr="00D85A2F">
        <w:rPr>
          <w:rFonts w:ascii="Arial" w:hAnsi="Arial" w:cs="Arial"/>
          <w:bCs/>
          <w:sz w:val="24"/>
          <w:szCs w:val="24"/>
        </w:rPr>
        <w:t xml:space="preserve">зможностями их удовлетворения. </w:t>
      </w:r>
      <w:r w:rsidRPr="00D85A2F">
        <w:rPr>
          <w:rFonts w:ascii="Arial" w:hAnsi="Arial" w:cs="Arial"/>
          <w:bCs/>
          <w:sz w:val="24"/>
          <w:szCs w:val="24"/>
        </w:rPr>
        <w:t>6 учреждений культуры нуждается в капитальном ремонте. У большинства зданий физический износ составляет более 60%, а износ оборудования доходит до 70%. Клубные учреждения обеспечены звук усилительной аппаратурой на 48%, оборудованием и техническими средствами на 24%, сценическими костюмами 30%, что сказывается на качестве проводимых мероприятий и предоставляемых культурных услуг.</w:t>
      </w:r>
    </w:p>
    <w:p w:rsidR="003271EF" w:rsidRPr="00D85A2F" w:rsidRDefault="00066474" w:rsidP="003271EF">
      <w:pPr>
        <w:ind w:firstLine="709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 xml:space="preserve">Доход учреждений культуры от платных услуг </w:t>
      </w:r>
      <w:r w:rsidR="00EB2B50" w:rsidRPr="00D85A2F">
        <w:rPr>
          <w:rFonts w:ascii="Arial" w:hAnsi="Arial" w:cs="Arial"/>
          <w:bCs/>
          <w:sz w:val="24"/>
          <w:szCs w:val="24"/>
        </w:rPr>
        <w:t xml:space="preserve">составляет </w:t>
      </w:r>
      <w:r w:rsidR="00ED2F3C" w:rsidRPr="00D85A2F">
        <w:rPr>
          <w:rFonts w:ascii="Arial" w:hAnsi="Arial" w:cs="Arial"/>
          <w:bCs/>
          <w:sz w:val="24"/>
          <w:szCs w:val="24"/>
        </w:rPr>
        <w:t>1</w:t>
      </w:r>
      <w:r w:rsidR="00EB2B50" w:rsidRPr="00D85A2F">
        <w:rPr>
          <w:rFonts w:ascii="Arial" w:hAnsi="Arial" w:cs="Arial"/>
          <w:bCs/>
          <w:sz w:val="24"/>
          <w:szCs w:val="24"/>
        </w:rPr>
        <w:t xml:space="preserve"> млн. </w:t>
      </w:r>
      <w:r w:rsidR="00ED2F3C" w:rsidRPr="00D85A2F">
        <w:rPr>
          <w:rFonts w:ascii="Arial" w:hAnsi="Arial" w:cs="Arial"/>
          <w:bCs/>
          <w:sz w:val="24"/>
          <w:szCs w:val="24"/>
        </w:rPr>
        <w:t>420</w:t>
      </w:r>
      <w:r w:rsidR="00EB2B50" w:rsidRPr="00D85A2F">
        <w:rPr>
          <w:rFonts w:ascii="Arial" w:hAnsi="Arial" w:cs="Arial"/>
          <w:bCs/>
          <w:sz w:val="24"/>
          <w:szCs w:val="24"/>
        </w:rPr>
        <w:t xml:space="preserve"> тыс. руб. </w:t>
      </w:r>
    </w:p>
    <w:p w:rsidR="003271EF" w:rsidRPr="00D85A2F" w:rsidRDefault="003271EF" w:rsidP="003271E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 xml:space="preserve">Одной из </w:t>
      </w:r>
      <w:r w:rsidR="00C51B6A" w:rsidRPr="00D85A2F">
        <w:rPr>
          <w:rFonts w:ascii="Arial" w:hAnsi="Arial" w:cs="Arial"/>
          <w:bCs/>
          <w:sz w:val="24"/>
          <w:szCs w:val="24"/>
        </w:rPr>
        <w:t>актуальных проблем</w:t>
      </w:r>
      <w:r w:rsidRPr="00D85A2F">
        <w:rPr>
          <w:rFonts w:ascii="Arial" w:hAnsi="Arial" w:cs="Arial"/>
          <w:bCs/>
          <w:sz w:val="24"/>
          <w:szCs w:val="24"/>
        </w:rPr>
        <w:t xml:space="preserve"> в работе библиотек является обеспечение качественного обновления библиотечного фонда.</w:t>
      </w:r>
      <w:r w:rsidRPr="00D85A2F">
        <w:rPr>
          <w:rFonts w:ascii="Arial" w:hAnsi="Arial" w:cs="Arial"/>
          <w:sz w:val="24"/>
          <w:szCs w:val="24"/>
        </w:rPr>
        <w:t xml:space="preserve"> Существует острая потребность </w:t>
      </w:r>
      <w:r w:rsidR="00C51B6A" w:rsidRPr="00D85A2F">
        <w:rPr>
          <w:rFonts w:ascii="Arial" w:hAnsi="Arial" w:cs="Arial"/>
          <w:sz w:val="24"/>
          <w:szCs w:val="24"/>
        </w:rPr>
        <w:t>в отраслевой и</w:t>
      </w:r>
      <w:r w:rsidRPr="00D85A2F">
        <w:rPr>
          <w:rFonts w:ascii="Arial" w:hAnsi="Arial" w:cs="Arial"/>
          <w:sz w:val="24"/>
          <w:szCs w:val="24"/>
        </w:rPr>
        <w:t xml:space="preserve"> детской литературе. Обновляемость фонда   </w:t>
      </w:r>
      <w:r w:rsidR="00C51B6A" w:rsidRPr="00D85A2F">
        <w:rPr>
          <w:rFonts w:ascii="Arial" w:hAnsi="Arial" w:cs="Arial"/>
          <w:sz w:val="24"/>
          <w:szCs w:val="24"/>
        </w:rPr>
        <w:t>ЦБС составляет</w:t>
      </w:r>
      <w:r w:rsidRPr="00D85A2F">
        <w:rPr>
          <w:rFonts w:ascii="Arial" w:hAnsi="Arial" w:cs="Arial"/>
          <w:sz w:val="24"/>
          <w:szCs w:val="24"/>
        </w:rPr>
        <w:t xml:space="preserve"> </w:t>
      </w:r>
      <w:r w:rsidR="00C51B6A" w:rsidRPr="00D85A2F">
        <w:rPr>
          <w:rFonts w:ascii="Arial" w:hAnsi="Arial" w:cs="Arial"/>
          <w:sz w:val="24"/>
          <w:szCs w:val="24"/>
        </w:rPr>
        <w:t>всего 1</w:t>
      </w:r>
      <w:r w:rsidRPr="00D85A2F">
        <w:rPr>
          <w:rFonts w:ascii="Arial" w:hAnsi="Arial" w:cs="Arial"/>
          <w:sz w:val="24"/>
          <w:szCs w:val="24"/>
        </w:rPr>
        <w:t xml:space="preserve">,5 </w:t>
      </w:r>
      <w:r w:rsidR="00C51B6A" w:rsidRPr="00D85A2F">
        <w:rPr>
          <w:rFonts w:ascii="Arial" w:hAnsi="Arial" w:cs="Arial"/>
          <w:sz w:val="24"/>
          <w:szCs w:val="24"/>
        </w:rPr>
        <w:t>% (норматив от</w:t>
      </w:r>
      <w:r w:rsidRPr="00D85A2F">
        <w:rPr>
          <w:rFonts w:ascii="Arial" w:hAnsi="Arial" w:cs="Arial"/>
          <w:sz w:val="24"/>
          <w:szCs w:val="24"/>
        </w:rPr>
        <w:t xml:space="preserve"> 5%). Объем </w:t>
      </w:r>
      <w:r w:rsidR="00C51B6A" w:rsidRPr="00D85A2F">
        <w:rPr>
          <w:rFonts w:ascii="Arial" w:hAnsi="Arial" w:cs="Arial"/>
          <w:sz w:val="24"/>
          <w:szCs w:val="24"/>
        </w:rPr>
        <w:t>финансирования</w:t>
      </w:r>
      <w:r w:rsidR="00C51B6A" w:rsidRPr="00D85A2F">
        <w:rPr>
          <w:rFonts w:ascii="Arial" w:hAnsi="Arial" w:cs="Arial"/>
          <w:bCs/>
          <w:sz w:val="24"/>
          <w:szCs w:val="24"/>
        </w:rPr>
        <w:t xml:space="preserve"> на</w:t>
      </w:r>
      <w:r w:rsidRPr="00D85A2F">
        <w:rPr>
          <w:rFonts w:ascii="Arial" w:hAnsi="Arial" w:cs="Arial"/>
          <w:bCs/>
          <w:sz w:val="24"/>
          <w:szCs w:val="24"/>
        </w:rPr>
        <w:t xml:space="preserve"> подписку периодических изданий, в </w:t>
      </w:r>
      <w:r w:rsidR="00C51B6A" w:rsidRPr="00D85A2F">
        <w:rPr>
          <w:rFonts w:ascii="Arial" w:hAnsi="Arial" w:cs="Arial"/>
          <w:bCs/>
          <w:sz w:val="24"/>
          <w:szCs w:val="24"/>
        </w:rPr>
        <w:t>течение многих</w:t>
      </w:r>
      <w:r w:rsidRPr="00D85A2F">
        <w:rPr>
          <w:rFonts w:ascii="Arial" w:hAnsi="Arial" w:cs="Arial"/>
          <w:bCs/>
          <w:sz w:val="24"/>
          <w:szCs w:val="24"/>
        </w:rPr>
        <w:t xml:space="preserve"> лет не менялся. Но в связи с ежегодным </w:t>
      </w:r>
      <w:r w:rsidR="00C51B6A" w:rsidRPr="00D85A2F">
        <w:rPr>
          <w:rFonts w:ascii="Arial" w:hAnsi="Arial" w:cs="Arial"/>
          <w:bCs/>
          <w:sz w:val="24"/>
          <w:szCs w:val="24"/>
        </w:rPr>
        <w:t>повышением стоимости</w:t>
      </w:r>
      <w:r w:rsidRPr="00D85A2F">
        <w:rPr>
          <w:rFonts w:ascii="Arial" w:hAnsi="Arial" w:cs="Arial"/>
          <w:bCs/>
          <w:sz w:val="24"/>
          <w:szCs w:val="24"/>
        </w:rPr>
        <w:t xml:space="preserve"> на периодику, эта сумма девальвируется и в результате с каждым годом приобретается все </w:t>
      </w:r>
      <w:r w:rsidR="00C51B6A" w:rsidRPr="00D85A2F">
        <w:rPr>
          <w:rFonts w:ascii="Arial" w:hAnsi="Arial" w:cs="Arial"/>
          <w:bCs/>
          <w:sz w:val="24"/>
          <w:szCs w:val="24"/>
        </w:rPr>
        <w:t>меньшее количество</w:t>
      </w:r>
      <w:r w:rsidRPr="00D85A2F">
        <w:rPr>
          <w:rFonts w:ascii="Arial" w:hAnsi="Arial" w:cs="Arial"/>
          <w:bCs/>
          <w:sz w:val="24"/>
          <w:szCs w:val="24"/>
        </w:rPr>
        <w:t xml:space="preserve"> наименований газет и журналов. </w:t>
      </w:r>
    </w:p>
    <w:p w:rsidR="002812A1" w:rsidRPr="00D85A2F" w:rsidRDefault="002812A1" w:rsidP="002812A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 xml:space="preserve">В нашей республике особое значение приобретают вопросы эстетического воспитания подрастающего поколения. Успех учеников музыкальной школы обеспечивают преподаватели и другие работники, работающие в ней. Именно поэтому особое внимание уделяется персоналу Организации. В настоящее время Алькеевская ДМШ испытывает нехватку в </w:t>
      </w:r>
      <w:r w:rsidR="00C51B6A" w:rsidRPr="00D85A2F">
        <w:rPr>
          <w:rFonts w:ascii="Arial" w:hAnsi="Arial" w:cs="Arial"/>
          <w:bCs/>
          <w:sz w:val="24"/>
          <w:szCs w:val="24"/>
        </w:rPr>
        <w:t>кадрах, в</w:t>
      </w:r>
      <w:r w:rsidRPr="00D85A2F">
        <w:rPr>
          <w:rFonts w:ascii="Arial" w:hAnsi="Arial" w:cs="Arial"/>
          <w:bCs/>
          <w:sz w:val="24"/>
          <w:szCs w:val="24"/>
        </w:rPr>
        <w:t xml:space="preserve"> молодых специалистах. Занятость пенсионеров </w:t>
      </w:r>
      <w:r w:rsidR="00350F62" w:rsidRPr="00D85A2F">
        <w:rPr>
          <w:rFonts w:ascii="Arial" w:hAnsi="Arial" w:cs="Arial"/>
          <w:bCs/>
          <w:sz w:val="24"/>
          <w:szCs w:val="24"/>
        </w:rPr>
        <w:t>в возрасте за 60 лет, в коллективе составляет 50%.</w:t>
      </w:r>
    </w:p>
    <w:p w:rsidR="002812A1" w:rsidRPr="00D85A2F" w:rsidRDefault="002812A1" w:rsidP="002812A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 xml:space="preserve">Главная цель системы управления персоналом лежит в развитии организации. Задачами управления персоналом в организации является наличие в преподавательском составе необходимой профессии и квалификации, оптимального соотношения числового и качественного состава кадров в структуре организации; </w:t>
      </w:r>
      <w:r w:rsidRPr="00D85A2F">
        <w:rPr>
          <w:rFonts w:ascii="Arial" w:hAnsi="Arial" w:cs="Arial"/>
          <w:bCs/>
          <w:sz w:val="24"/>
          <w:szCs w:val="24"/>
        </w:rPr>
        <w:lastRenderedPageBreak/>
        <w:t>эффективное использование потенциала работника и коллектива в целом; правильное развитие кадров для повышения трудовой дисциплины и карьерного роста; обеспечение квалифицированными специалистами; контроль за исполнением решений руководства.</w:t>
      </w:r>
    </w:p>
    <w:p w:rsidR="00066474" w:rsidRPr="00D85A2F" w:rsidRDefault="00066474" w:rsidP="0006647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>Анализ сложившейся ситуации показывает, что решить эти проблемы можно лишь объединив усилия многих государственных, общественных, творческих, коммерческих организаций, учреждений и служб. А такая ситуация предполагает решения ряда задач программными методами.</w:t>
      </w:r>
    </w:p>
    <w:p w:rsidR="00066474" w:rsidRPr="00D85A2F" w:rsidRDefault="00066474" w:rsidP="0006647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5A2F">
        <w:rPr>
          <w:rFonts w:ascii="Arial" w:hAnsi="Arial" w:cs="Arial"/>
          <w:bCs/>
          <w:sz w:val="24"/>
          <w:szCs w:val="24"/>
        </w:rPr>
        <w:t xml:space="preserve">Программа развития культуры в </w:t>
      </w:r>
      <w:r w:rsidR="005C651A" w:rsidRPr="00D85A2F">
        <w:rPr>
          <w:rFonts w:ascii="Arial" w:hAnsi="Arial" w:cs="Arial"/>
          <w:bCs/>
          <w:sz w:val="24"/>
          <w:szCs w:val="24"/>
        </w:rPr>
        <w:t>Альк</w:t>
      </w:r>
      <w:r w:rsidRPr="00D85A2F">
        <w:rPr>
          <w:rFonts w:ascii="Arial" w:hAnsi="Arial" w:cs="Arial"/>
          <w:bCs/>
          <w:sz w:val="24"/>
          <w:szCs w:val="24"/>
        </w:rPr>
        <w:t xml:space="preserve">еевском муниципальном районе на </w:t>
      </w:r>
      <w:r w:rsidR="00003585" w:rsidRPr="00D85A2F">
        <w:rPr>
          <w:rFonts w:ascii="Arial" w:hAnsi="Arial" w:cs="Arial"/>
          <w:bCs/>
          <w:sz w:val="24"/>
          <w:szCs w:val="24"/>
        </w:rPr>
        <w:t>2025-2028</w:t>
      </w:r>
      <w:r w:rsidRPr="00D85A2F">
        <w:rPr>
          <w:rFonts w:ascii="Arial" w:hAnsi="Arial" w:cs="Arial"/>
          <w:bCs/>
          <w:sz w:val="24"/>
          <w:szCs w:val="24"/>
        </w:rPr>
        <w:t xml:space="preserve"> годы должна обеспечить гарантированную поддержку государством развития культуры в районе; создание условий для развития и участия населения в культурной жизни; развитие профессионального самодеятельного художественного творчества;</w:t>
      </w:r>
      <w:r w:rsidR="002812A1" w:rsidRPr="00D85A2F">
        <w:rPr>
          <w:rFonts w:ascii="Arial" w:hAnsi="Arial" w:cs="Arial"/>
          <w:bCs/>
          <w:sz w:val="24"/>
          <w:szCs w:val="24"/>
        </w:rPr>
        <w:t xml:space="preserve"> повышение качества дополнительного образования в сфере искусства ,развитие и реализация предпрофессиональной подготовки и обеспечение молодыми специалистами организации дополнительного образования художест</w:t>
      </w:r>
      <w:r w:rsidR="00003585" w:rsidRPr="00D85A2F">
        <w:rPr>
          <w:rFonts w:ascii="Arial" w:hAnsi="Arial" w:cs="Arial"/>
          <w:bCs/>
          <w:sz w:val="24"/>
          <w:szCs w:val="24"/>
        </w:rPr>
        <w:t>венно-эстетического направления</w:t>
      </w:r>
      <w:r w:rsidR="002812A1" w:rsidRPr="00D85A2F">
        <w:rPr>
          <w:rFonts w:ascii="Arial" w:hAnsi="Arial" w:cs="Arial"/>
          <w:bCs/>
          <w:sz w:val="24"/>
          <w:szCs w:val="24"/>
        </w:rPr>
        <w:t xml:space="preserve">; </w:t>
      </w:r>
      <w:r w:rsidRPr="00D85A2F">
        <w:rPr>
          <w:rFonts w:ascii="Arial" w:hAnsi="Arial" w:cs="Arial"/>
          <w:bCs/>
          <w:sz w:val="24"/>
          <w:szCs w:val="24"/>
        </w:rPr>
        <w:t>сохранение</w:t>
      </w:r>
      <w:r w:rsidR="00003585" w:rsidRPr="00D85A2F">
        <w:rPr>
          <w:rFonts w:ascii="Arial" w:hAnsi="Arial" w:cs="Arial"/>
          <w:bCs/>
          <w:sz w:val="24"/>
          <w:szCs w:val="24"/>
        </w:rPr>
        <w:t xml:space="preserve"> историко-культурного наследия; </w:t>
      </w:r>
      <w:r w:rsidRPr="00D85A2F">
        <w:rPr>
          <w:rFonts w:ascii="Arial" w:hAnsi="Arial" w:cs="Arial"/>
          <w:bCs/>
          <w:sz w:val="24"/>
          <w:szCs w:val="24"/>
        </w:rPr>
        <w:t xml:space="preserve">устойчивое развитие </w:t>
      </w:r>
      <w:proofErr w:type="spellStart"/>
      <w:r w:rsidRPr="00D85A2F">
        <w:rPr>
          <w:rFonts w:ascii="Arial" w:hAnsi="Arial" w:cs="Arial"/>
          <w:bCs/>
          <w:sz w:val="24"/>
          <w:szCs w:val="24"/>
        </w:rPr>
        <w:t>киноучреждений</w:t>
      </w:r>
      <w:proofErr w:type="spellEnd"/>
      <w:r w:rsidRPr="00D85A2F">
        <w:rPr>
          <w:rFonts w:ascii="Arial" w:hAnsi="Arial" w:cs="Arial"/>
          <w:bCs/>
          <w:sz w:val="24"/>
          <w:szCs w:val="24"/>
        </w:rPr>
        <w:t xml:space="preserve">, прокаты и показы кинофильмов; обеспечение доступа к культурным благам; включение </w:t>
      </w:r>
      <w:r w:rsidR="005C651A" w:rsidRPr="00D85A2F">
        <w:rPr>
          <w:rFonts w:ascii="Arial" w:hAnsi="Arial" w:cs="Arial"/>
          <w:bCs/>
          <w:sz w:val="24"/>
          <w:szCs w:val="24"/>
        </w:rPr>
        <w:t>Альк</w:t>
      </w:r>
      <w:r w:rsidRPr="00D85A2F">
        <w:rPr>
          <w:rFonts w:ascii="Arial" w:hAnsi="Arial" w:cs="Arial"/>
          <w:bCs/>
          <w:sz w:val="24"/>
          <w:szCs w:val="24"/>
        </w:rPr>
        <w:t>еевского муниципального района Республики Татарстан в мировое пространство; концентрация бюджетных средств на приоритетное направление развития культуры.</w:t>
      </w:r>
    </w:p>
    <w:p w:rsidR="00066474" w:rsidRPr="00D85A2F" w:rsidRDefault="00066474" w:rsidP="00066474">
      <w:pPr>
        <w:jc w:val="both"/>
        <w:rPr>
          <w:rFonts w:ascii="Arial" w:hAnsi="Arial" w:cs="Arial"/>
          <w:sz w:val="24"/>
          <w:szCs w:val="24"/>
        </w:rPr>
        <w:sectPr w:rsidR="00066474" w:rsidRPr="00D85A2F" w:rsidSect="006828BC">
          <w:pgSz w:w="11906" w:h="16838"/>
          <w:pgMar w:top="426" w:right="849" w:bottom="567" w:left="1134" w:header="720" w:footer="720" w:gutter="0"/>
          <w:cols w:space="720"/>
        </w:sectPr>
      </w:pPr>
    </w:p>
    <w:p w:rsidR="00EA59D6" w:rsidRPr="00D85A2F" w:rsidRDefault="00066474" w:rsidP="0006647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85A2F">
        <w:rPr>
          <w:rFonts w:ascii="Arial" w:hAnsi="Arial" w:cs="Arial"/>
          <w:color w:val="000000"/>
          <w:sz w:val="24"/>
          <w:szCs w:val="24"/>
        </w:rPr>
        <w:lastRenderedPageBreak/>
        <w:t xml:space="preserve">ПЛАН МЕРОПРИЯТИЙ </w:t>
      </w:r>
    </w:p>
    <w:p w:rsidR="00EA59D6" w:rsidRPr="00D85A2F" w:rsidRDefault="00066474" w:rsidP="00EA59D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85A2F">
        <w:rPr>
          <w:rFonts w:ascii="Arial" w:hAnsi="Arial" w:cs="Arial"/>
          <w:color w:val="000000"/>
          <w:sz w:val="24"/>
          <w:szCs w:val="24"/>
        </w:rPr>
        <w:t xml:space="preserve">ПО РЕАЛИЗАЦИИ МУНИЦИПАЛЬНОЙ ПРОГРАММЫ </w:t>
      </w:r>
      <w:r w:rsidR="00EA59D6" w:rsidRPr="00D85A2F">
        <w:rPr>
          <w:rFonts w:ascii="Arial" w:hAnsi="Arial" w:cs="Arial"/>
          <w:color w:val="000000"/>
          <w:sz w:val="24"/>
          <w:szCs w:val="24"/>
        </w:rPr>
        <w:t>«РАЗВИТИЕ КУЛЬТУРЫ</w:t>
      </w:r>
    </w:p>
    <w:p w:rsidR="00066474" w:rsidRPr="00D85A2F" w:rsidRDefault="005C651A" w:rsidP="0006647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85A2F">
        <w:rPr>
          <w:rFonts w:ascii="Arial" w:hAnsi="Arial" w:cs="Arial"/>
          <w:color w:val="000000"/>
          <w:sz w:val="24"/>
          <w:szCs w:val="24"/>
        </w:rPr>
        <w:t>АЛЬК</w:t>
      </w:r>
      <w:r w:rsidR="00066474" w:rsidRPr="00D85A2F">
        <w:rPr>
          <w:rFonts w:ascii="Arial" w:hAnsi="Arial" w:cs="Arial"/>
          <w:color w:val="000000"/>
          <w:sz w:val="24"/>
          <w:szCs w:val="24"/>
        </w:rPr>
        <w:t xml:space="preserve">ЕЕВСКОГО МУНИЦИПАЛЬНОГО РАЙОНА РЕСПУБЛИКИ ТАТАРСТАН на </w:t>
      </w:r>
      <w:r w:rsidR="00EB3FBE" w:rsidRPr="00D85A2F">
        <w:rPr>
          <w:rFonts w:ascii="Arial" w:hAnsi="Arial" w:cs="Arial"/>
          <w:color w:val="000000"/>
          <w:sz w:val="24"/>
          <w:szCs w:val="24"/>
        </w:rPr>
        <w:t>2025-2028</w:t>
      </w:r>
      <w:r w:rsidR="00066474" w:rsidRPr="00D85A2F">
        <w:rPr>
          <w:rFonts w:ascii="Arial" w:hAnsi="Arial" w:cs="Arial"/>
          <w:color w:val="000000"/>
          <w:sz w:val="24"/>
          <w:szCs w:val="24"/>
        </w:rPr>
        <w:t xml:space="preserve"> ГОДЫ»</w:t>
      </w:r>
    </w:p>
    <w:p w:rsidR="00066474" w:rsidRPr="00D85A2F" w:rsidRDefault="00066474" w:rsidP="00066474">
      <w:pPr>
        <w:rPr>
          <w:rFonts w:ascii="Arial" w:hAnsi="Arial" w:cs="Arial"/>
          <w:color w:val="000000"/>
          <w:sz w:val="24"/>
          <w:szCs w:val="24"/>
        </w:rPr>
      </w:pPr>
    </w:p>
    <w:p w:rsidR="00066474" w:rsidRPr="00D85A2F" w:rsidRDefault="00066474" w:rsidP="005F1289">
      <w:pPr>
        <w:jc w:val="center"/>
        <w:rPr>
          <w:rFonts w:ascii="Arial" w:hAnsi="Arial" w:cs="Arial"/>
          <w:sz w:val="24"/>
          <w:szCs w:val="24"/>
        </w:rPr>
      </w:pPr>
      <w:r w:rsidRPr="00D85A2F">
        <w:rPr>
          <w:rFonts w:ascii="Arial" w:hAnsi="Arial" w:cs="Arial"/>
          <w:sz w:val="24"/>
          <w:szCs w:val="24"/>
        </w:rPr>
        <w:t>1. Поддержка профессионального искусства и профессионального творчества</w:t>
      </w:r>
    </w:p>
    <w:p w:rsidR="00066474" w:rsidRPr="00D85A2F" w:rsidRDefault="00066474" w:rsidP="005F1289">
      <w:pPr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4"/>
        <w:gridCol w:w="1983"/>
        <w:gridCol w:w="1869"/>
        <w:gridCol w:w="1533"/>
        <w:gridCol w:w="1280"/>
        <w:gridCol w:w="1276"/>
        <w:gridCol w:w="1120"/>
        <w:gridCol w:w="10"/>
        <w:gridCol w:w="1138"/>
        <w:gridCol w:w="16"/>
        <w:gridCol w:w="1052"/>
        <w:gridCol w:w="66"/>
      </w:tblGrid>
      <w:tr w:rsidR="005F1289" w:rsidRPr="00D85A2F" w:rsidTr="00087D95">
        <w:trPr>
          <w:gridAfter w:val="1"/>
          <w:wAfter w:w="66" w:type="dxa"/>
          <w:trHeight w:val="4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89" w:rsidRPr="00D85A2F" w:rsidRDefault="005F1289" w:rsidP="005F12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89" w:rsidRPr="00D85A2F" w:rsidRDefault="005F1289" w:rsidP="005F1289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              Наименование</w:t>
            </w:r>
          </w:p>
          <w:p w:rsidR="005F1289" w:rsidRPr="00D85A2F" w:rsidRDefault="005F1289" w:rsidP="005F12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               мероприятий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89" w:rsidRPr="00D85A2F" w:rsidRDefault="005F1289" w:rsidP="005F1289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5F1289" w:rsidRPr="00D85A2F" w:rsidRDefault="005F1289" w:rsidP="005F12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89" w:rsidRPr="00D85A2F" w:rsidRDefault="005F1289" w:rsidP="005F1289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  <w:p w:rsidR="005F1289" w:rsidRPr="00D85A2F" w:rsidRDefault="005F1289" w:rsidP="005F12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(годы)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289" w:rsidRPr="00D85A2F" w:rsidRDefault="005F1289" w:rsidP="005F1289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289" w:rsidRPr="00D85A2F" w:rsidRDefault="005F1289" w:rsidP="001A1BC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Сумма затрат по годам (тыс. рублей)</w:t>
            </w:r>
          </w:p>
        </w:tc>
      </w:tr>
      <w:tr w:rsidR="005F1289" w:rsidRPr="00D85A2F" w:rsidTr="00087D95">
        <w:trPr>
          <w:trHeight w:val="93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89" w:rsidRPr="00D85A2F" w:rsidRDefault="005F1289" w:rsidP="005F12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89" w:rsidRPr="00D85A2F" w:rsidRDefault="005F1289" w:rsidP="005F12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89" w:rsidRPr="00D85A2F" w:rsidRDefault="005F1289" w:rsidP="005F12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89" w:rsidRPr="00D85A2F" w:rsidRDefault="005F1289" w:rsidP="005F12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9" w:rsidRPr="00D85A2F" w:rsidRDefault="005F1289" w:rsidP="005F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89" w:rsidRPr="00D85A2F" w:rsidRDefault="00EB3FBE" w:rsidP="00B95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5F1289" w:rsidRPr="00D85A2F" w:rsidRDefault="005F1289" w:rsidP="00B9548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89" w:rsidRPr="00D85A2F" w:rsidRDefault="00EB3FBE" w:rsidP="00B95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5F1289" w:rsidRPr="00D85A2F" w:rsidRDefault="005F1289" w:rsidP="00B9548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89" w:rsidRPr="00D85A2F" w:rsidRDefault="00EB3FBE" w:rsidP="00B95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5F1289" w:rsidRPr="00D85A2F" w:rsidRDefault="005F1289" w:rsidP="00B95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1289" w:rsidRPr="00D85A2F" w:rsidRDefault="005F1289" w:rsidP="00B95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1289" w:rsidRPr="00D85A2F" w:rsidRDefault="005F1289" w:rsidP="00B9548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89" w:rsidRPr="00D85A2F" w:rsidRDefault="005F1289" w:rsidP="00B9548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</w:t>
            </w:r>
            <w:r w:rsidR="00EB3FBE" w:rsidRPr="00D85A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9" w:rsidRPr="00D85A2F" w:rsidRDefault="005F1289" w:rsidP="00B95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E7B4A" w:rsidRPr="00D85A2F" w:rsidTr="00087D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4A" w:rsidRPr="00D85A2F" w:rsidRDefault="00DE7B4A" w:rsidP="0003780B">
            <w:pPr>
              <w:widowControl w:val="0"/>
              <w:numPr>
                <w:ilvl w:val="0"/>
                <w:numId w:val="24"/>
              </w:numPr>
              <w:suppressAutoHyphens/>
              <w:ind w:left="391" w:hanging="39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4A" w:rsidRPr="00D85A2F" w:rsidRDefault="00DE7B4A" w:rsidP="0003780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Конкурс  детских   театральных    коллективов</w:t>
            </w:r>
            <w:r w:rsidRPr="00D85A2F">
              <w:rPr>
                <w:sz w:val="24"/>
                <w:szCs w:val="24"/>
              </w:rPr>
              <w:br/>
              <w:t xml:space="preserve">"Золотая маска"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4A" w:rsidRPr="00D85A2F" w:rsidRDefault="00DE7B4A" w:rsidP="0003780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МК РТ, 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4A" w:rsidRPr="00D85A2F" w:rsidRDefault="00F4550C" w:rsidP="000378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</w:t>
            </w:r>
            <w:r w:rsidR="00DE7B4A" w:rsidRPr="00D85A2F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A" w:rsidRPr="00D85A2F" w:rsidRDefault="00DE7B4A" w:rsidP="0003780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Местный</w:t>
            </w:r>
            <w:r w:rsidRPr="00D85A2F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4A" w:rsidRPr="00D85A2F" w:rsidRDefault="00F4550C" w:rsidP="0030042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4A" w:rsidRPr="00D85A2F" w:rsidRDefault="00F4550C" w:rsidP="007A29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4A" w:rsidRPr="00D85A2F" w:rsidRDefault="00F4550C" w:rsidP="007A29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4A" w:rsidRPr="00D85A2F" w:rsidRDefault="00F4550C" w:rsidP="007A29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4A" w:rsidRPr="00D85A2F" w:rsidRDefault="00F4550C" w:rsidP="0003780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86</w:t>
            </w:r>
          </w:p>
        </w:tc>
      </w:tr>
      <w:tr w:rsidR="00F4550C" w:rsidRPr="00D85A2F" w:rsidTr="00087D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Конкурс    исполнителей</w:t>
            </w:r>
            <w:r w:rsidRPr="00D85A2F">
              <w:rPr>
                <w:sz w:val="24"/>
                <w:szCs w:val="24"/>
              </w:rPr>
              <w:br/>
              <w:t>современной и  народной</w:t>
            </w:r>
            <w:r w:rsidRPr="00D85A2F">
              <w:rPr>
                <w:sz w:val="24"/>
                <w:szCs w:val="24"/>
              </w:rPr>
              <w:br/>
              <w:t>русской песни  "Русская</w:t>
            </w:r>
            <w:r w:rsidRPr="00D85A2F">
              <w:rPr>
                <w:sz w:val="24"/>
                <w:szCs w:val="24"/>
              </w:rPr>
              <w:br/>
              <w:t xml:space="preserve">песня"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МК РТ, 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86</w:t>
            </w:r>
          </w:p>
        </w:tc>
      </w:tr>
      <w:tr w:rsidR="00F4550C" w:rsidRPr="00D85A2F" w:rsidTr="00087D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Фестиваль      русского</w:t>
            </w:r>
            <w:r w:rsidRPr="00D85A2F">
              <w:rPr>
                <w:sz w:val="24"/>
                <w:szCs w:val="24"/>
              </w:rPr>
              <w:br/>
              <w:t>фольклора "</w:t>
            </w:r>
            <w:proofErr w:type="spellStart"/>
            <w:r w:rsidRPr="00D85A2F">
              <w:rPr>
                <w:sz w:val="24"/>
                <w:szCs w:val="24"/>
              </w:rPr>
              <w:t>Каравон</w:t>
            </w:r>
            <w:proofErr w:type="spellEnd"/>
            <w:r w:rsidRPr="00D85A2F">
              <w:rPr>
                <w:sz w:val="24"/>
                <w:szCs w:val="24"/>
              </w:rPr>
              <w:t xml:space="preserve">"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МК РТ, 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F4550C" w:rsidRPr="00D85A2F" w:rsidTr="00087D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Праздник      народного</w:t>
            </w:r>
            <w:r w:rsidRPr="00D85A2F">
              <w:rPr>
                <w:sz w:val="24"/>
                <w:szCs w:val="24"/>
              </w:rPr>
              <w:br/>
              <w:t xml:space="preserve">творчества "Играй, гармонь!"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МК РТ, 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F4550C" w:rsidRPr="00D85A2F" w:rsidTr="00087D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Праздник   национальных</w:t>
            </w:r>
            <w:r w:rsidRPr="00D85A2F">
              <w:rPr>
                <w:sz w:val="24"/>
                <w:szCs w:val="24"/>
              </w:rPr>
              <w:br/>
              <w:t>культур  "Татарстан   -</w:t>
            </w:r>
            <w:r w:rsidRPr="00D85A2F">
              <w:rPr>
                <w:sz w:val="24"/>
                <w:szCs w:val="24"/>
              </w:rPr>
              <w:br/>
              <w:t xml:space="preserve">наш общий дом"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МК РТ, 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F4550C" w:rsidRPr="00D85A2F" w:rsidTr="00087D95">
        <w:trPr>
          <w:trHeight w:val="8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Конкурс  самодеятельных</w:t>
            </w:r>
            <w:r w:rsidRPr="00D85A2F">
              <w:rPr>
                <w:sz w:val="24"/>
                <w:szCs w:val="24"/>
              </w:rPr>
              <w:br/>
              <w:t>исполнителей  татарской</w:t>
            </w:r>
            <w:r w:rsidRPr="00D85A2F">
              <w:rPr>
                <w:sz w:val="24"/>
                <w:szCs w:val="24"/>
              </w:rPr>
              <w:br/>
              <w:t xml:space="preserve">песни 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МК РТ, 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F4550C" w:rsidRPr="00D85A2F" w:rsidTr="00087D95">
        <w:trPr>
          <w:trHeight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t>Республиканский фестиваль творчество пожилых людей «Балкыш- Сияние»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Исполни-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 xml:space="preserve">тельный  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 xml:space="preserve">комитет, 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 xml:space="preserve">ОК     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>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F4550C" w:rsidRPr="00D85A2F" w:rsidTr="00087D95">
        <w:trPr>
          <w:trHeight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 xml:space="preserve">Конкурс  КВН  (на   татарском языке)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МК РТ, 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17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18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F4550C" w:rsidRPr="00D85A2F" w:rsidTr="00087D95">
        <w:trPr>
          <w:trHeight w:val="4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 xml:space="preserve">Конкурс  профессионального мастерства  работников культуры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МК РТ, 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C" w:rsidRPr="00D85A2F" w:rsidRDefault="00F4550C" w:rsidP="00F455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C" w:rsidRPr="00D85A2F" w:rsidRDefault="00F4550C" w:rsidP="00F45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4360D3" w:rsidRPr="00D85A2F" w:rsidTr="00087D95">
        <w:trPr>
          <w:trHeight w:val="1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Смотр  хореографических</w:t>
            </w:r>
            <w:r w:rsidRPr="00D85A2F">
              <w:rPr>
                <w:sz w:val="24"/>
                <w:szCs w:val="24"/>
              </w:rPr>
              <w:br/>
              <w:t>коллективов  на  исполнение татарского народного танца "</w:t>
            </w:r>
            <w:proofErr w:type="spellStart"/>
            <w:r w:rsidRPr="00D85A2F">
              <w:rPr>
                <w:sz w:val="24"/>
                <w:szCs w:val="24"/>
              </w:rPr>
              <w:t>Шома</w:t>
            </w:r>
            <w:proofErr w:type="spellEnd"/>
            <w:r w:rsidRPr="00D85A2F">
              <w:rPr>
                <w:sz w:val="24"/>
                <w:szCs w:val="24"/>
              </w:rPr>
              <w:t xml:space="preserve"> бас"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МК РТ, 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4360D3" w:rsidRPr="00D85A2F" w:rsidTr="00087D95">
        <w:trPr>
          <w:trHeight w:val="8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widowControl w:val="0"/>
              <w:numPr>
                <w:ilvl w:val="0"/>
                <w:numId w:val="24"/>
              </w:numPr>
              <w:suppressAutoHyphens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 xml:space="preserve">Межрегиональный  фестиваль-конкурс    театральных народных коллективов «Идел-йорт»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МК РТ, 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4360D3" w:rsidRPr="00D85A2F" w:rsidTr="00087D95">
        <w:trPr>
          <w:trHeight w:val="8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widowControl w:val="0"/>
              <w:numPr>
                <w:ilvl w:val="0"/>
                <w:numId w:val="24"/>
              </w:numPr>
              <w:suppressAutoHyphens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Республиканский   фестиваль-конкурс  детских  театральных народных коллективов «</w:t>
            </w:r>
            <w:proofErr w:type="spellStart"/>
            <w:r w:rsidRPr="00D85A2F">
              <w:rPr>
                <w:sz w:val="24"/>
                <w:szCs w:val="24"/>
              </w:rPr>
              <w:t>Иделкэем</w:t>
            </w:r>
            <w:proofErr w:type="spellEnd"/>
            <w:r w:rsidRPr="00D85A2F">
              <w:rPr>
                <w:sz w:val="24"/>
                <w:szCs w:val="24"/>
              </w:rPr>
              <w:t xml:space="preserve">»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МК РТ, 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4360D3" w:rsidRPr="00D85A2F" w:rsidTr="00087D95">
        <w:trPr>
          <w:trHeight w:val="11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widowControl w:val="0"/>
              <w:numPr>
                <w:ilvl w:val="0"/>
                <w:numId w:val="24"/>
              </w:numPr>
              <w:suppressAutoHyphens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Республиканский конкурс</w:t>
            </w:r>
            <w:r w:rsidRPr="00D85A2F">
              <w:rPr>
                <w:sz w:val="24"/>
                <w:szCs w:val="24"/>
              </w:rPr>
              <w:br/>
              <w:t>"Каждому    населенному</w:t>
            </w:r>
            <w:r w:rsidRPr="00D85A2F">
              <w:rPr>
                <w:sz w:val="24"/>
                <w:szCs w:val="24"/>
              </w:rPr>
              <w:br/>
              <w:t>пункту   -   образцовое</w:t>
            </w:r>
            <w:r w:rsidRPr="00D85A2F">
              <w:rPr>
                <w:sz w:val="24"/>
                <w:szCs w:val="24"/>
              </w:rPr>
              <w:br/>
              <w:t xml:space="preserve">учреждение культуры"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МК РТ, 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>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4360D3" w:rsidRPr="00D85A2F" w:rsidTr="00087D95">
        <w:trPr>
          <w:trHeight w:val="1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widowControl w:val="0"/>
              <w:numPr>
                <w:ilvl w:val="0"/>
                <w:numId w:val="24"/>
              </w:numPr>
              <w:suppressAutoHyphens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5A2F">
              <w:rPr>
                <w:rFonts w:ascii="Arial" w:hAnsi="Arial" w:cs="Arial"/>
                <w:color w:val="000000"/>
                <w:sz w:val="24"/>
                <w:szCs w:val="24"/>
              </w:rPr>
              <w:t>Межрегиональный фестиваль татарского национального танца «</w:t>
            </w:r>
            <w:r w:rsidRPr="00D85A2F">
              <w:rPr>
                <w:rFonts w:ascii="Arial" w:hAnsi="Arial" w:cs="Arial"/>
                <w:color w:val="000000"/>
                <w:sz w:val="24"/>
                <w:szCs w:val="24"/>
                <w:lang w:val="tt-RU"/>
              </w:rPr>
              <w:t>Әйлән-бәйлән</w:t>
            </w:r>
            <w:r w:rsidRPr="00D85A2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МК РТ, ОК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D85A2F">
              <w:rPr>
                <w:rFonts w:ascii="Arial" w:hAnsi="Arial" w:cs="Arial"/>
                <w:sz w:val="24"/>
                <w:szCs w:val="24"/>
              </w:rPr>
              <w:br/>
              <w:t>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5A2F">
              <w:rPr>
                <w:sz w:val="24"/>
                <w:szCs w:val="24"/>
              </w:rPr>
              <w:t>23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4360D3" w:rsidRPr="00D85A2F" w:rsidTr="00087D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D85A2F">
              <w:rPr>
                <w:bCs/>
                <w:sz w:val="24"/>
                <w:szCs w:val="24"/>
                <w:lang w:val="tt-RU"/>
              </w:rPr>
              <w:t xml:space="preserve">Развитие </w:t>
            </w:r>
            <w:r w:rsidRPr="00D85A2F">
              <w:rPr>
                <w:bCs/>
                <w:sz w:val="24"/>
                <w:szCs w:val="24"/>
              </w:rPr>
              <w:t>и поддержка добровольческих (волонтерских) работ по реализации социокультурных проектов, в сельской местности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t>Исполни-</w:t>
            </w:r>
            <w:r w:rsidRPr="00D85A2F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тельный  </w:t>
            </w:r>
            <w:r w:rsidRPr="00D85A2F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комитет, </w:t>
            </w:r>
            <w:r w:rsidRPr="00D85A2F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ОК     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3" w:rsidRPr="00D85A2F" w:rsidRDefault="004360D3" w:rsidP="004360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5A2F">
              <w:rPr>
                <w:rFonts w:ascii="Arial" w:hAnsi="Arial" w:cs="Arial"/>
                <w:bCs/>
                <w:sz w:val="24"/>
                <w:szCs w:val="24"/>
              </w:rPr>
              <w:t>Местный</w:t>
            </w:r>
            <w:r w:rsidRPr="00D85A2F">
              <w:rPr>
                <w:rFonts w:ascii="Arial" w:hAnsi="Arial" w:cs="Arial"/>
                <w:bCs/>
                <w:sz w:val="24"/>
                <w:szCs w:val="24"/>
              </w:rPr>
              <w:br/>
              <w:t>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val="tt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</w:tr>
      <w:tr w:rsidR="00667798" w:rsidRPr="00D85A2F" w:rsidTr="00087D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98" w:rsidRPr="00D85A2F" w:rsidRDefault="00667798" w:rsidP="000378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98" w:rsidRPr="00D85A2F" w:rsidRDefault="00667798" w:rsidP="0003780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98" w:rsidRPr="00D85A2F" w:rsidRDefault="00667798" w:rsidP="000378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98" w:rsidRPr="00D85A2F" w:rsidRDefault="00667798" w:rsidP="000378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8" w:rsidRPr="00D85A2F" w:rsidRDefault="00667798" w:rsidP="00037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98" w:rsidRPr="00D85A2F" w:rsidRDefault="00087D95" w:rsidP="0003780B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val="tt-RU"/>
              </w:rPr>
              <w:t>297</w:t>
            </w:r>
            <w:r w:rsidR="00667798" w:rsidRPr="00D85A2F">
              <w:rPr>
                <w:rFonts w:ascii="Arial" w:hAnsi="Arial" w:cs="Arial"/>
                <w:sz w:val="24"/>
                <w:szCs w:val="24"/>
                <w:lang w:val="tt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98" w:rsidRPr="00D85A2F" w:rsidRDefault="00087D95" w:rsidP="00037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312</w:t>
            </w:r>
            <w:r w:rsidR="00667798" w:rsidRPr="00D85A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98" w:rsidRPr="00D85A2F" w:rsidRDefault="00087D95" w:rsidP="00037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327</w:t>
            </w:r>
            <w:r w:rsidR="00667798" w:rsidRPr="00D85A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98" w:rsidRPr="00D85A2F" w:rsidRDefault="00087D95" w:rsidP="00037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342</w:t>
            </w:r>
            <w:r w:rsidR="00667798" w:rsidRPr="00D85A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798" w:rsidRPr="00D85A2F" w:rsidRDefault="00087D95" w:rsidP="00037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1 278</w:t>
            </w:r>
            <w:r w:rsidR="00667798" w:rsidRPr="00D85A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066474" w:rsidRPr="00D85A2F" w:rsidRDefault="00066474" w:rsidP="005F1289">
      <w:pPr>
        <w:rPr>
          <w:rFonts w:ascii="Arial" w:hAnsi="Arial" w:cs="Arial"/>
          <w:sz w:val="24"/>
          <w:szCs w:val="24"/>
          <w:lang w:eastAsia="en-US"/>
        </w:rPr>
      </w:pPr>
    </w:p>
    <w:p w:rsidR="00066474" w:rsidRPr="00D85A2F" w:rsidRDefault="00066474" w:rsidP="005F128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066474" w:rsidRPr="00D85A2F" w:rsidRDefault="00066474" w:rsidP="005F128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85A2F">
        <w:rPr>
          <w:rFonts w:ascii="Arial" w:hAnsi="Arial" w:cs="Arial"/>
          <w:color w:val="000000"/>
          <w:sz w:val="24"/>
          <w:szCs w:val="24"/>
        </w:rPr>
        <w:t>2. Государственная охрана и сохранение объектов культурного наследия</w:t>
      </w:r>
    </w:p>
    <w:p w:rsidR="00066474" w:rsidRPr="00D85A2F" w:rsidRDefault="00066474" w:rsidP="005F128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7"/>
        <w:gridCol w:w="1985"/>
        <w:gridCol w:w="1701"/>
        <w:gridCol w:w="849"/>
        <w:gridCol w:w="851"/>
        <w:gridCol w:w="850"/>
        <w:gridCol w:w="850"/>
        <w:gridCol w:w="993"/>
      </w:tblGrid>
      <w:tr w:rsidR="00066474" w:rsidRPr="00D85A2F" w:rsidTr="00C51B6A">
        <w:trPr>
          <w:trHeight w:val="772"/>
        </w:trPr>
        <w:tc>
          <w:tcPr>
            <w:tcW w:w="567" w:type="dxa"/>
            <w:vMerge w:val="restart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№ п./п</w:t>
            </w:r>
          </w:p>
        </w:tc>
        <w:tc>
          <w:tcPr>
            <w:tcW w:w="6947" w:type="dxa"/>
            <w:vMerge w:val="restart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vMerge w:val="restart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lastRenderedPageBreak/>
              <w:t>(годы)</w:t>
            </w:r>
          </w:p>
        </w:tc>
        <w:tc>
          <w:tcPr>
            <w:tcW w:w="4393" w:type="dxa"/>
            <w:gridSpan w:val="5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lastRenderedPageBreak/>
              <w:t xml:space="preserve">Сумма затрат по годам </w:t>
            </w:r>
          </w:p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B95488" w:rsidRPr="00D85A2F" w:rsidTr="00C51B6A">
        <w:trPr>
          <w:trHeight w:val="435"/>
        </w:trPr>
        <w:tc>
          <w:tcPr>
            <w:tcW w:w="567" w:type="dxa"/>
            <w:vMerge/>
          </w:tcPr>
          <w:p w:rsidR="00B95488" w:rsidRPr="00D85A2F" w:rsidRDefault="00B95488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7" w:type="dxa"/>
            <w:vMerge/>
          </w:tcPr>
          <w:p w:rsidR="00B95488" w:rsidRPr="00D85A2F" w:rsidRDefault="00B95488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95488" w:rsidRPr="00D85A2F" w:rsidRDefault="00B95488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5488" w:rsidRPr="00D85A2F" w:rsidRDefault="00B95488" w:rsidP="005F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B95488" w:rsidRPr="00D85A2F" w:rsidRDefault="00BD6094" w:rsidP="005F1289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  <w:tc>
          <w:tcPr>
            <w:tcW w:w="851" w:type="dxa"/>
          </w:tcPr>
          <w:p w:rsidR="00B95488" w:rsidRPr="00D85A2F" w:rsidRDefault="00BD6094" w:rsidP="001A14C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B95488" w:rsidRPr="00D85A2F" w:rsidRDefault="00BD6094" w:rsidP="001A14C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B95488" w:rsidRPr="00D85A2F" w:rsidRDefault="00BD6094" w:rsidP="001A14C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B95488" w:rsidRPr="00D85A2F" w:rsidRDefault="00B95488" w:rsidP="005F1289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val="tt-RU"/>
              </w:rPr>
              <w:t>Всего</w:t>
            </w:r>
          </w:p>
        </w:tc>
      </w:tr>
      <w:tr w:rsidR="00B95488" w:rsidRPr="00D85A2F" w:rsidTr="00C51B6A">
        <w:trPr>
          <w:trHeight w:val="817"/>
        </w:trPr>
        <w:tc>
          <w:tcPr>
            <w:tcW w:w="567" w:type="dxa"/>
          </w:tcPr>
          <w:p w:rsidR="00B95488" w:rsidRPr="00D85A2F" w:rsidRDefault="00B95488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7" w:type="dxa"/>
          </w:tcPr>
          <w:p w:rsidR="00202BC8" w:rsidRPr="00D85A2F" w:rsidRDefault="00B95488" w:rsidP="00202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Сохранение и использование недвижимого культурно-исторического наследия Алькеевского муниципального района. Выявление, изучение, паспортизация, консервация и текущий ремонт памятников.</w:t>
            </w:r>
            <w:r w:rsidR="00202BC8" w:rsidRPr="00D85A2F">
              <w:rPr>
                <w:rFonts w:ascii="Arial" w:hAnsi="Arial" w:cs="Arial"/>
                <w:sz w:val="24"/>
                <w:szCs w:val="24"/>
              </w:rPr>
              <w:t xml:space="preserve"> Здание МБУК «Историко-краеведческий музей </w:t>
            </w:r>
            <w:proofErr w:type="spellStart"/>
            <w:r w:rsidR="00202BC8" w:rsidRPr="00D85A2F">
              <w:rPr>
                <w:rFonts w:ascii="Arial" w:hAnsi="Arial" w:cs="Arial"/>
                <w:sz w:val="24"/>
                <w:szCs w:val="24"/>
              </w:rPr>
              <w:t>им.С.М.Лисенкова</w:t>
            </w:r>
            <w:proofErr w:type="spellEnd"/>
            <w:r w:rsidR="00202BC8" w:rsidRPr="00D85A2F">
              <w:rPr>
                <w:rFonts w:ascii="Arial" w:hAnsi="Arial" w:cs="Arial"/>
                <w:sz w:val="24"/>
                <w:szCs w:val="24"/>
              </w:rPr>
              <w:t>» Алькеевского МР РТ относится вновь выявленным   объектом культурного наследия. Требуется капитальный ремонт.</w:t>
            </w:r>
          </w:p>
          <w:p w:rsidR="00B95488" w:rsidRPr="00D85A2F" w:rsidRDefault="00B95488" w:rsidP="005F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5488" w:rsidRPr="00D85A2F" w:rsidRDefault="00B95488" w:rsidP="005F1289">
            <w:pPr>
              <w:tabs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B95488" w:rsidRPr="00D85A2F" w:rsidRDefault="00B95488" w:rsidP="00B95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Отдел культуры, Исполкомы сельских поселений, МБУК «Историко- краевический музей им. С.М.Лисенкова»</w:t>
            </w:r>
          </w:p>
          <w:p w:rsidR="00B95488" w:rsidRPr="00D85A2F" w:rsidRDefault="00B95488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5488" w:rsidRPr="00D85A2F" w:rsidRDefault="004360D3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849" w:type="dxa"/>
          </w:tcPr>
          <w:p w:rsidR="00B95488" w:rsidRPr="00D85A2F" w:rsidRDefault="00F06AC7" w:rsidP="00F06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</w:t>
            </w:r>
            <w:r w:rsidR="00BD6094" w:rsidRPr="00D85A2F">
              <w:rPr>
                <w:rFonts w:ascii="Arial" w:hAnsi="Arial" w:cs="Arial"/>
                <w:sz w:val="24"/>
                <w:szCs w:val="24"/>
              </w:rPr>
              <w:t>5</w:t>
            </w: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  <w:r w:rsidR="00BD6094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95488" w:rsidRPr="00D85A2F" w:rsidRDefault="00BD609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B95488" w:rsidRPr="00D85A2F" w:rsidRDefault="00DE7B4A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</w:t>
            </w:r>
            <w:r w:rsidR="00BD6094" w:rsidRPr="00D85A2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95488" w:rsidRPr="00D85A2F" w:rsidRDefault="00DE7B4A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</w:t>
            </w:r>
            <w:r w:rsidR="00BD6094" w:rsidRPr="00D85A2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95488" w:rsidRPr="00D85A2F" w:rsidRDefault="00F06AC7" w:rsidP="00F06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600</w:t>
            </w:r>
            <w:r w:rsidR="00BD6094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60D3" w:rsidRPr="00D85A2F" w:rsidTr="00C51B6A">
        <w:trPr>
          <w:trHeight w:val="553"/>
        </w:trPr>
        <w:tc>
          <w:tcPr>
            <w:tcW w:w="567" w:type="dxa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4360D3" w:rsidRPr="00D85A2F" w:rsidRDefault="004360D3" w:rsidP="00436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Проведение охранных мероприятий по сохранению памятников истории и культуры (указатели, ограждения, текущий ремонт и др.).</w:t>
            </w:r>
          </w:p>
        </w:tc>
        <w:tc>
          <w:tcPr>
            <w:tcW w:w="1985" w:type="dxa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Отдел культуры, Исполкомы сельских поселений</w:t>
            </w:r>
          </w:p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849" w:type="dxa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</w:tr>
      <w:tr w:rsidR="004360D3" w:rsidRPr="00D85A2F" w:rsidTr="00C51B6A">
        <w:trPr>
          <w:trHeight w:val="262"/>
        </w:trPr>
        <w:tc>
          <w:tcPr>
            <w:tcW w:w="567" w:type="dxa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4360D3" w:rsidRPr="00D85A2F" w:rsidRDefault="004360D3" w:rsidP="00436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Проведение консервации и других противоаварийных работ на разрушающихся памятниках</w:t>
            </w:r>
          </w:p>
        </w:tc>
        <w:tc>
          <w:tcPr>
            <w:tcW w:w="1985" w:type="dxa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Отдел культуры, Исполкомы сельских поселений</w:t>
            </w:r>
          </w:p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849" w:type="dxa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</w:tr>
      <w:tr w:rsidR="00B95488" w:rsidRPr="00D85A2F" w:rsidTr="00C51B6A">
        <w:trPr>
          <w:trHeight w:val="262"/>
        </w:trPr>
        <w:tc>
          <w:tcPr>
            <w:tcW w:w="567" w:type="dxa"/>
          </w:tcPr>
          <w:p w:rsidR="00B95488" w:rsidRPr="00D85A2F" w:rsidRDefault="00B95488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7" w:type="dxa"/>
          </w:tcPr>
          <w:p w:rsidR="00B95488" w:rsidRPr="00D85A2F" w:rsidRDefault="00B95488" w:rsidP="005F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B95488" w:rsidRPr="00D85A2F" w:rsidRDefault="00B95488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5488" w:rsidRPr="00D85A2F" w:rsidRDefault="00B95488" w:rsidP="005F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B95488" w:rsidRPr="00D85A2F" w:rsidRDefault="00F06AC7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25</w:t>
            </w:r>
            <w:r w:rsidR="003E4DF0" w:rsidRPr="00D85A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95488" w:rsidRPr="00D85A2F" w:rsidRDefault="004360D3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252</w:t>
            </w:r>
            <w:r w:rsidR="00DE7B4A" w:rsidRPr="00D85A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B95488" w:rsidRPr="00D85A2F" w:rsidRDefault="004360D3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254</w:t>
            </w:r>
            <w:r w:rsidR="00DE7B4A" w:rsidRPr="00D85A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B95488" w:rsidRPr="00D85A2F" w:rsidRDefault="004360D3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256</w:t>
            </w:r>
            <w:r w:rsidR="00DE7B4A" w:rsidRPr="00D85A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B95488" w:rsidRPr="00D85A2F" w:rsidRDefault="00F06AC7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101</w:t>
            </w:r>
            <w:r w:rsidR="004360D3" w:rsidRPr="00D85A2F">
              <w:rPr>
                <w:rFonts w:ascii="Arial" w:hAnsi="Arial" w:cs="Arial"/>
                <w:sz w:val="24"/>
                <w:szCs w:val="24"/>
              </w:rPr>
              <w:t>2</w:t>
            </w:r>
            <w:r w:rsidR="00DE7B4A" w:rsidRPr="00D85A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066474" w:rsidRPr="00D85A2F" w:rsidRDefault="00066474" w:rsidP="005F128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85A2F">
        <w:rPr>
          <w:rFonts w:ascii="Arial" w:hAnsi="Arial" w:cs="Arial"/>
          <w:sz w:val="24"/>
          <w:szCs w:val="24"/>
        </w:rPr>
        <w:t xml:space="preserve">          </w:t>
      </w:r>
    </w:p>
    <w:p w:rsidR="00066474" w:rsidRPr="00D85A2F" w:rsidRDefault="00066474" w:rsidP="005F128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66474" w:rsidRPr="00D85A2F" w:rsidRDefault="00066474" w:rsidP="005F1289">
      <w:pPr>
        <w:jc w:val="center"/>
        <w:rPr>
          <w:rFonts w:ascii="Arial" w:hAnsi="Arial" w:cs="Arial"/>
          <w:sz w:val="24"/>
          <w:szCs w:val="24"/>
        </w:rPr>
      </w:pPr>
      <w:r w:rsidRPr="00D85A2F">
        <w:rPr>
          <w:rFonts w:ascii="Arial" w:hAnsi="Arial" w:cs="Arial"/>
          <w:sz w:val="24"/>
          <w:szCs w:val="24"/>
        </w:rPr>
        <w:t xml:space="preserve">3. Развитие музеев и музейного фонда в </w:t>
      </w:r>
      <w:r w:rsidR="004360D3" w:rsidRPr="00D85A2F">
        <w:rPr>
          <w:rFonts w:ascii="Arial" w:hAnsi="Arial" w:cs="Arial"/>
          <w:sz w:val="24"/>
          <w:szCs w:val="24"/>
        </w:rPr>
        <w:t>2025 – 2028</w:t>
      </w:r>
      <w:r w:rsidRPr="00D85A2F">
        <w:rPr>
          <w:rFonts w:ascii="Arial" w:hAnsi="Arial" w:cs="Arial"/>
          <w:sz w:val="24"/>
          <w:szCs w:val="24"/>
        </w:rPr>
        <w:t xml:space="preserve"> гг.</w:t>
      </w:r>
    </w:p>
    <w:p w:rsidR="00066474" w:rsidRPr="00D85A2F" w:rsidRDefault="00066474" w:rsidP="005F128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51"/>
        <w:gridCol w:w="1818"/>
        <w:gridCol w:w="1337"/>
        <w:gridCol w:w="1356"/>
        <w:gridCol w:w="1276"/>
        <w:gridCol w:w="1356"/>
        <w:gridCol w:w="1479"/>
      </w:tblGrid>
      <w:tr w:rsidR="00066474" w:rsidRPr="00D85A2F" w:rsidTr="00C51B6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Сроки исполнения (годы)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Сумма затрат по годам, тыс. руб.</w:t>
            </w:r>
          </w:p>
        </w:tc>
      </w:tr>
      <w:tr w:rsidR="00066474" w:rsidRPr="00D85A2F" w:rsidTr="00C51B6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74" w:rsidRPr="00D85A2F" w:rsidRDefault="00066474" w:rsidP="005F12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74" w:rsidRPr="00D85A2F" w:rsidRDefault="00066474" w:rsidP="005F12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74" w:rsidRPr="00D85A2F" w:rsidRDefault="00066474" w:rsidP="005F12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74" w:rsidRPr="00D85A2F" w:rsidRDefault="00066474" w:rsidP="005F12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74" w:rsidRPr="00D85A2F" w:rsidRDefault="00AD2983" w:rsidP="005F128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</w:t>
            </w:r>
            <w:r w:rsidR="007C1426" w:rsidRPr="00D85A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74" w:rsidRPr="00D85A2F" w:rsidRDefault="00066474" w:rsidP="00202BC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</w:t>
            </w:r>
            <w:r w:rsidR="007C1426" w:rsidRPr="00D85A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74" w:rsidRPr="00D85A2F" w:rsidRDefault="00066474" w:rsidP="00202BC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</w:t>
            </w:r>
            <w:r w:rsidR="007C1426" w:rsidRPr="00D85A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74" w:rsidRPr="00D85A2F" w:rsidRDefault="00066474" w:rsidP="00202BC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</w:t>
            </w:r>
            <w:r w:rsidR="007C1426" w:rsidRPr="00D85A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74" w:rsidRPr="00D85A2F" w:rsidRDefault="00202BC8" w:rsidP="005F128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4360D3" w:rsidRPr="00D85A2F" w:rsidTr="00C51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Комплектование музейного фонда предметами по истории края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МБУК «Историко- </w:t>
            </w:r>
            <w:r w:rsidRPr="00D85A2F">
              <w:rPr>
                <w:rFonts w:ascii="Arial" w:hAnsi="Arial" w:cs="Arial"/>
                <w:sz w:val="24"/>
                <w:szCs w:val="24"/>
              </w:rPr>
              <w:lastRenderedPageBreak/>
              <w:t>краевический музей им. С.М.Лисенкова»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lastRenderedPageBreak/>
              <w:t>2025-2028гг.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1млн</w:t>
            </w:r>
          </w:p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400 тыс.</w:t>
            </w:r>
          </w:p>
        </w:tc>
      </w:tr>
      <w:tr w:rsidR="004360D3" w:rsidRPr="00D85A2F" w:rsidTr="00C51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Пожарная безопасность музея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МБУК «Историко- краевический музей им. С.М.Лисенкова»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</w:tr>
      <w:tr w:rsidR="004360D3" w:rsidRPr="00D85A2F" w:rsidTr="00C51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Реставрация музейных коллекций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widowControl w:val="0"/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МБУК «Историко- краевический музей им. С.М.Лисенкова»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4360D3" w:rsidRPr="00D85A2F" w:rsidTr="00C51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Обеспечение сохранности музейного фонда (оснащение системой охранно-пожарной сигнализации, видеонаблюдением)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МБУК «Историко- краевический музей им. С.М.Лисенкова»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</w:tr>
      <w:tr w:rsidR="004360D3" w:rsidRPr="00D85A2F" w:rsidTr="00C51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Издательская деятельность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МБУК «Историко- краевический музей им. С.М.Лисенкова»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350</w:t>
            </w:r>
          </w:p>
        </w:tc>
      </w:tr>
      <w:tr w:rsidR="004360D3" w:rsidRPr="00D85A2F" w:rsidTr="00C51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Проведение культурно-образовательных мероприятий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МБУК «Историко- краевический музей им. С.М.Лисенкова»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 млн</w:t>
            </w:r>
          </w:p>
        </w:tc>
      </w:tr>
      <w:tr w:rsidR="004360D3" w:rsidRPr="00D85A2F" w:rsidTr="00C51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Научно-исследовательская работа по краеведению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МБУК «Историко- краевический музей им. С.М.Лисенкова»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</w:tr>
      <w:tr w:rsidR="004360D3" w:rsidRPr="00D85A2F" w:rsidTr="00C51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Совершенствование и обновление существующей экспозиции музея родного края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МБУК «Историко- краевический музей им. </w:t>
            </w:r>
            <w:r w:rsidRPr="00D85A2F">
              <w:rPr>
                <w:rFonts w:ascii="Arial" w:hAnsi="Arial" w:cs="Arial"/>
                <w:sz w:val="24"/>
                <w:szCs w:val="24"/>
              </w:rPr>
              <w:lastRenderedPageBreak/>
              <w:t>С.М.Лисенкова»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lastRenderedPageBreak/>
              <w:t>2025-2028гг.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F06AC7" w:rsidP="00F06AC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F06AC7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800</w:t>
            </w:r>
          </w:p>
        </w:tc>
      </w:tr>
      <w:tr w:rsidR="004360D3" w:rsidRPr="00D85A2F" w:rsidTr="00C51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Повышение квалификации, профессиональная переподготовка и участие в жизни республиканского музейного объединения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МБУК «Историко- краевический музей им. С.М.Лисенкова»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D3" w:rsidRPr="00D85A2F" w:rsidRDefault="004360D3" w:rsidP="004360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800</w:t>
            </w:r>
          </w:p>
        </w:tc>
      </w:tr>
      <w:tr w:rsidR="00202BC8" w:rsidRPr="00D85A2F" w:rsidTr="00C51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C8" w:rsidRPr="00D85A2F" w:rsidRDefault="00202BC8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C8" w:rsidRPr="00D85A2F" w:rsidRDefault="00202BC8" w:rsidP="005F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C8" w:rsidRPr="00D85A2F" w:rsidRDefault="00202BC8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C8" w:rsidRPr="00D85A2F" w:rsidRDefault="00202BC8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C8" w:rsidRPr="00D85A2F" w:rsidRDefault="00F4128D" w:rsidP="00F41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</w:t>
            </w:r>
            <w:r w:rsidR="004360D3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A2F">
              <w:rPr>
                <w:rFonts w:ascii="Arial" w:hAnsi="Arial" w:cs="Arial"/>
                <w:sz w:val="24"/>
                <w:szCs w:val="24"/>
              </w:rPr>
              <w:t>6</w:t>
            </w:r>
            <w:r w:rsidR="004360D3" w:rsidRPr="00D85A2F">
              <w:rPr>
                <w:rFonts w:ascii="Arial" w:hAnsi="Arial" w:cs="Arial"/>
                <w:sz w:val="24"/>
                <w:szCs w:val="24"/>
              </w:rPr>
              <w:t>00</w:t>
            </w:r>
            <w:r w:rsidR="003E4DF0" w:rsidRPr="00D85A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C8" w:rsidRPr="00D85A2F" w:rsidRDefault="00103242" w:rsidP="00366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</w:t>
            </w:r>
            <w:r w:rsidR="008029C6" w:rsidRPr="00D85A2F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D85A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C8" w:rsidRPr="00D85A2F" w:rsidRDefault="00103242" w:rsidP="00366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</w:t>
            </w:r>
            <w:r w:rsidR="008029C6" w:rsidRPr="00D85A2F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D85A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C8" w:rsidRPr="00D85A2F" w:rsidRDefault="00103242" w:rsidP="00366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</w:t>
            </w:r>
            <w:r w:rsidR="008029C6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A2F">
              <w:rPr>
                <w:rFonts w:ascii="Arial" w:hAnsi="Arial" w:cs="Arial"/>
                <w:sz w:val="24"/>
                <w:szCs w:val="24"/>
              </w:rPr>
              <w:t>2</w:t>
            </w:r>
            <w:r w:rsidR="008029C6" w:rsidRPr="00D85A2F">
              <w:rPr>
                <w:rFonts w:ascii="Arial" w:hAnsi="Arial" w:cs="Arial"/>
                <w:sz w:val="24"/>
                <w:szCs w:val="24"/>
              </w:rPr>
              <w:t>5</w:t>
            </w:r>
            <w:r w:rsidRPr="00D85A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C8" w:rsidRPr="00D85A2F" w:rsidRDefault="00F4128D" w:rsidP="00F41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</w:t>
            </w:r>
            <w:r w:rsidR="008029C6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A2F">
              <w:rPr>
                <w:rFonts w:ascii="Arial" w:hAnsi="Arial" w:cs="Arial"/>
                <w:sz w:val="24"/>
                <w:szCs w:val="24"/>
              </w:rPr>
              <w:t>2</w:t>
            </w:r>
            <w:r w:rsidR="008029C6" w:rsidRPr="00D85A2F">
              <w:rPr>
                <w:rFonts w:ascii="Arial" w:hAnsi="Arial" w:cs="Arial"/>
                <w:sz w:val="24"/>
                <w:szCs w:val="24"/>
              </w:rPr>
              <w:t>5</w:t>
            </w:r>
            <w:r w:rsidR="00103242" w:rsidRPr="00D85A2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66474" w:rsidRPr="00D85A2F" w:rsidRDefault="00066474" w:rsidP="005F128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A59D6" w:rsidRPr="00D85A2F" w:rsidRDefault="00066474" w:rsidP="005F1289">
      <w:pPr>
        <w:widowControl w:val="0"/>
        <w:numPr>
          <w:ilvl w:val="0"/>
          <w:numId w:val="23"/>
        </w:numPr>
        <w:suppressAutoHyphens/>
        <w:ind w:left="0"/>
        <w:jc w:val="center"/>
        <w:rPr>
          <w:rFonts w:ascii="Arial" w:hAnsi="Arial" w:cs="Arial"/>
          <w:sz w:val="24"/>
          <w:szCs w:val="24"/>
        </w:rPr>
      </w:pPr>
      <w:r w:rsidRPr="00D85A2F">
        <w:rPr>
          <w:rFonts w:ascii="Arial" w:hAnsi="Arial" w:cs="Arial"/>
          <w:sz w:val="24"/>
          <w:szCs w:val="24"/>
        </w:rPr>
        <w:t xml:space="preserve">Поддержка одаренных детей и молодежи, дальнейшее развитие системы </w:t>
      </w:r>
    </w:p>
    <w:p w:rsidR="00066474" w:rsidRPr="00D85A2F" w:rsidRDefault="00066474" w:rsidP="005F1289">
      <w:pPr>
        <w:widowControl w:val="0"/>
        <w:suppressAutoHyphens/>
        <w:jc w:val="center"/>
        <w:rPr>
          <w:rFonts w:ascii="Arial" w:hAnsi="Arial" w:cs="Arial"/>
          <w:sz w:val="24"/>
          <w:szCs w:val="24"/>
        </w:rPr>
      </w:pPr>
      <w:r w:rsidRPr="00D85A2F">
        <w:rPr>
          <w:rFonts w:ascii="Arial" w:hAnsi="Arial" w:cs="Arial"/>
          <w:sz w:val="24"/>
          <w:szCs w:val="24"/>
        </w:rPr>
        <w:t>художественного и профессионального образования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87"/>
        <w:gridCol w:w="1284"/>
        <w:gridCol w:w="1841"/>
        <w:gridCol w:w="1411"/>
        <w:gridCol w:w="1276"/>
        <w:gridCol w:w="1276"/>
        <w:gridCol w:w="1276"/>
        <w:gridCol w:w="1134"/>
      </w:tblGrid>
      <w:tr w:rsidR="00350F62" w:rsidRPr="00D85A2F" w:rsidTr="00350F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5A2F">
              <w:rPr>
                <w:rFonts w:ascii="Arial" w:hAnsi="Arial" w:cs="Arial"/>
                <w:sz w:val="24"/>
                <w:szCs w:val="24"/>
              </w:rPr>
              <w:t>Ответст</w:t>
            </w:r>
            <w:proofErr w:type="spellEnd"/>
            <w:r w:rsidRPr="00D85A2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венные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Сумма затрат по годам (тыс.</w:t>
            </w:r>
            <w:r w:rsidR="00160AE1" w:rsidRPr="00D85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5A2F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350F62" w:rsidRPr="00D85A2F" w:rsidTr="00350F62">
        <w:trPr>
          <w:trHeight w:val="4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2" w:rsidRPr="00D85A2F" w:rsidRDefault="00350F62" w:rsidP="004D1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2" w:rsidRPr="00D85A2F" w:rsidRDefault="00350F62" w:rsidP="004D1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2" w:rsidRPr="00D85A2F" w:rsidRDefault="00350F62" w:rsidP="004D1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F62" w:rsidRPr="00D85A2F" w:rsidRDefault="00350F62" w:rsidP="004D1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val="tt-RU"/>
              </w:rPr>
              <w:t>Всего</w:t>
            </w:r>
          </w:p>
        </w:tc>
      </w:tr>
      <w:tr w:rsidR="00350F62" w:rsidRPr="00D85A2F" w:rsidTr="00350F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Приобретение музыкальных инструментов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Д</w:t>
            </w:r>
            <w:r w:rsidRPr="00D85A2F">
              <w:rPr>
                <w:rFonts w:ascii="Arial" w:hAnsi="Arial" w:cs="Arial"/>
                <w:sz w:val="24"/>
                <w:szCs w:val="24"/>
                <w:lang w:val="tt-RU"/>
              </w:rPr>
              <w:t>МШ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350F62" w:rsidRPr="00D85A2F" w:rsidTr="00350F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Приобретение нотной и учебной литературы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Д</w:t>
            </w:r>
            <w:r w:rsidRPr="00D85A2F">
              <w:rPr>
                <w:rFonts w:ascii="Arial" w:hAnsi="Arial" w:cs="Arial"/>
                <w:sz w:val="24"/>
                <w:szCs w:val="24"/>
                <w:lang w:val="tt-RU"/>
              </w:rPr>
              <w:t>МШ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350F62" w:rsidRPr="00D85A2F" w:rsidTr="00350F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Пошив сценических костюмов для учащихся отделений хореографического и театрального искусства, для хора и ансамбля народных инструментов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Д</w:t>
            </w:r>
            <w:r w:rsidRPr="00D85A2F">
              <w:rPr>
                <w:rFonts w:ascii="Arial" w:hAnsi="Arial" w:cs="Arial"/>
                <w:sz w:val="24"/>
                <w:szCs w:val="24"/>
                <w:lang w:val="tt-RU"/>
              </w:rPr>
              <w:t>МШ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350F62" w:rsidRPr="00D85A2F" w:rsidTr="00350F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Осуществление районной поддержки и социальной защиты одаренных детей:</w:t>
            </w:r>
          </w:p>
          <w:p w:rsidR="00350F62" w:rsidRPr="00D85A2F" w:rsidRDefault="00350F62" w:rsidP="00350F62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D85A2F">
              <w:rPr>
                <w:rFonts w:ascii="Arial" w:hAnsi="Arial" w:cs="Arial"/>
                <w:sz w:val="24"/>
                <w:szCs w:val="24"/>
              </w:rPr>
              <w:t>фестив</w:t>
            </w:r>
            <w:proofErr w:type="spellEnd"/>
            <w:r w:rsidRPr="00D85A2F">
              <w:rPr>
                <w:rFonts w:ascii="Arial" w:hAnsi="Arial" w:cs="Arial"/>
                <w:sz w:val="24"/>
                <w:szCs w:val="24"/>
                <w:lang w:val="tt-RU"/>
              </w:rPr>
              <w:t>але</w:t>
            </w:r>
            <w:r w:rsidRPr="00D85A2F">
              <w:rPr>
                <w:rFonts w:ascii="Arial" w:hAnsi="Arial" w:cs="Arial"/>
                <w:sz w:val="24"/>
                <w:szCs w:val="24"/>
              </w:rPr>
              <w:t>й, конкурсов, выставок, спектаклей детского творчества различного уровня: регионального, республиканского, всероссийского, международного.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Д</w:t>
            </w:r>
            <w:r w:rsidRPr="00D85A2F">
              <w:rPr>
                <w:rFonts w:ascii="Arial" w:hAnsi="Arial" w:cs="Arial"/>
                <w:sz w:val="24"/>
                <w:szCs w:val="24"/>
                <w:lang w:val="tt-RU"/>
              </w:rPr>
              <w:t>МШ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350F62" w:rsidRPr="00D85A2F" w:rsidTr="00350F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Повышение уровня педагогического мастерства преподавателей. Участие преподавателей в семинарах, конкурсах педагогического мастерства, методических работах различного уровня: регионального, республиканского, всероссийского, международного, в т.ч. мастер-классы в г. Казани, Альметьевске, Наб. Челнах, повышение квалификации.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Д</w:t>
            </w:r>
            <w:r w:rsidRPr="00D85A2F">
              <w:rPr>
                <w:rFonts w:ascii="Arial" w:hAnsi="Arial" w:cs="Arial"/>
                <w:sz w:val="24"/>
                <w:szCs w:val="24"/>
                <w:lang w:val="tt-RU"/>
              </w:rPr>
              <w:t>МШ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350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350F62" w:rsidRPr="00D85A2F" w:rsidTr="00350F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62" w:rsidRPr="00D85A2F" w:rsidRDefault="00350F62" w:rsidP="004D167D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840,0</w:t>
            </w:r>
          </w:p>
        </w:tc>
      </w:tr>
    </w:tbl>
    <w:p w:rsidR="00066474" w:rsidRPr="00D85A2F" w:rsidRDefault="00066474" w:rsidP="005F1289">
      <w:pPr>
        <w:rPr>
          <w:rFonts w:ascii="Arial" w:hAnsi="Arial" w:cs="Arial"/>
          <w:sz w:val="24"/>
          <w:szCs w:val="24"/>
        </w:rPr>
      </w:pPr>
    </w:p>
    <w:p w:rsidR="00066474" w:rsidRPr="00D85A2F" w:rsidRDefault="00066474" w:rsidP="005F1289">
      <w:pPr>
        <w:jc w:val="center"/>
        <w:rPr>
          <w:rFonts w:ascii="Arial" w:hAnsi="Arial" w:cs="Arial"/>
          <w:sz w:val="24"/>
          <w:szCs w:val="24"/>
        </w:rPr>
      </w:pPr>
    </w:p>
    <w:p w:rsidR="00066474" w:rsidRPr="00D85A2F" w:rsidRDefault="00066474" w:rsidP="005F1289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5A2F">
        <w:rPr>
          <w:rFonts w:ascii="Arial" w:eastAsia="Calibri" w:hAnsi="Arial" w:cs="Arial"/>
          <w:sz w:val="24"/>
          <w:szCs w:val="24"/>
          <w:lang w:eastAsia="en-US"/>
        </w:rPr>
        <w:t>5. Модернизация библиотечного дела и развитие библиотечных фондов.</w:t>
      </w:r>
    </w:p>
    <w:tbl>
      <w:tblPr>
        <w:tblW w:w="152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126"/>
        <w:gridCol w:w="1719"/>
        <w:gridCol w:w="992"/>
        <w:gridCol w:w="1151"/>
        <w:gridCol w:w="1010"/>
        <w:gridCol w:w="1010"/>
        <w:gridCol w:w="1010"/>
      </w:tblGrid>
      <w:tr w:rsidR="004672EF" w:rsidRPr="00D85A2F" w:rsidTr="004D167D">
        <w:trPr>
          <w:trHeight w:val="525"/>
        </w:trPr>
        <w:tc>
          <w:tcPr>
            <w:tcW w:w="709" w:type="dxa"/>
            <w:vMerge w:val="restart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Сроки исполнения (года)</w:t>
            </w:r>
          </w:p>
        </w:tc>
        <w:tc>
          <w:tcPr>
            <w:tcW w:w="5173" w:type="dxa"/>
            <w:gridSpan w:val="5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Сумма затрат по годам (тыс. руб.)</w:t>
            </w:r>
          </w:p>
        </w:tc>
      </w:tr>
      <w:tr w:rsidR="004672EF" w:rsidRPr="00D85A2F" w:rsidTr="004D167D">
        <w:trPr>
          <w:trHeight w:val="435"/>
        </w:trPr>
        <w:tc>
          <w:tcPr>
            <w:tcW w:w="709" w:type="dxa"/>
            <w:vMerge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5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151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6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7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8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  <w:t>Всего</w:t>
            </w:r>
          </w:p>
        </w:tc>
      </w:tr>
      <w:tr w:rsidR="004672EF" w:rsidRPr="00D85A2F" w:rsidTr="004D167D">
        <w:tc>
          <w:tcPr>
            <w:tcW w:w="709" w:type="dxa"/>
            <w:shd w:val="clear" w:color="auto" w:fill="auto"/>
          </w:tcPr>
          <w:p w:rsidR="004672EF" w:rsidRPr="00D85A2F" w:rsidRDefault="004672EF" w:rsidP="004672EF">
            <w:pPr>
              <w:numPr>
                <w:ilvl w:val="0"/>
                <w:numId w:val="25"/>
              </w:numPr>
              <w:ind w:left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Обеспечить комплектование и доукомплектование (местный бюджет)</w:t>
            </w:r>
          </w:p>
        </w:tc>
        <w:tc>
          <w:tcPr>
            <w:tcW w:w="2126" w:type="dxa"/>
            <w:shd w:val="clear" w:color="auto" w:fill="auto"/>
          </w:tcPr>
          <w:p w:rsidR="004672EF" w:rsidRPr="00D85A2F" w:rsidRDefault="004672EF" w:rsidP="004672E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культуры, </w:t>
            </w:r>
          </w:p>
          <w:p w:rsidR="004672EF" w:rsidRPr="00D85A2F" w:rsidRDefault="004672EF" w:rsidP="004672E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  <w:t>К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«ЦБС» </w:t>
            </w:r>
          </w:p>
        </w:tc>
        <w:tc>
          <w:tcPr>
            <w:tcW w:w="1719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992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151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4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4672EF" w:rsidRPr="00D85A2F" w:rsidTr="004D167D">
        <w:tc>
          <w:tcPr>
            <w:tcW w:w="709" w:type="dxa"/>
            <w:shd w:val="clear" w:color="auto" w:fill="auto"/>
          </w:tcPr>
          <w:p w:rsidR="004672EF" w:rsidRPr="00D85A2F" w:rsidRDefault="004672EF" w:rsidP="004672EF">
            <w:pPr>
              <w:numPr>
                <w:ilvl w:val="0"/>
                <w:numId w:val="25"/>
              </w:numPr>
              <w:ind w:left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Создание электронных каталогов в системе «Руслан», приобретение 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биб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техники (электронные читательские билеты, штрих-коды, считыватели)</w:t>
            </w:r>
          </w:p>
        </w:tc>
        <w:tc>
          <w:tcPr>
            <w:tcW w:w="2126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МК РТ, Национальная библиотека РТ, Отдел культуры, 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  <w:t>К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«ЦБС»</w:t>
            </w:r>
          </w:p>
        </w:tc>
        <w:tc>
          <w:tcPr>
            <w:tcW w:w="1719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992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1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4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4672EF" w:rsidRPr="00D85A2F" w:rsidTr="004D167D">
        <w:tc>
          <w:tcPr>
            <w:tcW w:w="709" w:type="dxa"/>
            <w:shd w:val="clear" w:color="auto" w:fill="auto"/>
          </w:tcPr>
          <w:p w:rsidR="004672EF" w:rsidRPr="00D85A2F" w:rsidRDefault="004672EF" w:rsidP="004672EF">
            <w:pPr>
              <w:numPr>
                <w:ilvl w:val="0"/>
                <w:numId w:val="25"/>
              </w:numPr>
              <w:ind w:left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Приведение в соответствие с действующими нормативами условий обеспечения безопасности книжных фондов: укрепление входных дверей, установление решеток на окна.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Приобретение пожарного инвентаря в каждое библиотечное учреждение</w:t>
            </w:r>
          </w:p>
        </w:tc>
        <w:tc>
          <w:tcPr>
            <w:tcW w:w="2126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культуры, ИСП, 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  <w:t>К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«ЦБС»</w:t>
            </w:r>
          </w:p>
        </w:tc>
        <w:tc>
          <w:tcPr>
            <w:tcW w:w="1719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992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</w:t>
            </w: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10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4672EF" w:rsidRPr="00D85A2F" w:rsidTr="004D167D">
        <w:trPr>
          <w:trHeight w:val="1876"/>
        </w:trPr>
        <w:tc>
          <w:tcPr>
            <w:tcW w:w="709" w:type="dxa"/>
            <w:shd w:val="clear" w:color="auto" w:fill="auto"/>
          </w:tcPr>
          <w:p w:rsidR="004672EF" w:rsidRPr="00D85A2F" w:rsidRDefault="004672EF" w:rsidP="004672EF">
            <w:pPr>
              <w:numPr>
                <w:ilvl w:val="0"/>
                <w:numId w:val="25"/>
              </w:numPr>
              <w:ind w:left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обслуживания пользователей; сохранение 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Алькеевской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ЦБС в качестве формы современной организации информационно-библиотечного обслуживания населения; 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Реализация гос. Программы «Развитие культуры РТ на 2014-2022гг. (с изменениями на 6 июня 2019г.) », Закон РТ «О библиотеках и библиотечном деле»; Концепция (Программа) поддержки детского и юношеского чтения в РФ (Распоряжение правительства РФ № 1155); Культурно-образовательный  Проект МК РТ и 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РТ «Культурный норматив школьника»; Стратегия развития МБУ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  <w:t>К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  <w:t>Алькеевская межпоселенческая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центральная библиотека» на 2018-2024гг. и на период до 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2030г; Федеральная социальная Программа «Десятилетие Детства»; «Концепция государственной семейной политики в РФ на пери од до 2025г.» и др.</w:t>
            </w:r>
          </w:p>
        </w:tc>
        <w:tc>
          <w:tcPr>
            <w:tcW w:w="2126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Отдел культуры</w:t>
            </w:r>
          </w:p>
        </w:tc>
        <w:tc>
          <w:tcPr>
            <w:tcW w:w="1719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992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10</w:t>
            </w: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4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4672EF" w:rsidRPr="00D85A2F" w:rsidTr="004D167D">
        <w:trPr>
          <w:trHeight w:val="487"/>
        </w:trPr>
        <w:tc>
          <w:tcPr>
            <w:tcW w:w="709" w:type="dxa"/>
            <w:shd w:val="clear" w:color="auto" w:fill="auto"/>
          </w:tcPr>
          <w:p w:rsidR="004672EF" w:rsidRPr="00D85A2F" w:rsidRDefault="004672EF" w:rsidP="004672EF">
            <w:pPr>
              <w:numPr>
                <w:ilvl w:val="0"/>
                <w:numId w:val="25"/>
              </w:numPr>
              <w:ind w:left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528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Оснащение библиотечным оборудованием: читательские и компьютерные столы, стеллажи, стулья, книжные шкафы, кафедры, жалюзи</w:t>
            </w:r>
          </w:p>
        </w:tc>
        <w:tc>
          <w:tcPr>
            <w:tcW w:w="2126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МК РТ, РИК, отдел культуры, 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МБУК «ЦБС»</w:t>
            </w:r>
          </w:p>
        </w:tc>
        <w:tc>
          <w:tcPr>
            <w:tcW w:w="1719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992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151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80</w:t>
            </w:r>
          </w:p>
        </w:tc>
      </w:tr>
      <w:tr w:rsidR="004672EF" w:rsidRPr="00D85A2F" w:rsidTr="004D167D">
        <w:trPr>
          <w:trHeight w:val="698"/>
        </w:trPr>
        <w:tc>
          <w:tcPr>
            <w:tcW w:w="709" w:type="dxa"/>
            <w:shd w:val="clear" w:color="auto" w:fill="auto"/>
          </w:tcPr>
          <w:p w:rsidR="004672EF" w:rsidRPr="00D85A2F" w:rsidRDefault="004672EF" w:rsidP="004672EF">
            <w:pPr>
              <w:numPr>
                <w:ilvl w:val="0"/>
                <w:numId w:val="25"/>
              </w:numPr>
              <w:ind w:left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нормативных, методических и лингвистических аспектов в области библиотечного дела;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Разработка правовых нормативных актов, регламентирующих библиотечное дело;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Внедрение эффективных форм и методов в практику библиотечной работы, развитие творческой инициативы библиотекарей;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Разработка и утверждение документов, регламентирующих деятельность ЦБС и С/Ф;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Участие в республиканском конкурсе «Книга года»; 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республиканском конкурсе на премию МК РТ «Лидер»;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Участие в республиканском конкурсе на премию МК РТ «Творческий поиск»; 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ежегодном конкурсе «Детская библиотека года» по номинации «Село и дети»;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республиканском конкурсе «Детский библиотекарь года»;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республиканском конкурсе на денежное поощрение лучших учреждений культуры, находящихся на территориях сельских поселений и их работников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республиканском конкурсе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Творческих проектов на грант МК РТ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Ежегодное проведение Всероссийского Дня библиотек </w:t>
            </w:r>
          </w:p>
        </w:tc>
        <w:tc>
          <w:tcPr>
            <w:tcW w:w="2126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МБУК «ЦБС», 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 РТ, НБ РТ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 РТ, НБ РТ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 РТ, НБ РТ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РДБ РТ, ЦДБ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РДБ РТ, ЦДБ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МК РТ, ЦБ 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 РТ, местный бюджет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культуры, МБУ «ЦБС»</w:t>
            </w:r>
          </w:p>
        </w:tc>
        <w:tc>
          <w:tcPr>
            <w:tcW w:w="1719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lastRenderedPageBreak/>
              <w:t>2025-2028гг.</w:t>
            </w:r>
          </w:p>
        </w:tc>
        <w:tc>
          <w:tcPr>
            <w:tcW w:w="992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8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4672EF" w:rsidRPr="00D85A2F" w:rsidTr="004D167D">
        <w:trPr>
          <w:trHeight w:val="840"/>
        </w:trPr>
        <w:tc>
          <w:tcPr>
            <w:tcW w:w="709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528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работы ЦБС по удовлетворению информационных познавательных досуговых и эстетических запросов детей, молодежи и других групп населения. Расширение культурно-просветительской деятельности по продвижению книги и чтения. Внедрение инновационных эффективных форм и методов работы в практику ЦБС (клубы по интересам, театры книги, 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флеш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-мобы, летние читальные залы, электронные презентации и др.);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Проведение культурно-образовательных и познавательно-развлекательных мероприятий по основным направлениям деятельности ЦБС;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Закрепление и совершенствование работы библиотек-центров национальной культуры (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Юхмачиснкая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СБ – центр русской культуры; 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Хузангаевская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СБ – чувашской культуры; 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Нижнеалькеевская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СБ – татарской культуры);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Закрепление ЦДБ, как центра по библиотечному обслуживанию детей дошкольного и школьного возраста;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Продолжить работу по восстановлению истории библиотек района;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Обслуживание детей с ограниченными возможностями здоровья;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Обслуживание пожилых инвалидов на дому;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личных творческих проектов; реализация республиканского проекта «Культурный норматив школьника»;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Реализация целевых программ библиотек-филиалов</w:t>
            </w:r>
          </w:p>
        </w:tc>
        <w:tc>
          <w:tcPr>
            <w:tcW w:w="2126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культуры, МБУК «ЦБС», </w:t>
            </w: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992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5</w:t>
            </w: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</w:t>
            </w: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672E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6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4672EF" w:rsidRPr="00D85A2F" w:rsidTr="004D167D">
        <w:trPr>
          <w:trHeight w:val="562"/>
        </w:trPr>
        <w:tc>
          <w:tcPr>
            <w:tcW w:w="709" w:type="dxa"/>
            <w:shd w:val="clear" w:color="auto" w:fill="auto"/>
          </w:tcPr>
          <w:p w:rsidR="004672EF" w:rsidRPr="00D85A2F" w:rsidRDefault="004672EF" w:rsidP="004D167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4672EF" w:rsidRPr="00D85A2F" w:rsidRDefault="004672EF" w:rsidP="004D167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4672EF" w:rsidRPr="00D85A2F" w:rsidRDefault="004672EF" w:rsidP="004D167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begin"/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instrText xml:space="preserve"> =SUM(ABOVE) </w:instrTex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separate"/>
            </w:r>
            <w:r w:rsidRPr="00D85A2F">
              <w:rPr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210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51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begin"/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instrText xml:space="preserve"> =SUM(ABOVE) </w:instrTex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separate"/>
            </w:r>
            <w:r w:rsidRPr="00D85A2F">
              <w:rPr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210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begin"/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instrText xml:space="preserve"> =SUM(ABOVE) </w:instrTex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separate"/>
            </w:r>
            <w:r w:rsidRPr="00D85A2F">
              <w:rPr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210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begin"/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instrText xml:space="preserve"> =SUM(ABOVE) </w:instrTex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separate"/>
            </w:r>
            <w:r w:rsidRPr="00D85A2F">
              <w:rPr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210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010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begin"/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instrText xml:space="preserve"> =SUM(ABOVE) </w:instrTex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separate"/>
            </w:r>
            <w:r w:rsidRPr="00D85A2F">
              <w:rPr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840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066474" w:rsidRPr="00D85A2F" w:rsidRDefault="00066474" w:rsidP="005F1289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52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1"/>
        <w:gridCol w:w="7414"/>
      </w:tblGrid>
      <w:tr w:rsidR="004672EF" w:rsidRPr="00D85A2F" w:rsidTr="004672EF">
        <w:trPr>
          <w:trHeight w:val="376"/>
        </w:trPr>
        <w:tc>
          <w:tcPr>
            <w:tcW w:w="7841" w:type="dxa"/>
            <w:shd w:val="clear" w:color="auto" w:fill="auto"/>
          </w:tcPr>
          <w:p w:rsidR="0080300A" w:rsidRPr="00D85A2F" w:rsidRDefault="0080300A" w:rsidP="005F128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Обеспеченность специалистами</w:t>
            </w:r>
          </w:p>
        </w:tc>
        <w:tc>
          <w:tcPr>
            <w:tcW w:w="7414" w:type="dxa"/>
            <w:shd w:val="clear" w:color="auto" w:fill="auto"/>
          </w:tcPr>
          <w:p w:rsidR="0080300A" w:rsidRPr="00D85A2F" w:rsidRDefault="004672EF" w:rsidP="00160AE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 w:rsidR="00160AE1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80300A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672EF" w:rsidRPr="00D85A2F" w:rsidTr="004672EF">
        <w:tc>
          <w:tcPr>
            <w:tcW w:w="7841" w:type="dxa"/>
            <w:shd w:val="clear" w:color="auto" w:fill="auto"/>
          </w:tcPr>
          <w:p w:rsidR="0080300A" w:rsidRPr="00D85A2F" w:rsidRDefault="0080300A" w:rsidP="005F128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Библиотек </w:t>
            </w:r>
          </w:p>
        </w:tc>
        <w:tc>
          <w:tcPr>
            <w:tcW w:w="7414" w:type="dxa"/>
            <w:shd w:val="clear" w:color="auto" w:fill="auto"/>
          </w:tcPr>
          <w:p w:rsidR="0080300A" w:rsidRPr="00D85A2F" w:rsidRDefault="004672EF" w:rsidP="0071623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84 </w:t>
            </w:r>
            <w:r w:rsidR="0080300A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4672EF" w:rsidRPr="00D85A2F" w:rsidTr="004672EF">
        <w:tc>
          <w:tcPr>
            <w:tcW w:w="7841" w:type="dxa"/>
            <w:shd w:val="clear" w:color="auto" w:fill="auto"/>
          </w:tcPr>
          <w:p w:rsidR="0080300A" w:rsidRPr="00D85A2F" w:rsidRDefault="0080300A" w:rsidP="005F128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Клубных учреждений</w:t>
            </w:r>
          </w:p>
        </w:tc>
        <w:tc>
          <w:tcPr>
            <w:tcW w:w="7414" w:type="dxa"/>
            <w:shd w:val="clear" w:color="auto" w:fill="auto"/>
          </w:tcPr>
          <w:p w:rsidR="0080300A" w:rsidRPr="00D85A2F" w:rsidRDefault="00E9214B" w:rsidP="005F128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70,7</w:t>
            </w:r>
            <w:r w:rsidR="0080300A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4672EF" w:rsidRPr="00D85A2F" w:rsidTr="004672EF">
        <w:tc>
          <w:tcPr>
            <w:tcW w:w="7841" w:type="dxa"/>
            <w:shd w:val="clear" w:color="auto" w:fill="auto"/>
          </w:tcPr>
          <w:p w:rsidR="0080300A" w:rsidRPr="00D85A2F" w:rsidRDefault="0080300A" w:rsidP="00C9775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</w:t>
            </w:r>
            <w:r w:rsidR="00C97752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МШ</w:t>
            </w:r>
          </w:p>
        </w:tc>
        <w:tc>
          <w:tcPr>
            <w:tcW w:w="7414" w:type="dxa"/>
            <w:shd w:val="clear" w:color="auto" w:fill="auto"/>
          </w:tcPr>
          <w:p w:rsidR="0080300A" w:rsidRPr="00D85A2F" w:rsidRDefault="00494774" w:rsidP="005F128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</w:t>
            </w:r>
            <w:r w:rsidR="0080300A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</w:tr>
    </w:tbl>
    <w:p w:rsidR="0080300A" w:rsidRPr="00D85A2F" w:rsidRDefault="0080300A" w:rsidP="005F1289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66474" w:rsidRPr="00D85A2F" w:rsidRDefault="00066474" w:rsidP="005F1289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5A2F">
        <w:rPr>
          <w:rFonts w:ascii="Arial" w:eastAsia="Calibri" w:hAnsi="Arial" w:cs="Arial"/>
          <w:sz w:val="24"/>
          <w:szCs w:val="24"/>
          <w:lang w:eastAsia="en-US"/>
        </w:rPr>
        <w:t>Поступление периодики в библиотеки.</w:t>
      </w:r>
    </w:p>
    <w:p w:rsidR="004672EF" w:rsidRPr="00D85A2F" w:rsidRDefault="004672EF" w:rsidP="005F1289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49"/>
        <w:gridCol w:w="2694"/>
        <w:gridCol w:w="3118"/>
        <w:gridCol w:w="3304"/>
      </w:tblGrid>
      <w:tr w:rsidR="004672EF" w:rsidRPr="00D85A2F" w:rsidTr="004672EF">
        <w:trPr>
          <w:trHeight w:val="135"/>
        </w:trPr>
        <w:tc>
          <w:tcPr>
            <w:tcW w:w="3544" w:type="dxa"/>
            <w:vMerge w:val="restart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Название библиотек</w:t>
            </w:r>
          </w:p>
        </w:tc>
        <w:tc>
          <w:tcPr>
            <w:tcW w:w="5343" w:type="dxa"/>
            <w:gridSpan w:val="2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газеты</w:t>
            </w:r>
          </w:p>
        </w:tc>
        <w:tc>
          <w:tcPr>
            <w:tcW w:w="6422" w:type="dxa"/>
            <w:gridSpan w:val="2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журналы</w:t>
            </w:r>
          </w:p>
        </w:tc>
      </w:tr>
      <w:tr w:rsidR="004672EF" w:rsidRPr="00D85A2F" w:rsidTr="004672EF">
        <w:trPr>
          <w:trHeight w:val="180"/>
        </w:trPr>
        <w:tc>
          <w:tcPr>
            <w:tcW w:w="3544" w:type="dxa"/>
            <w:vMerge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49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норма</w:t>
            </w:r>
          </w:p>
        </w:tc>
        <w:tc>
          <w:tcPr>
            <w:tcW w:w="2694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118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норма</w:t>
            </w:r>
          </w:p>
        </w:tc>
        <w:tc>
          <w:tcPr>
            <w:tcW w:w="3304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факт</w:t>
            </w:r>
          </w:p>
        </w:tc>
      </w:tr>
      <w:tr w:rsidR="004672EF" w:rsidRPr="00D85A2F" w:rsidTr="004672EF">
        <w:tc>
          <w:tcPr>
            <w:tcW w:w="3544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Сельские</w:t>
            </w:r>
          </w:p>
        </w:tc>
        <w:tc>
          <w:tcPr>
            <w:tcW w:w="2649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04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3</w:t>
            </w:r>
          </w:p>
        </w:tc>
      </w:tr>
      <w:tr w:rsidR="004672EF" w:rsidRPr="00D85A2F" w:rsidTr="004672EF">
        <w:tc>
          <w:tcPr>
            <w:tcW w:w="3544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ЦБ</w:t>
            </w:r>
          </w:p>
        </w:tc>
        <w:tc>
          <w:tcPr>
            <w:tcW w:w="2649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304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4672EF" w:rsidRPr="00D85A2F" w:rsidTr="004672EF">
        <w:tc>
          <w:tcPr>
            <w:tcW w:w="3544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ДБ</w:t>
            </w:r>
          </w:p>
        </w:tc>
        <w:tc>
          <w:tcPr>
            <w:tcW w:w="2649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304" w:type="dxa"/>
            <w:shd w:val="clear" w:color="auto" w:fill="auto"/>
          </w:tcPr>
          <w:p w:rsidR="004672EF" w:rsidRPr="00D85A2F" w:rsidRDefault="004672EF" w:rsidP="004672EF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</w:tr>
    </w:tbl>
    <w:p w:rsidR="00523457" w:rsidRPr="00D85A2F" w:rsidRDefault="00523457" w:rsidP="004672EF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328E7" w:rsidRPr="00D85A2F" w:rsidRDefault="007328E7" w:rsidP="00523457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328E7" w:rsidRPr="00D85A2F" w:rsidRDefault="007328E7" w:rsidP="00523457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0300A" w:rsidRPr="00D85A2F" w:rsidRDefault="00066474" w:rsidP="00523457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5A2F">
        <w:rPr>
          <w:rFonts w:ascii="Arial" w:eastAsia="Calibri" w:hAnsi="Arial" w:cs="Arial"/>
          <w:sz w:val="24"/>
          <w:szCs w:val="24"/>
          <w:lang w:eastAsia="en-US"/>
        </w:rPr>
        <w:t>Поступление книг в библиотеки.</w:t>
      </w:r>
    </w:p>
    <w:p w:rsidR="004672EF" w:rsidRPr="00D85A2F" w:rsidRDefault="004672EF" w:rsidP="00523457">
      <w:pPr>
        <w:spacing w:line="276" w:lineRule="auto"/>
        <w:jc w:val="center"/>
        <w:rPr>
          <w:rFonts w:ascii="Arial" w:eastAsia="Calibri" w:hAnsi="Arial" w:cs="Arial"/>
          <w:sz w:val="24"/>
          <w:szCs w:val="24"/>
          <w:highlight w:val="green"/>
          <w:lang w:eastAsia="en-US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00"/>
        <w:gridCol w:w="4111"/>
        <w:gridCol w:w="4154"/>
      </w:tblGrid>
      <w:tr w:rsidR="004672EF" w:rsidRPr="00D85A2F" w:rsidTr="004672EF">
        <w:trPr>
          <w:trHeight w:val="180"/>
        </w:trPr>
        <w:tc>
          <w:tcPr>
            <w:tcW w:w="3402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Название библиотек</w:t>
            </w:r>
          </w:p>
        </w:tc>
        <w:tc>
          <w:tcPr>
            <w:tcW w:w="3500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норма</w:t>
            </w:r>
          </w:p>
        </w:tc>
        <w:tc>
          <w:tcPr>
            <w:tcW w:w="4111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4154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4672EF" w:rsidRPr="00D85A2F" w:rsidTr="004672EF">
        <w:tc>
          <w:tcPr>
            <w:tcW w:w="3402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Сельские</w:t>
            </w:r>
          </w:p>
        </w:tc>
        <w:tc>
          <w:tcPr>
            <w:tcW w:w="3500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111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54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4672EF" w:rsidRPr="00D85A2F" w:rsidTr="004672EF">
        <w:tc>
          <w:tcPr>
            <w:tcW w:w="3402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ЦБ</w:t>
            </w:r>
          </w:p>
        </w:tc>
        <w:tc>
          <w:tcPr>
            <w:tcW w:w="3500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4111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54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4672EF" w:rsidRPr="00D85A2F" w:rsidTr="004672EF">
        <w:tc>
          <w:tcPr>
            <w:tcW w:w="3402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ДБ</w:t>
            </w:r>
          </w:p>
        </w:tc>
        <w:tc>
          <w:tcPr>
            <w:tcW w:w="3500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4111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54" w:type="dxa"/>
            <w:shd w:val="clear" w:color="auto" w:fill="auto"/>
          </w:tcPr>
          <w:p w:rsidR="004672EF" w:rsidRPr="00D85A2F" w:rsidRDefault="004672EF" w:rsidP="004D1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066474" w:rsidRPr="00D85A2F" w:rsidRDefault="00066474" w:rsidP="005F128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66474" w:rsidRPr="00D85A2F" w:rsidRDefault="00066474" w:rsidP="005F1289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5A2F">
        <w:rPr>
          <w:rFonts w:ascii="Arial" w:eastAsia="Calibri" w:hAnsi="Arial" w:cs="Arial"/>
          <w:sz w:val="24"/>
          <w:szCs w:val="24"/>
          <w:lang w:eastAsia="en-US"/>
        </w:rPr>
        <w:t>6.Сохранение и развитие национальной культуры</w:t>
      </w: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2188"/>
        <w:gridCol w:w="1720"/>
        <w:gridCol w:w="1056"/>
        <w:gridCol w:w="1061"/>
        <w:gridCol w:w="1152"/>
        <w:gridCol w:w="1152"/>
        <w:gridCol w:w="1168"/>
      </w:tblGrid>
      <w:tr w:rsidR="004672EF" w:rsidRPr="00D85A2F" w:rsidTr="004672EF">
        <w:tc>
          <w:tcPr>
            <w:tcW w:w="708" w:type="dxa"/>
            <w:vMerge w:val="restart"/>
            <w:shd w:val="clear" w:color="auto" w:fill="auto"/>
          </w:tcPr>
          <w:p w:rsidR="00066474" w:rsidRPr="00D85A2F" w:rsidRDefault="00066474" w:rsidP="005F128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066474" w:rsidRPr="00D85A2F" w:rsidRDefault="00066474" w:rsidP="005F128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2188" w:type="dxa"/>
            <w:vMerge w:val="restart"/>
            <w:shd w:val="clear" w:color="auto" w:fill="auto"/>
          </w:tcPr>
          <w:p w:rsidR="00066474" w:rsidRPr="00D85A2F" w:rsidRDefault="00066474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066474" w:rsidRPr="00D85A2F" w:rsidRDefault="00066474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Сроки исполнения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(годы)</w:t>
            </w:r>
          </w:p>
        </w:tc>
        <w:tc>
          <w:tcPr>
            <w:tcW w:w="5589" w:type="dxa"/>
            <w:gridSpan w:val="5"/>
            <w:shd w:val="clear" w:color="auto" w:fill="auto"/>
          </w:tcPr>
          <w:p w:rsidR="00066474" w:rsidRPr="00D85A2F" w:rsidRDefault="00066474" w:rsidP="005F128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Сумма затрат по годам (т.р.)</w:t>
            </w:r>
          </w:p>
        </w:tc>
      </w:tr>
      <w:tr w:rsidR="004672EF" w:rsidRPr="00D85A2F" w:rsidTr="004672EF">
        <w:tc>
          <w:tcPr>
            <w:tcW w:w="708" w:type="dxa"/>
            <w:vMerge/>
            <w:shd w:val="clear" w:color="auto" w:fill="auto"/>
          </w:tcPr>
          <w:p w:rsidR="00C97752" w:rsidRPr="00D85A2F" w:rsidRDefault="00C97752" w:rsidP="005F128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C97752" w:rsidRPr="00D85A2F" w:rsidRDefault="00C97752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C97752" w:rsidRPr="00D85A2F" w:rsidRDefault="00C97752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C97752" w:rsidRPr="00D85A2F" w:rsidRDefault="00C97752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</w:tcPr>
          <w:p w:rsidR="00C97752" w:rsidRPr="00D85A2F" w:rsidRDefault="00E9214B" w:rsidP="00E369F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61" w:type="dxa"/>
            <w:shd w:val="clear" w:color="auto" w:fill="auto"/>
          </w:tcPr>
          <w:p w:rsidR="00C97752" w:rsidRPr="00D85A2F" w:rsidRDefault="00E9214B" w:rsidP="00E369F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52" w:type="dxa"/>
            <w:shd w:val="clear" w:color="auto" w:fill="auto"/>
          </w:tcPr>
          <w:p w:rsidR="00C97752" w:rsidRPr="00D85A2F" w:rsidRDefault="00E9214B" w:rsidP="00E369F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52" w:type="dxa"/>
            <w:shd w:val="clear" w:color="auto" w:fill="auto"/>
          </w:tcPr>
          <w:p w:rsidR="00C97752" w:rsidRPr="00D85A2F" w:rsidRDefault="00E9214B" w:rsidP="00E369F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68" w:type="dxa"/>
            <w:shd w:val="clear" w:color="auto" w:fill="auto"/>
          </w:tcPr>
          <w:p w:rsidR="00C97752" w:rsidRPr="00D85A2F" w:rsidRDefault="00C97752" w:rsidP="005F128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="00F97F62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его</w:t>
            </w:r>
          </w:p>
        </w:tc>
      </w:tr>
      <w:tr w:rsidR="004672EF" w:rsidRPr="00D85A2F" w:rsidTr="004672EF">
        <w:trPr>
          <w:trHeight w:val="1273"/>
        </w:trPr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при Совете Алькеевского муниципального района РТ постоянной комиссии по развитию национальных культур, традиций и обрядов.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Объединенный совет отдела культуры 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Издание методической литературы методическим кабинетом РДК в помощь КДУ.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МБУ «РДК»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национально-культурных центров при клубных учреждениях: Демидовский СК (рус.), Ахметьевский СДК (тат.),Хузангаевский СК (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чув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.), Старо-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Хурадинский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СДК (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чув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.), Верхне-Альмурзинский СДК (тат.), Старо-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Матакский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СДК (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чув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.), 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Верхне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-Алькеевский СК (тат.),Верхне-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Качеевский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СК (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чув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.), 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Садиковский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СК (рус.)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МБУ «РДК», ИСП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Проведение выставок - ярмарок, фестивалей по народно-художественным и декоративным промыслам, а также участие в подобных мероприятиях на республиканском уровне.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МБУ «РДК», ИСП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Регулярное освещение мероприятий по сохранению и развитию национальной культуры в средствах массовой информации, в соц.сетях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МБУ «РДК»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Районный праздник Сабантуй и сельский Сабантуй 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РИК, управление сел.  Хоз-ва, отдел культуры, ИСП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День Республики. День села. Праздник национальных культур «Живи в веках Алькеевский край». Народное гуляние.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 РИК, МБУ «РДК»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Национальный праздник Науруз.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МБУ « РДК»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Районный праздник Масленица, Проводы Зимы.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МБУ «РДК»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Праздник Петров день.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  ИСП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Национальный праздник «Рамазан» 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«РДК», ИСП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Национальный праздник «Курбан - байрам» 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«РДК»,  ИСП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Русский праздник «Троица» (фольклорный праздник).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Отдел культуры, МБУ «РДК»  ИСП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Рождественские колядки. Рождественские встречи, посиделки.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 ИСП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Пасхальные гуляния, игры, хороводы для детей.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 ИСП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Национальный праздник «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Каз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омэсе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 ИСП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Яблоневый спас. Праздник пирога.</w:t>
            </w:r>
          </w:p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Медовый спас. Детский праздник медовых сладостей.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 ИСП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8E6D8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8E6D8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8E6D8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8E6D8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Чувашский национальный праздник «Уяв».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 ИСП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</w:t>
            </w:r>
            <w:r w:rsidR="00E9214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Новогодние молодежные Бал-Маскарады.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МБУ «РДК», СДК, сел. Поселение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Новогодние детские представления.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культуры, РДК, СДК, ИСП 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День семьи, любви и верности. Семейные праздники.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МБУ «РДК», СДК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День Матери. (праздничные концерты, чествование многодетных матерей, солдатских матерей, тружеников тыла)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МБУ «РДК», СДК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День Защитника Отечества. </w:t>
            </w:r>
          </w:p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МБУ «РДК», СДК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4672EF">
        <w:trPr>
          <w:trHeight w:val="629"/>
        </w:trPr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Районный фестиваль талантливой молодежи.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РИК, ОДМС, МБУ «РДК»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Международный День  пожилых людей.( концерты, чествование ветеранов  и тружеников тыла)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«РДК»,  ОСЗ, СДК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Международный женский день. Праздничные мероприятия.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«РДК», СДК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День работников культуры. Профессиональный праздник.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Молодежный Осенний бал. Детские Осинины. 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«РДК», СДК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День Победы. Цикл тематических мероприятий.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«РДК», СДК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Районный конкурс чтецов и самодеятельных авторов.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Торжественное вручение паспортов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РИК,ТП УФМС РФ по РТ в Алькеевском районе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8E6D8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8E6D8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8E6D8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8E6D8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Проведение профессиональных праздников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 РДК, РИК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Районный день призывника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Военкомат, ОДМСТ, отдел культуры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Районный смотр-конкурс самодеятельного народного творчество среди сельских поселении, учреждении и организации района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«РДК», СДК, отдел культуры, руководители организации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и поддержка действующих клубных формирований.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 культуры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E9214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E9214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E9214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Проведение районного конкурса «Лучший директор», «Лучший худ. руководитель», «Лучший заведующий клубом».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новых коллективов худ. самодеятельности, организация детского творчества. Создание фольклорных коллективов.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Проведений акций «Жизнь без наркотиков», «Мы за здоровый образ жизни», «Нет экстремизму», «Юные экологи», «Юные краеведы», «Мы любим свою родину»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«РДК», СДК, СК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Подготовка коллективов худ. самодеятельности к присвоению звания «народный».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«День Государственного флага РФ»- цикл мероприятий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«РДК», СДК, СК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День народного единства- цикл мероприятий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«РДК», СДК, СК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День независимости России - цикл мероприятий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«РДК», СДК, СК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E9214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День героев России - цикл мероприятий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«РДК», СДК, СК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День защиты детей - театрализованные представления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культуры МБУ «РДК», СДК, СК 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День Знания - театрализованные представления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«РДК», СДК, СК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проведении республиканского Сабантуя с  проектом «Чувашское подворье»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8E6D8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Фольклорный праздник «Хоровод нового урожая»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«РДК», СДК, СК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8E6D8B" w:rsidRPr="00D85A2F" w:rsidRDefault="008E6D8B" w:rsidP="008E6D8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Районный фестиваль-конкурс татарского фольклора «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Түгәрәк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уен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 </w:t>
            </w:r>
          </w:p>
        </w:tc>
        <w:tc>
          <w:tcPr>
            <w:tcW w:w="2188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720" w:type="dxa"/>
            <w:shd w:val="clear" w:color="auto" w:fill="auto"/>
          </w:tcPr>
          <w:p w:rsidR="008E6D8B" w:rsidRPr="00D85A2F" w:rsidRDefault="008E6D8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1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52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68" w:type="dxa"/>
            <w:shd w:val="clear" w:color="auto" w:fill="auto"/>
          </w:tcPr>
          <w:p w:rsidR="008E6D8B" w:rsidRPr="00D85A2F" w:rsidRDefault="008E6D8B" w:rsidP="008E6D8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206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E9214B" w:rsidRPr="00D85A2F" w:rsidRDefault="00E9214B" w:rsidP="00E9214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«Здравствуй, милая деревня» - праздники малых деревень. </w:t>
            </w:r>
          </w:p>
        </w:tc>
        <w:tc>
          <w:tcPr>
            <w:tcW w:w="2188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культуры, </w:t>
            </w:r>
          </w:p>
          <w:p w:rsidR="00E9214B" w:rsidRPr="00D85A2F" w:rsidRDefault="00E9214B" w:rsidP="00E9214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 «РДК»</w:t>
            </w:r>
          </w:p>
        </w:tc>
        <w:tc>
          <w:tcPr>
            <w:tcW w:w="1720" w:type="dxa"/>
            <w:shd w:val="clear" w:color="auto" w:fill="auto"/>
          </w:tcPr>
          <w:p w:rsidR="00E9214B" w:rsidRPr="00D85A2F" w:rsidRDefault="00E9214B" w:rsidP="00E9214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056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  <w:r w:rsidR="008E6D8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8E6D8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8E6D8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8E6D8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E9214B" w:rsidRPr="00D85A2F" w:rsidRDefault="00E9214B" w:rsidP="00E9214B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8E6D8B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4672EF" w:rsidRPr="00D85A2F" w:rsidTr="004672EF">
        <w:tc>
          <w:tcPr>
            <w:tcW w:w="708" w:type="dxa"/>
            <w:shd w:val="clear" w:color="auto" w:fill="auto"/>
          </w:tcPr>
          <w:p w:rsidR="00356AD0" w:rsidRPr="00D85A2F" w:rsidRDefault="00356AD0" w:rsidP="00356AD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356AD0" w:rsidRPr="00D85A2F" w:rsidRDefault="00356AD0" w:rsidP="00356AD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188" w:type="dxa"/>
            <w:shd w:val="clear" w:color="auto" w:fill="auto"/>
          </w:tcPr>
          <w:p w:rsidR="00356AD0" w:rsidRPr="00D85A2F" w:rsidRDefault="00356AD0" w:rsidP="00356AD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shd w:val="clear" w:color="auto" w:fill="auto"/>
          </w:tcPr>
          <w:p w:rsidR="00356AD0" w:rsidRPr="00D85A2F" w:rsidRDefault="00356AD0" w:rsidP="00356AD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</w:tcPr>
          <w:p w:rsidR="00356AD0" w:rsidRPr="00D85A2F" w:rsidRDefault="008E6D8B" w:rsidP="00356AD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2 245</w:t>
            </w:r>
            <w:r w:rsidR="00BD5AB1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61" w:type="dxa"/>
            <w:shd w:val="clear" w:color="auto" w:fill="auto"/>
          </w:tcPr>
          <w:p w:rsidR="00356AD0" w:rsidRPr="00D85A2F" w:rsidRDefault="00780DEA" w:rsidP="00356AD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2 338</w:t>
            </w:r>
            <w:r w:rsidR="00C42DD3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2" w:type="dxa"/>
            <w:shd w:val="clear" w:color="auto" w:fill="auto"/>
          </w:tcPr>
          <w:p w:rsidR="00356AD0" w:rsidRPr="00D85A2F" w:rsidRDefault="00780DEA" w:rsidP="00356AD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2 431</w:t>
            </w:r>
            <w:r w:rsidR="00C42DD3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2" w:type="dxa"/>
            <w:shd w:val="clear" w:color="auto" w:fill="auto"/>
          </w:tcPr>
          <w:p w:rsidR="00356AD0" w:rsidRPr="00D85A2F" w:rsidRDefault="00780DEA" w:rsidP="00356AD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2 524</w:t>
            </w:r>
            <w:r w:rsidR="00C42DD3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68" w:type="dxa"/>
            <w:shd w:val="clear" w:color="auto" w:fill="auto"/>
          </w:tcPr>
          <w:p w:rsidR="00356AD0" w:rsidRPr="00D85A2F" w:rsidRDefault="00780DEA" w:rsidP="00356AD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9 538</w:t>
            </w:r>
            <w:r w:rsidR="00C42DD3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</w:tbl>
    <w:p w:rsidR="00066474" w:rsidRPr="00D85A2F" w:rsidRDefault="00066474" w:rsidP="005F1289">
      <w:pPr>
        <w:rPr>
          <w:rFonts w:ascii="Arial" w:hAnsi="Arial" w:cs="Arial"/>
          <w:sz w:val="24"/>
          <w:szCs w:val="24"/>
        </w:rPr>
      </w:pPr>
    </w:p>
    <w:p w:rsidR="00066474" w:rsidRPr="00D85A2F" w:rsidRDefault="00066474" w:rsidP="005F1289">
      <w:pPr>
        <w:jc w:val="center"/>
        <w:rPr>
          <w:rFonts w:ascii="Arial" w:hAnsi="Arial" w:cs="Arial"/>
          <w:sz w:val="24"/>
          <w:szCs w:val="24"/>
        </w:rPr>
      </w:pPr>
      <w:r w:rsidRPr="00D85A2F">
        <w:rPr>
          <w:rFonts w:ascii="Arial" w:hAnsi="Arial" w:cs="Arial"/>
          <w:sz w:val="24"/>
          <w:szCs w:val="24"/>
        </w:rPr>
        <w:t>7. РАЗВИТИЕ КИНЕМАТОГРАФИИ, ПРОКАТА И ПОКАЗА КИНОФИЛЬМОВ</w:t>
      </w:r>
    </w:p>
    <w:p w:rsidR="00066474" w:rsidRPr="00D85A2F" w:rsidRDefault="00066474" w:rsidP="005F128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126"/>
        <w:gridCol w:w="1843"/>
        <w:gridCol w:w="992"/>
        <w:gridCol w:w="1134"/>
        <w:gridCol w:w="1134"/>
        <w:gridCol w:w="1134"/>
        <w:gridCol w:w="1134"/>
      </w:tblGrid>
      <w:tr w:rsidR="004672EF" w:rsidRPr="00D85A2F" w:rsidTr="00467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Срок исполнения (годы)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Сумма затрат по годам (тыс. руб.)</w:t>
            </w:r>
          </w:p>
        </w:tc>
      </w:tr>
      <w:tr w:rsidR="004672EF" w:rsidRPr="00D85A2F" w:rsidTr="00467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</w:tr>
      <w:tr w:rsidR="004672EF" w:rsidRPr="00D85A2F" w:rsidTr="004672EF">
        <w:trPr>
          <w:trHeight w:val="6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Массовые ежегодные мероприятия и кинофестивали: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«Большой праздник детского кино»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«Казанский Международный фестиваль мусульманского кино»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«Киномарафон - Немеркнущий свет Победы»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Мероприятия социальной направленности, по основам безопасности жизни, пропаганде различных отраслей знаний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«По профилактике правонарушений и формированию правового сознания»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Тематические кинопоказы: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«Мое Отечество»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«Экран и книга»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«О, женщина, краса земная!»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«Татарстан. Века и годы», 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«День пожилого человека»,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«За мир без наркотиков»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«Здоровый образ жизни- здоровая нация»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«Осторожно огонь»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«Великая Победа»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«Не сломай свою судьбу», иные киномероприятия к значимым датам согласно репертуарных планов.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Ежегодное проведение Дня Российского кино</w:t>
            </w:r>
          </w:p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85A2F">
              <w:rPr>
                <w:rFonts w:ascii="Arial" w:hAnsi="Arial" w:cs="Arial"/>
                <w:sz w:val="24"/>
                <w:szCs w:val="24"/>
              </w:rPr>
              <w:t>Киноучреждение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280</w:t>
            </w:r>
          </w:p>
        </w:tc>
      </w:tr>
      <w:tr w:rsidR="004672EF" w:rsidRPr="00D85A2F" w:rsidTr="004672EF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кинооборудования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4672EF" w:rsidRPr="00D85A2F" w:rsidTr="004672EF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FB" w:rsidRPr="00D85A2F" w:rsidRDefault="008003FB" w:rsidP="008E6D8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hAnsi="Arial" w:cs="Arial"/>
                <w:sz w:val="24"/>
                <w:szCs w:val="24"/>
                <w:lang w:eastAsia="en-US"/>
              </w:rPr>
              <w:t>520,0</w:t>
            </w:r>
          </w:p>
        </w:tc>
      </w:tr>
    </w:tbl>
    <w:p w:rsidR="00066474" w:rsidRPr="00D85A2F" w:rsidRDefault="00066474" w:rsidP="005F128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60AE1" w:rsidRPr="00D85A2F" w:rsidRDefault="00160AE1" w:rsidP="004672EF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60AE1" w:rsidRPr="00D85A2F" w:rsidRDefault="00160AE1" w:rsidP="004672EF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66474" w:rsidRPr="00D85A2F" w:rsidRDefault="00BD5AB1" w:rsidP="004672EF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5A2F">
        <w:rPr>
          <w:rFonts w:ascii="Arial" w:eastAsia="Calibri" w:hAnsi="Arial" w:cs="Arial"/>
          <w:sz w:val="24"/>
          <w:szCs w:val="24"/>
          <w:lang w:eastAsia="en-US"/>
        </w:rPr>
        <w:lastRenderedPageBreak/>
        <w:t>8</w:t>
      </w:r>
      <w:r w:rsidR="00066474" w:rsidRPr="00D85A2F">
        <w:rPr>
          <w:rFonts w:ascii="Arial" w:eastAsia="Calibri" w:hAnsi="Arial" w:cs="Arial"/>
          <w:sz w:val="24"/>
          <w:szCs w:val="24"/>
          <w:lang w:eastAsia="en-US"/>
        </w:rPr>
        <w:t>.Дальнейшее развитие межнационального культурного сотрудничества</w:t>
      </w:r>
      <w:r w:rsidR="00066474" w:rsidRPr="00D85A2F">
        <w:rPr>
          <w:rFonts w:ascii="Arial" w:eastAsia="Calibri" w:hAnsi="Arial" w:cs="Arial"/>
          <w:sz w:val="24"/>
          <w:szCs w:val="24"/>
          <w:lang w:eastAsia="en-US"/>
        </w:rPr>
        <w:br/>
        <w:t xml:space="preserve"> и регулирование отношений с национально-культурными обществами и автономиями.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5907"/>
        <w:gridCol w:w="2102"/>
        <w:gridCol w:w="1701"/>
        <w:gridCol w:w="1109"/>
        <w:gridCol w:w="992"/>
        <w:gridCol w:w="993"/>
        <w:gridCol w:w="993"/>
        <w:gridCol w:w="1157"/>
      </w:tblGrid>
      <w:tr w:rsidR="004672EF" w:rsidRPr="00D85A2F" w:rsidTr="00715195">
        <w:tc>
          <w:tcPr>
            <w:tcW w:w="496" w:type="dxa"/>
            <w:vMerge w:val="restart"/>
            <w:shd w:val="clear" w:color="auto" w:fill="auto"/>
          </w:tcPr>
          <w:p w:rsidR="00066474" w:rsidRPr="00D85A2F" w:rsidRDefault="00066474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07" w:type="dxa"/>
            <w:vMerge w:val="restart"/>
            <w:shd w:val="clear" w:color="auto" w:fill="auto"/>
          </w:tcPr>
          <w:p w:rsidR="00066474" w:rsidRPr="00D85A2F" w:rsidRDefault="00066474" w:rsidP="005F128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066474" w:rsidRPr="00D85A2F" w:rsidRDefault="00066474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66474" w:rsidRPr="00D85A2F" w:rsidRDefault="00066474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Сроки исполнения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(годы)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066474" w:rsidRPr="00D85A2F" w:rsidRDefault="00066474" w:rsidP="005F128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Сумма затрат по годам (т.р.)</w:t>
            </w:r>
          </w:p>
        </w:tc>
      </w:tr>
      <w:tr w:rsidR="004672EF" w:rsidRPr="00D85A2F" w:rsidTr="00715195">
        <w:tc>
          <w:tcPr>
            <w:tcW w:w="496" w:type="dxa"/>
            <w:vMerge/>
            <w:shd w:val="clear" w:color="auto" w:fill="auto"/>
          </w:tcPr>
          <w:p w:rsidR="00066474" w:rsidRPr="00D85A2F" w:rsidRDefault="00066474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07" w:type="dxa"/>
            <w:vMerge/>
            <w:shd w:val="clear" w:color="auto" w:fill="auto"/>
          </w:tcPr>
          <w:p w:rsidR="00066474" w:rsidRPr="00D85A2F" w:rsidRDefault="00066474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066474" w:rsidRPr="00D85A2F" w:rsidRDefault="00066474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6474" w:rsidRPr="00D85A2F" w:rsidRDefault="00066474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066474" w:rsidRPr="00D85A2F" w:rsidRDefault="00715195" w:rsidP="0066779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066474" w:rsidRPr="00D85A2F" w:rsidRDefault="00715195" w:rsidP="0066779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066474" w:rsidRPr="00D85A2F" w:rsidRDefault="00715195" w:rsidP="0066779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066474" w:rsidRPr="00D85A2F" w:rsidRDefault="00715195" w:rsidP="0066779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57" w:type="dxa"/>
            <w:shd w:val="clear" w:color="auto" w:fill="auto"/>
          </w:tcPr>
          <w:p w:rsidR="00066474" w:rsidRPr="00D85A2F" w:rsidRDefault="00CB7A45" w:rsidP="0066779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</w:tr>
      <w:tr w:rsidR="004672EF" w:rsidRPr="00D85A2F" w:rsidTr="00715195">
        <w:tc>
          <w:tcPr>
            <w:tcW w:w="496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7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худ. коллективов и отдельных исполнителей в крупнейших республиканских, Международных и российских конкурсах:</w:t>
            </w:r>
          </w:p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«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Уяв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»-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респ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Праздник чувашской культуры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- «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Каравон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»-Всероссийский фестиваль русского фольклора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- «Сабантуй»-г.  Казань с  проектом «Чувашское подворье»</w:t>
            </w:r>
          </w:p>
        </w:tc>
        <w:tc>
          <w:tcPr>
            <w:tcW w:w="2102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ОО,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ОДМС </w:t>
            </w:r>
          </w:p>
        </w:tc>
        <w:tc>
          <w:tcPr>
            <w:tcW w:w="1701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109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157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860</w:t>
            </w:r>
          </w:p>
        </w:tc>
      </w:tr>
      <w:tr w:rsidR="004672EF" w:rsidRPr="00D85A2F" w:rsidTr="00715195">
        <w:tc>
          <w:tcPr>
            <w:tcW w:w="496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7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Ежегодное участие худ. коллективов и отдельных исполнителей в межрегиональном празднике «Сабантуй»</w:t>
            </w:r>
          </w:p>
        </w:tc>
        <w:tc>
          <w:tcPr>
            <w:tcW w:w="2102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РДК,РИК, отдел культуры</w:t>
            </w:r>
          </w:p>
        </w:tc>
        <w:tc>
          <w:tcPr>
            <w:tcW w:w="1701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109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57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460</w:t>
            </w:r>
          </w:p>
        </w:tc>
      </w:tr>
      <w:tr w:rsidR="004672EF" w:rsidRPr="00D85A2F" w:rsidTr="00715195">
        <w:tc>
          <w:tcPr>
            <w:tcW w:w="496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7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Во исполнения межрегионального соглашения по выступление худ. коллективов и отдельных исполнителей в 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г.Пензи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Ульяновской обл., Чувашской Республики</w:t>
            </w:r>
          </w:p>
        </w:tc>
        <w:tc>
          <w:tcPr>
            <w:tcW w:w="2102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РДК,РИК, отдел культуры</w:t>
            </w:r>
          </w:p>
        </w:tc>
        <w:tc>
          <w:tcPr>
            <w:tcW w:w="1701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109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57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206</w:t>
            </w:r>
          </w:p>
        </w:tc>
      </w:tr>
      <w:tr w:rsidR="004672EF" w:rsidRPr="00D85A2F" w:rsidTr="00715195">
        <w:tc>
          <w:tcPr>
            <w:tcW w:w="496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7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республиканском этнокультурном фестиваль</w:t>
            </w:r>
          </w:p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«Наш дом –Татарстан»</w:t>
            </w:r>
          </w:p>
        </w:tc>
        <w:tc>
          <w:tcPr>
            <w:tcW w:w="2102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ОО</w:t>
            </w:r>
          </w:p>
        </w:tc>
        <w:tc>
          <w:tcPr>
            <w:tcW w:w="1701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109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57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</w:t>
            </w:r>
          </w:p>
        </w:tc>
      </w:tr>
      <w:tr w:rsidR="004672EF" w:rsidRPr="00D85A2F" w:rsidTr="00715195">
        <w:tc>
          <w:tcPr>
            <w:tcW w:w="496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07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Участие в</w:t>
            </w:r>
          </w:p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республиканском смотре- конкурсе хореографических и фольклорных коллективов по татарской народной пляске и этнографическому танцу «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Шома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бас»</w:t>
            </w:r>
          </w:p>
        </w:tc>
        <w:tc>
          <w:tcPr>
            <w:tcW w:w="2102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культуры,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ОО</w:t>
            </w:r>
          </w:p>
        </w:tc>
        <w:tc>
          <w:tcPr>
            <w:tcW w:w="1701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109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57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715195">
        <w:tc>
          <w:tcPr>
            <w:tcW w:w="496" w:type="dxa"/>
            <w:shd w:val="clear" w:color="auto" w:fill="auto"/>
          </w:tcPr>
          <w:p w:rsidR="00556D71" w:rsidRPr="00D85A2F" w:rsidRDefault="00556D71" w:rsidP="00556D7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07" w:type="dxa"/>
            <w:shd w:val="clear" w:color="auto" w:fill="auto"/>
          </w:tcPr>
          <w:p w:rsidR="00556D71" w:rsidRPr="00D85A2F" w:rsidRDefault="00556D71" w:rsidP="00556D7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Республиканский фестиваль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самодеятельных исполнителей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среди ветеранов «Балкыш» («Сияние)</w:t>
            </w:r>
          </w:p>
        </w:tc>
        <w:tc>
          <w:tcPr>
            <w:tcW w:w="2102" w:type="dxa"/>
            <w:shd w:val="clear" w:color="auto" w:fill="auto"/>
          </w:tcPr>
          <w:p w:rsidR="00556D71" w:rsidRPr="00D85A2F" w:rsidRDefault="00556D71" w:rsidP="00556D7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РИК, отдел культуры</w:t>
            </w:r>
          </w:p>
        </w:tc>
        <w:tc>
          <w:tcPr>
            <w:tcW w:w="1701" w:type="dxa"/>
            <w:shd w:val="clear" w:color="auto" w:fill="auto"/>
          </w:tcPr>
          <w:p w:rsidR="00556D71" w:rsidRPr="00D85A2F" w:rsidRDefault="00556D71" w:rsidP="00556D71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109" w:type="dxa"/>
            <w:shd w:val="clear" w:color="auto" w:fill="auto"/>
          </w:tcPr>
          <w:p w:rsidR="00556D71" w:rsidRPr="00D85A2F" w:rsidRDefault="00556D71" w:rsidP="00556D7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56D71" w:rsidRPr="00D85A2F" w:rsidRDefault="00556D71" w:rsidP="00556D7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56D71" w:rsidRPr="00D85A2F" w:rsidRDefault="00556D71" w:rsidP="00556D7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556D71" w:rsidRPr="00D85A2F" w:rsidRDefault="00556D71" w:rsidP="00556D7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556D71" w:rsidRPr="00D85A2F" w:rsidRDefault="00556D71" w:rsidP="00556D7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</w:t>
            </w:r>
          </w:p>
        </w:tc>
      </w:tr>
      <w:tr w:rsidR="004672EF" w:rsidRPr="00D85A2F" w:rsidTr="00715195">
        <w:tc>
          <w:tcPr>
            <w:tcW w:w="496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07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Встреча делегации РТ, стран СНГ и зарубежья в Алькеевском районе</w:t>
            </w:r>
          </w:p>
        </w:tc>
        <w:tc>
          <w:tcPr>
            <w:tcW w:w="2102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РИК, отдел культуры, ОДМС, ОО</w:t>
            </w:r>
          </w:p>
        </w:tc>
        <w:tc>
          <w:tcPr>
            <w:tcW w:w="1701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109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57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715195">
        <w:trPr>
          <w:trHeight w:val="711"/>
        </w:trPr>
        <w:tc>
          <w:tcPr>
            <w:tcW w:w="496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07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Участие в </w:t>
            </w:r>
            <w:r w:rsidRPr="00D85A2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Республиканском конкурсе женской красоты, материнства и семьи «</w:t>
            </w:r>
            <w:proofErr w:type="spellStart"/>
            <w:r w:rsidRPr="00D85A2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Нечкэбил</w:t>
            </w:r>
            <w:proofErr w:type="spellEnd"/>
            <w:r w:rsidRPr="00D85A2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»</w:t>
            </w:r>
          </w:p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 РИК, отдел культуры</w:t>
            </w:r>
          </w:p>
        </w:tc>
        <w:tc>
          <w:tcPr>
            <w:tcW w:w="1701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109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57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715195">
        <w:tc>
          <w:tcPr>
            <w:tcW w:w="496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907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Республиканском конкурсе</w:t>
            </w:r>
          </w:p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«Женщина года. Мужчина года: женский взгляд»</w:t>
            </w:r>
          </w:p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РИК, отдел культуры, ОДМС, ОО</w:t>
            </w:r>
          </w:p>
        </w:tc>
        <w:tc>
          <w:tcPr>
            <w:tcW w:w="1701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109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57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715195">
        <w:tc>
          <w:tcPr>
            <w:tcW w:w="496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07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Проведение районного и участие в республиканском конкурсе театральных коллективов «</w:t>
            </w:r>
            <w:proofErr w:type="spellStart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Иделькаем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02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отдел культуры, ОДМСТ, ОО</w:t>
            </w:r>
          </w:p>
        </w:tc>
        <w:tc>
          <w:tcPr>
            <w:tcW w:w="1701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109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57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</w:p>
        </w:tc>
      </w:tr>
      <w:tr w:rsidR="004672EF" w:rsidRPr="00D85A2F" w:rsidTr="00715195">
        <w:tc>
          <w:tcPr>
            <w:tcW w:w="496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  <w:t>11</w:t>
            </w:r>
          </w:p>
        </w:tc>
        <w:tc>
          <w:tcPr>
            <w:tcW w:w="5907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Молодёжный </w:t>
            </w:r>
            <w:r w:rsidRPr="00D85A2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фестиваль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-конкурс народного творчества «</w:t>
            </w:r>
            <w:r w:rsidRPr="00D85A2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ВАТАН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02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109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57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106</w:t>
            </w:r>
          </w:p>
        </w:tc>
      </w:tr>
      <w:tr w:rsidR="004672EF" w:rsidRPr="00D85A2F" w:rsidTr="00715195">
        <w:tc>
          <w:tcPr>
            <w:tcW w:w="496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  <w:t>12</w:t>
            </w:r>
          </w:p>
        </w:tc>
        <w:tc>
          <w:tcPr>
            <w:tcW w:w="5907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Международный </w:t>
            </w:r>
            <w:r w:rsidRPr="00D85A2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фестиваль</w:t>
            </w: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народного творчества тюркских народов «</w:t>
            </w:r>
            <w:proofErr w:type="spellStart"/>
            <w:r w:rsidRPr="00D85A2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Чатыр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  <w:proofErr w:type="spellStart"/>
            <w:r w:rsidRPr="00D85A2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тауда</w:t>
            </w:r>
            <w:proofErr w:type="spellEnd"/>
            <w:r w:rsidRPr="00D85A2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5A2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жыен</w:t>
            </w:r>
            <w:proofErr w:type="spellEnd"/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02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1109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57" w:type="dxa"/>
            <w:shd w:val="clear" w:color="auto" w:fill="auto"/>
          </w:tcPr>
          <w:p w:rsidR="00715195" w:rsidRPr="00D85A2F" w:rsidRDefault="00715195" w:rsidP="0071519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</w:t>
            </w:r>
          </w:p>
        </w:tc>
      </w:tr>
      <w:tr w:rsidR="004672EF" w:rsidRPr="00D85A2F" w:rsidTr="00715195">
        <w:tc>
          <w:tcPr>
            <w:tcW w:w="496" w:type="dxa"/>
            <w:shd w:val="clear" w:color="auto" w:fill="auto"/>
          </w:tcPr>
          <w:p w:rsidR="00F10C6F" w:rsidRPr="00D85A2F" w:rsidRDefault="00F10C6F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07" w:type="dxa"/>
            <w:shd w:val="clear" w:color="auto" w:fill="auto"/>
          </w:tcPr>
          <w:p w:rsidR="00F10C6F" w:rsidRPr="00D85A2F" w:rsidRDefault="00F10C6F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102" w:type="dxa"/>
            <w:shd w:val="clear" w:color="auto" w:fill="auto"/>
          </w:tcPr>
          <w:p w:rsidR="00F10C6F" w:rsidRPr="00D85A2F" w:rsidRDefault="00F10C6F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10C6F" w:rsidRPr="00D85A2F" w:rsidRDefault="00F10C6F" w:rsidP="005F128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F10C6F" w:rsidRPr="00D85A2F" w:rsidRDefault="00715195" w:rsidP="0066779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580</w:t>
            </w:r>
            <w:r w:rsidR="00DE7B4A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10C6F" w:rsidRPr="00D85A2F" w:rsidRDefault="00715195" w:rsidP="0066779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599</w:t>
            </w:r>
            <w:r w:rsidR="001E2DC5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F10C6F" w:rsidRPr="00D85A2F" w:rsidRDefault="00715195" w:rsidP="0066779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638</w:t>
            </w:r>
            <w:r w:rsidR="001E2DC5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F10C6F" w:rsidRPr="00D85A2F" w:rsidRDefault="00715195" w:rsidP="0066779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657</w:t>
            </w:r>
            <w:r w:rsidR="001E2DC5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7" w:type="dxa"/>
            <w:shd w:val="clear" w:color="auto" w:fill="auto"/>
          </w:tcPr>
          <w:p w:rsidR="00F10C6F" w:rsidRPr="00D85A2F" w:rsidRDefault="00715195" w:rsidP="0066779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2 474</w:t>
            </w:r>
            <w:r w:rsidR="001E2DC5" w:rsidRPr="00D85A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</w:tbl>
    <w:p w:rsidR="00066474" w:rsidRPr="00D85A2F" w:rsidRDefault="00066474" w:rsidP="005F12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66474" w:rsidRPr="00D85A2F" w:rsidRDefault="00DE7B4A" w:rsidP="005F128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85A2F">
        <w:rPr>
          <w:rFonts w:ascii="Arial" w:hAnsi="Arial" w:cs="Arial"/>
          <w:sz w:val="24"/>
          <w:szCs w:val="24"/>
        </w:rPr>
        <w:t>9</w:t>
      </w:r>
      <w:r w:rsidR="00066474" w:rsidRPr="00D85A2F">
        <w:rPr>
          <w:rFonts w:ascii="Arial" w:hAnsi="Arial" w:cs="Arial"/>
          <w:color w:val="000000"/>
          <w:sz w:val="24"/>
          <w:szCs w:val="24"/>
        </w:rPr>
        <w:t>. Подготовка кадров и повышение квалификации работников культуры и искусства, социальная поддержка работников муниципальных учреждений культуры</w:t>
      </w:r>
    </w:p>
    <w:p w:rsidR="00066474" w:rsidRPr="00D85A2F" w:rsidRDefault="00066474" w:rsidP="005F128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0"/>
        <w:gridCol w:w="2552"/>
        <w:gridCol w:w="1701"/>
        <w:gridCol w:w="850"/>
        <w:gridCol w:w="851"/>
        <w:gridCol w:w="850"/>
        <w:gridCol w:w="850"/>
        <w:gridCol w:w="1276"/>
      </w:tblGrid>
      <w:tr w:rsidR="00066474" w:rsidRPr="00D85A2F" w:rsidTr="00715195">
        <w:trPr>
          <w:trHeight w:val="772"/>
        </w:trPr>
        <w:tc>
          <w:tcPr>
            <w:tcW w:w="710" w:type="dxa"/>
            <w:vMerge w:val="restart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№ п./п</w:t>
            </w:r>
          </w:p>
        </w:tc>
        <w:tc>
          <w:tcPr>
            <w:tcW w:w="5810" w:type="dxa"/>
            <w:vMerge w:val="restart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vMerge w:val="restart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vMerge w:val="restart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(годы)</w:t>
            </w:r>
          </w:p>
        </w:tc>
        <w:tc>
          <w:tcPr>
            <w:tcW w:w="4677" w:type="dxa"/>
            <w:gridSpan w:val="5"/>
          </w:tcPr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Сумма затрат по годам </w:t>
            </w:r>
          </w:p>
          <w:p w:rsidR="00066474" w:rsidRPr="00D85A2F" w:rsidRDefault="00066474" w:rsidP="005F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875C03" w:rsidRPr="00D85A2F" w:rsidTr="00715195">
        <w:trPr>
          <w:trHeight w:val="435"/>
        </w:trPr>
        <w:tc>
          <w:tcPr>
            <w:tcW w:w="710" w:type="dxa"/>
            <w:vMerge/>
          </w:tcPr>
          <w:p w:rsidR="00875C03" w:rsidRPr="00D85A2F" w:rsidRDefault="00875C03" w:rsidP="00875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0" w:type="dxa"/>
            <w:vMerge/>
          </w:tcPr>
          <w:p w:rsidR="00875C03" w:rsidRPr="00D85A2F" w:rsidRDefault="00875C03" w:rsidP="00875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75C03" w:rsidRPr="00D85A2F" w:rsidRDefault="00875C03" w:rsidP="00875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75C03" w:rsidRPr="00D85A2F" w:rsidRDefault="00875C03" w:rsidP="00875C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C03" w:rsidRPr="00D85A2F" w:rsidRDefault="00556D71" w:rsidP="00875C0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  <w:tc>
          <w:tcPr>
            <w:tcW w:w="851" w:type="dxa"/>
          </w:tcPr>
          <w:p w:rsidR="00875C03" w:rsidRPr="00D85A2F" w:rsidRDefault="00875C03" w:rsidP="00875C0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</w:t>
            </w:r>
            <w:r w:rsidR="00556D71" w:rsidRPr="00D85A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75C03" w:rsidRPr="00D85A2F" w:rsidRDefault="00556D71" w:rsidP="00875C0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875C03" w:rsidRPr="00D85A2F" w:rsidRDefault="00556D71" w:rsidP="00875C0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875C03" w:rsidRPr="00D85A2F" w:rsidRDefault="00875C03" w:rsidP="00875C03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715195" w:rsidRPr="00D85A2F" w:rsidTr="00715195">
        <w:trPr>
          <w:trHeight w:val="817"/>
        </w:trPr>
        <w:tc>
          <w:tcPr>
            <w:tcW w:w="71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810" w:type="dxa"/>
          </w:tcPr>
          <w:p w:rsidR="00715195" w:rsidRPr="00D85A2F" w:rsidRDefault="00715195" w:rsidP="00715195">
            <w:pPr>
              <w:tabs>
                <w:tab w:val="left" w:pos="4950"/>
              </w:tabs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Мониторинг потребности в специалистах всех уровней, формирование на специалистов заявок и плана приёма в учебные заведения культуры и искусства, в т.ч. по целевым направлениям.</w:t>
            </w:r>
          </w:p>
        </w:tc>
        <w:tc>
          <w:tcPr>
            <w:tcW w:w="2552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Отдел культуры, </w:t>
            </w:r>
          </w:p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МБУ «РДК», МБУ «ЦБС», МБУК «Историко- </w:t>
            </w:r>
            <w:proofErr w:type="spellStart"/>
            <w:r w:rsidRPr="00D85A2F">
              <w:rPr>
                <w:rFonts w:ascii="Arial" w:hAnsi="Arial" w:cs="Arial"/>
                <w:sz w:val="24"/>
                <w:szCs w:val="24"/>
              </w:rPr>
              <w:t>краевический</w:t>
            </w:r>
            <w:proofErr w:type="spellEnd"/>
            <w:r w:rsidRPr="00D85A2F">
              <w:rPr>
                <w:rFonts w:ascii="Arial" w:hAnsi="Arial" w:cs="Arial"/>
                <w:sz w:val="24"/>
                <w:szCs w:val="24"/>
              </w:rPr>
              <w:t xml:space="preserve"> музей им. С.М.Лисенкова»</w:t>
            </w:r>
          </w:p>
        </w:tc>
        <w:tc>
          <w:tcPr>
            <w:tcW w:w="1701" w:type="dxa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5195" w:rsidRPr="00D85A2F" w:rsidTr="00715195">
        <w:trPr>
          <w:trHeight w:val="553"/>
        </w:trPr>
        <w:tc>
          <w:tcPr>
            <w:tcW w:w="71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:rsidR="00715195" w:rsidRPr="00D85A2F" w:rsidRDefault="00715195" w:rsidP="007151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Подготовка социального заказа на целевую подготовку специалистов в высших и средних специальных учебных заведениях.</w:t>
            </w:r>
          </w:p>
        </w:tc>
        <w:tc>
          <w:tcPr>
            <w:tcW w:w="2552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Отдел культуры,  </w:t>
            </w:r>
          </w:p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МБУ «РДК», МБУ «ЦБС», МБУК «Историко- </w:t>
            </w:r>
            <w:proofErr w:type="spellStart"/>
            <w:r w:rsidRPr="00D85A2F">
              <w:rPr>
                <w:rFonts w:ascii="Arial" w:hAnsi="Arial" w:cs="Arial"/>
                <w:sz w:val="24"/>
                <w:szCs w:val="24"/>
              </w:rPr>
              <w:t>краевический</w:t>
            </w:r>
            <w:proofErr w:type="spellEnd"/>
            <w:r w:rsidRPr="00D85A2F">
              <w:rPr>
                <w:rFonts w:ascii="Arial" w:hAnsi="Arial" w:cs="Arial"/>
                <w:sz w:val="24"/>
                <w:szCs w:val="24"/>
              </w:rPr>
              <w:t xml:space="preserve"> музей им. С.М.Лисенкова»</w:t>
            </w:r>
          </w:p>
        </w:tc>
        <w:tc>
          <w:tcPr>
            <w:tcW w:w="1701" w:type="dxa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5195" w:rsidRPr="00D85A2F" w:rsidTr="00715195">
        <w:trPr>
          <w:trHeight w:val="262"/>
        </w:trPr>
        <w:tc>
          <w:tcPr>
            <w:tcW w:w="71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0" w:type="dxa"/>
          </w:tcPr>
          <w:p w:rsidR="00715195" w:rsidRPr="00D85A2F" w:rsidRDefault="00715195" w:rsidP="007151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Участие в ярмарках выпускников в высших и средних специальных учебных заведениях культуры и искусства.</w:t>
            </w:r>
          </w:p>
        </w:tc>
        <w:tc>
          <w:tcPr>
            <w:tcW w:w="2552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Отдел культуры,  </w:t>
            </w:r>
          </w:p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МБУ «РДК», МБУ «ЦБС», МБУК «Историко- </w:t>
            </w:r>
            <w:proofErr w:type="spellStart"/>
            <w:r w:rsidRPr="00D85A2F">
              <w:rPr>
                <w:rFonts w:ascii="Arial" w:hAnsi="Arial" w:cs="Arial"/>
                <w:sz w:val="24"/>
                <w:szCs w:val="24"/>
              </w:rPr>
              <w:t>краевический</w:t>
            </w:r>
            <w:proofErr w:type="spellEnd"/>
            <w:r w:rsidRPr="00D85A2F">
              <w:rPr>
                <w:rFonts w:ascii="Arial" w:hAnsi="Arial" w:cs="Arial"/>
                <w:sz w:val="24"/>
                <w:szCs w:val="24"/>
              </w:rPr>
              <w:t xml:space="preserve"> музей им. С.М.Лисенкова»</w:t>
            </w:r>
          </w:p>
        </w:tc>
        <w:tc>
          <w:tcPr>
            <w:tcW w:w="1701" w:type="dxa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5195" w:rsidRPr="00D85A2F" w:rsidTr="00715195">
        <w:trPr>
          <w:trHeight w:val="262"/>
        </w:trPr>
        <w:tc>
          <w:tcPr>
            <w:tcW w:w="71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0" w:type="dxa"/>
          </w:tcPr>
          <w:p w:rsidR="00715195" w:rsidRPr="00D85A2F" w:rsidRDefault="00715195" w:rsidP="007151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Повышение квалификации и профессиональной переподготовки руководителей и специалистов учреждений культуры в соответствии с планом института дополнительного профессионального образования Министерства культуры Республики Татарстан.</w:t>
            </w:r>
          </w:p>
        </w:tc>
        <w:tc>
          <w:tcPr>
            <w:tcW w:w="2552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Отдел культуры,  </w:t>
            </w:r>
          </w:p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МБУ «РДК», МБУ «ЦБС», МБУК «Историко- </w:t>
            </w:r>
            <w:proofErr w:type="spellStart"/>
            <w:r w:rsidRPr="00D85A2F">
              <w:rPr>
                <w:rFonts w:ascii="Arial" w:hAnsi="Arial" w:cs="Arial"/>
                <w:sz w:val="24"/>
                <w:szCs w:val="24"/>
              </w:rPr>
              <w:t>краевический</w:t>
            </w:r>
            <w:proofErr w:type="spellEnd"/>
            <w:r w:rsidRPr="00D85A2F">
              <w:rPr>
                <w:rFonts w:ascii="Arial" w:hAnsi="Arial" w:cs="Arial"/>
                <w:sz w:val="24"/>
                <w:szCs w:val="24"/>
              </w:rPr>
              <w:t xml:space="preserve"> музей им. С.М.Лисенкова»</w:t>
            </w:r>
          </w:p>
        </w:tc>
        <w:tc>
          <w:tcPr>
            <w:tcW w:w="1701" w:type="dxa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715195" w:rsidRPr="00D85A2F" w:rsidTr="00715195">
        <w:trPr>
          <w:trHeight w:val="262"/>
        </w:trPr>
        <w:tc>
          <w:tcPr>
            <w:tcW w:w="71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0" w:type="dxa"/>
          </w:tcPr>
          <w:p w:rsidR="00715195" w:rsidRPr="00D85A2F" w:rsidRDefault="00715195" w:rsidP="007151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Мероприятия, посвященные профориентационной работе среди выпускников школ, повышению квалификации путём обмена опытом (практикумы, семинары, показательные мероприятия, методические проверки и т.п.).</w:t>
            </w:r>
          </w:p>
        </w:tc>
        <w:tc>
          <w:tcPr>
            <w:tcW w:w="2552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Отдел культуры,  </w:t>
            </w:r>
          </w:p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МБУ «РДК», МБУ «ЦБС», МБУК «Историко- </w:t>
            </w:r>
            <w:proofErr w:type="spellStart"/>
            <w:r w:rsidRPr="00D85A2F">
              <w:rPr>
                <w:rFonts w:ascii="Arial" w:hAnsi="Arial" w:cs="Arial"/>
                <w:sz w:val="24"/>
                <w:szCs w:val="24"/>
              </w:rPr>
              <w:t>краевический</w:t>
            </w:r>
            <w:proofErr w:type="spellEnd"/>
            <w:r w:rsidRPr="00D85A2F">
              <w:rPr>
                <w:rFonts w:ascii="Arial" w:hAnsi="Arial" w:cs="Arial"/>
                <w:sz w:val="24"/>
                <w:szCs w:val="24"/>
              </w:rPr>
              <w:t xml:space="preserve"> музей им. С.М.Лисенкова»</w:t>
            </w:r>
          </w:p>
        </w:tc>
        <w:tc>
          <w:tcPr>
            <w:tcW w:w="1701" w:type="dxa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715195" w:rsidRPr="00D85A2F" w:rsidTr="00715195">
        <w:trPr>
          <w:trHeight w:val="262"/>
        </w:trPr>
        <w:tc>
          <w:tcPr>
            <w:tcW w:w="71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0" w:type="dxa"/>
          </w:tcPr>
          <w:p w:rsidR="00715195" w:rsidRPr="00D85A2F" w:rsidRDefault="00715195" w:rsidP="0071519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Представление работников культуры к присвоению почётных званий, к награждению Почетными грамотами и другими почетными наградами, согласно наградного законодательства.</w:t>
            </w:r>
          </w:p>
        </w:tc>
        <w:tc>
          <w:tcPr>
            <w:tcW w:w="2552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Отдел культуры,  </w:t>
            </w:r>
          </w:p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 xml:space="preserve">МБУ «РДК», МБУ «ЦБС», МБУК «Историко- </w:t>
            </w:r>
            <w:proofErr w:type="spellStart"/>
            <w:r w:rsidRPr="00D85A2F">
              <w:rPr>
                <w:rFonts w:ascii="Arial" w:hAnsi="Arial" w:cs="Arial"/>
                <w:sz w:val="24"/>
                <w:szCs w:val="24"/>
              </w:rPr>
              <w:t>краевический</w:t>
            </w:r>
            <w:proofErr w:type="spellEnd"/>
            <w:r w:rsidRPr="00D85A2F">
              <w:rPr>
                <w:rFonts w:ascii="Arial" w:hAnsi="Arial" w:cs="Arial"/>
                <w:sz w:val="24"/>
                <w:szCs w:val="24"/>
              </w:rPr>
              <w:t xml:space="preserve"> музей им. С.М.Лисенкова»</w:t>
            </w:r>
          </w:p>
        </w:tc>
        <w:tc>
          <w:tcPr>
            <w:tcW w:w="1701" w:type="dxa"/>
          </w:tcPr>
          <w:p w:rsidR="00715195" w:rsidRPr="00D85A2F" w:rsidRDefault="00715195" w:rsidP="00715195">
            <w:pPr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2025-2028гг.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5195" w:rsidRPr="00D85A2F" w:rsidRDefault="00715195" w:rsidP="00715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03242" w:rsidRPr="00D85A2F" w:rsidTr="00715195">
        <w:trPr>
          <w:trHeight w:val="262"/>
        </w:trPr>
        <w:tc>
          <w:tcPr>
            <w:tcW w:w="710" w:type="dxa"/>
          </w:tcPr>
          <w:p w:rsidR="00103242" w:rsidRPr="00D85A2F" w:rsidRDefault="00103242" w:rsidP="00875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0" w:type="dxa"/>
          </w:tcPr>
          <w:p w:rsidR="00103242" w:rsidRPr="00D85A2F" w:rsidRDefault="00103242" w:rsidP="00875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103242" w:rsidRPr="00D85A2F" w:rsidRDefault="00103242" w:rsidP="00875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3242" w:rsidRPr="00D85A2F" w:rsidRDefault="00103242" w:rsidP="00875C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242" w:rsidRPr="00D85A2F" w:rsidRDefault="00556D71" w:rsidP="00667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20</w:t>
            </w:r>
            <w:r w:rsidR="00103242" w:rsidRPr="00D85A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03242" w:rsidRPr="00D85A2F" w:rsidRDefault="00556D71" w:rsidP="00667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25</w:t>
            </w:r>
            <w:r w:rsidR="00103242" w:rsidRPr="00D85A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03242" w:rsidRPr="00D85A2F" w:rsidRDefault="00556D71" w:rsidP="00667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25</w:t>
            </w:r>
            <w:r w:rsidR="00103242" w:rsidRPr="00D85A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03242" w:rsidRPr="00D85A2F" w:rsidRDefault="00556D71" w:rsidP="00667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25</w:t>
            </w:r>
            <w:r w:rsidR="00103242" w:rsidRPr="00D85A2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03242" w:rsidRPr="00D85A2F" w:rsidRDefault="00556D71" w:rsidP="00667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A2F">
              <w:rPr>
                <w:rFonts w:ascii="Arial" w:hAnsi="Arial" w:cs="Arial"/>
                <w:sz w:val="24"/>
                <w:szCs w:val="24"/>
              </w:rPr>
              <w:t>9</w:t>
            </w:r>
            <w:r w:rsidR="00103242" w:rsidRPr="00D85A2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</w:tbl>
    <w:p w:rsidR="00066474" w:rsidRPr="00D85A2F" w:rsidRDefault="00066474" w:rsidP="005F1289">
      <w:pPr>
        <w:rPr>
          <w:rFonts w:ascii="Arial" w:hAnsi="Arial" w:cs="Arial"/>
          <w:sz w:val="24"/>
          <w:szCs w:val="24"/>
        </w:rPr>
      </w:pPr>
      <w:r w:rsidRPr="00D85A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80300A" w:rsidRPr="00D85A2F" w:rsidRDefault="0080300A" w:rsidP="005F1289">
      <w:pPr>
        <w:rPr>
          <w:rFonts w:ascii="Arial" w:hAnsi="Arial" w:cs="Arial"/>
          <w:sz w:val="24"/>
          <w:szCs w:val="24"/>
        </w:rPr>
      </w:pPr>
    </w:p>
    <w:p w:rsidR="00066474" w:rsidRPr="00D85A2F" w:rsidRDefault="00066474" w:rsidP="005F1289">
      <w:pPr>
        <w:rPr>
          <w:rFonts w:ascii="Arial" w:hAnsi="Arial" w:cs="Arial"/>
          <w:sz w:val="24"/>
          <w:szCs w:val="24"/>
        </w:rPr>
      </w:pPr>
      <w:r w:rsidRPr="00D85A2F">
        <w:rPr>
          <w:rFonts w:ascii="Arial" w:hAnsi="Arial" w:cs="Arial"/>
          <w:sz w:val="24"/>
          <w:szCs w:val="24"/>
        </w:rPr>
        <w:t>Условные обозначения:</w:t>
      </w:r>
    </w:p>
    <w:p w:rsidR="00066474" w:rsidRPr="00D85A2F" w:rsidRDefault="00066474" w:rsidP="005F1289">
      <w:pPr>
        <w:jc w:val="both"/>
        <w:rPr>
          <w:rFonts w:ascii="Arial" w:hAnsi="Arial" w:cs="Arial"/>
          <w:sz w:val="24"/>
          <w:szCs w:val="24"/>
        </w:rPr>
      </w:pPr>
      <w:r w:rsidRPr="00D85A2F">
        <w:rPr>
          <w:rFonts w:ascii="Arial" w:hAnsi="Arial" w:cs="Arial"/>
          <w:sz w:val="24"/>
          <w:szCs w:val="24"/>
        </w:rPr>
        <w:t>Министерство культуры Республики Татарстан (МК РТ), Муниципальные бюджетные учреждения: «Районный дом культуры» (МБУ «РДК»), «Централизованная библиотечная система» (МБУ «ЦБС»), Центральная детская библиотека (ЦДБ), Республиканская детская библиотека Республики Татарстан (РДБ РТ</w:t>
      </w:r>
      <w:r w:rsidR="00C51B6A" w:rsidRPr="00D85A2F">
        <w:rPr>
          <w:rFonts w:ascii="Arial" w:hAnsi="Arial" w:cs="Arial"/>
          <w:sz w:val="24"/>
          <w:szCs w:val="24"/>
        </w:rPr>
        <w:t>), МБУК «Историко- краевед</w:t>
      </w:r>
      <w:r w:rsidR="008B21B7" w:rsidRPr="00D85A2F">
        <w:rPr>
          <w:rFonts w:ascii="Arial" w:hAnsi="Arial" w:cs="Arial"/>
          <w:sz w:val="24"/>
          <w:szCs w:val="24"/>
        </w:rPr>
        <w:t>ческий музей им. С.М.Лисенкова»</w:t>
      </w:r>
      <w:r w:rsidRPr="00D85A2F">
        <w:rPr>
          <w:rFonts w:ascii="Arial" w:hAnsi="Arial" w:cs="Arial"/>
          <w:sz w:val="24"/>
          <w:szCs w:val="24"/>
        </w:rPr>
        <w:t>, сельские дома культуры (СДК), сельские клубы (СК), Муниципальная бюджетная организация дошкольного образования «</w:t>
      </w:r>
      <w:r w:rsidR="00F10C6F" w:rsidRPr="00D85A2F">
        <w:rPr>
          <w:rFonts w:ascii="Arial" w:hAnsi="Arial" w:cs="Arial"/>
          <w:sz w:val="24"/>
          <w:szCs w:val="24"/>
        </w:rPr>
        <w:t>Алькеевская д</w:t>
      </w:r>
      <w:r w:rsidRPr="00D85A2F">
        <w:rPr>
          <w:rFonts w:ascii="Arial" w:hAnsi="Arial" w:cs="Arial"/>
          <w:sz w:val="24"/>
          <w:szCs w:val="24"/>
        </w:rPr>
        <w:t xml:space="preserve">етская </w:t>
      </w:r>
      <w:r w:rsidR="008B21B7" w:rsidRPr="00D85A2F">
        <w:rPr>
          <w:rFonts w:ascii="Arial" w:hAnsi="Arial" w:cs="Arial"/>
          <w:sz w:val="24"/>
          <w:szCs w:val="24"/>
        </w:rPr>
        <w:t xml:space="preserve">музыкальная </w:t>
      </w:r>
      <w:r w:rsidRPr="00D85A2F">
        <w:rPr>
          <w:rFonts w:ascii="Arial" w:hAnsi="Arial" w:cs="Arial"/>
          <w:sz w:val="24"/>
          <w:szCs w:val="24"/>
        </w:rPr>
        <w:t>школа» (МБО ДО «Д</w:t>
      </w:r>
      <w:r w:rsidR="008B21B7" w:rsidRPr="00D85A2F">
        <w:rPr>
          <w:rFonts w:ascii="Arial" w:hAnsi="Arial" w:cs="Arial"/>
          <w:sz w:val="24"/>
          <w:szCs w:val="24"/>
        </w:rPr>
        <w:t>МШ</w:t>
      </w:r>
      <w:r w:rsidRPr="00D85A2F">
        <w:rPr>
          <w:rFonts w:ascii="Arial" w:hAnsi="Arial" w:cs="Arial"/>
          <w:sz w:val="24"/>
          <w:szCs w:val="24"/>
        </w:rPr>
        <w:t xml:space="preserve">»), Отдел </w:t>
      </w:r>
      <w:r w:rsidR="0080300A" w:rsidRPr="00D85A2F">
        <w:rPr>
          <w:rFonts w:ascii="Arial" w:hAnsi="Arial" w:cs="Arial"/>
          <w:sz w:val="24"/>
          <w:szCs w:val="24"/>
        </w:rPr>
        <w:t>о</w:t>
      </w:r>
      <w:r w:rsidRPr="00D85A2F">
        <w:rPr>
          <w:rFonts w:ascii="Arial" w:hAnsi="Arial" w:cs="Arial"/>
          <w:sz w:val="24"/>
          <w:szCs w:val="24"/>
        </w:rPr>
        <w:t xml:space="preserve">бразования (ОО), Отдел по </w:t>
      </w:r>
      <w:r w:rsidR="0080300A" w:rsidRPr="00D85A2F">
        <w:rPr>
          <w:rFonts w:ascii="Arial" w:hAnsi="Arial" w:cs="Arial"/>
          <w:sz w:val="24"/>
          <w:szCs w:val="24"/>
        </w:rPr>
        <w:t>д</w:t>
      </w:r>
      <w:r w:rsidRPr="00D85A2F">
        <w:rPr>
          <w:rFonts w:ascii="Arial" w:hAnsi="Arial" w:cs="Arial"/>
          <w:sz w:val="24"/>
          <w:szCs w:val="24"/>
        </w:rPr>
        <w:t xml:space="preserve">елам </w:t>
      </w:r>
      <w:r w:rsidR="0080300A" w:rsidRPr="00D85A2F">
        <w:rPr>
          <w:rFonts w:ascii="Arial" w:hAnsi="Arial" w:cs="Arial"/>
          <w:sz w:val="24"/>
          <w:szCs w:val="24"/>
        </w:rPr>
        <w:t>м</w:t>
      </w:r>
      <w:r w:rsidRPr="00D85A2F">
        <w:rPr>
          <w:rFonts w:ascii="Arial" w:hAnsi="Arial" w:cs="Arial"/>
          <w:sz w:val="24"/>
          <w:szCs w:val="24"/>
        </w:rPr>
        <w:t>олодежи</w:t>
      </w:r>
      <w:r w:rsidR="008B21B7" w:rsidRPr="00D85A2F">
        <w:rPr>
          <w:rFonts w:ascii="Arial" w:hAnsi="Arial" w:cs="Arial"/>
          <w:sz w:val="24"/>
          <w:szCs w:val="24"/>
        </w:rPr>
        <w:t xml:space="preserve"> и </w:t>
      </w:r>
      <w:r w:rsidR="0080300A" w:rsidRPr="00D85A2F">
        <w:rPr>
          <w:rFonts w:ascii="Arial" w:hAnsi="Arial" w:cs="Arial"/>
          <w:sz w:val="24"/>
          <w:szCs w:val="24"/>
        </w:rPr>
        <w:t>с</w:t>
      </w:r>
      <w:r w:rsidR="008B21B7" w:rsidRPr="00D85A2F">
        <w:rPr>
          <w:rFonts w:ascii="Arial" w:hAnsi="Arial" w:cs="Arial"/>
          <w:sz w:val="24"/>
          <w:szCs w:val="24"/>
        </w:rPr>
        <w:t>порта(ОДМС</w:t>
      </w:r>
      <w:r w:rsidRPr="00D85A2F">
        <w:rPr>
          <w:rFonts w:ascii="Arial" w:hAnsi="Arial" w:cs="Arial"/>
          <w:sz w:val="24"/>
          <w:szCs w:val="24"/>
        </w:rPr>
        <w:t xml:space="preserve">), Отдел </w:t>
      </w:r>
      <w:r w:rsidR="0080300A" w:rsidRPr="00D85A2F">
        <w:rPr>
          <w:rFonts w:ascii="Arial" w:hAnsi="Arial" w:cs="Arial"/>
          <w:sz w:val="24"/>
          <w:szCs w:val="24"/>
        </w:rPr>
        <w:t>и</w:t>
      </w:r>
      <w:r w:rsidRPr="00D85A2F">
        <w:rPr>
          <w:rFonts w:ascii="Arial" w:hAnsi="Arial" w:cs="Arial"/>
          <w:sz w:val="24"/>
          <w:szCs w:val="24"/>
        </w:rPr>
        <w:t xml:space="preserve">нфраструктурного </w:t>
      </w:r>
      <w:r w:rsidR="0080300A" w:rsidRPr="00D85A2F">
        <w:rPr>
          <w:rFonts w:ascii="Arial" w:hAnsi="Arial" w:cs="Arial"/>
          <w:sz w:val="24"/>
          <w:szCs w:val="24"/>
        </w:rPr>
        <w:t>р</w:t>
      </w:r>
      <w:r w:rsidRPr="00D85A2F">
        <w:rPr>
          <w:rFonts w:ascii="Arial" w:hAnsi="Arial" w:cs="Arial"/>
          <w:sz w:val="24"/>
          <w:szCs w:val="24"/>
        </w:rPr>
        <w:t xml:space="preserve">азвития (ОИР), Исполкомы сельских поселений (ИСП), Исполнительный </w:t>
      </w:r>
      <w:r w:rsidR="0080300A" w:rsidRPr="00D85A2F">
        <w:rPr>
          <w:rFonts w:ascii="Arial" w:hAnsi="Arial" w:cs="Arial"/>
          <w:sz w:val="24"/>
          <w:szCs w:val="24"/>
        </w:rPr>
        <w:t>к</w:t>
      </w:r>
      <w:r w:rsidRPr="00D85A2F">
        <w:rPr>
          <w:rFonts w:ascii="Arial" w:hAnsi="Arial" w:cs="Arial"/>
          <w:sz w:val="24"/>
          <w:szCs w:val="24"/>
        </w:rPr>
        <w:t>омитет района (РИК)</w:t>
      </w:r>
      <w:r w:rsidR="00704ED0" w:rsidRPr="00D85A2F">
        <w:rPr>
          <w:rFonts w:ascii="Arial" w:hAnsi="Arial" w:cs="Arial"/>
          <w:sz w:val="24"/>
          <w:szCs w:val="24"/>
        </w:rPr>
        <w:t>.</w:t>
      </w:r>
    </w:p>
    <w:bookmarkEnd w:id="0"/>
    <w:p w:rsidR="00066474" w:rsidRPr="00D85A2F" w:rsidRDefault="00066474" w:rsidP="005F1289">
      <w:pPr>
        <w:jc w:val="both"/>
        <w:rPr>
          <w:rFonts w:ascii="Arial" w:hAnsi="Arial" w:cs="Arial"/>
          <w:sz w:val="24"/>
          <w:szCs w:val="24"/>
        </w:rPr>
      </w:pPr>
    </w:p>
    <w:sectPr w:rsidR="00066474" w:rsidRPr="00D85A2F" w:rsidSect="008B21B7">
      <w:pgSz w:w="16838" w:h="11906" w:orient="landscape"/>
      <w:pgMar w:top="1134" w:right="992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TimesE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8437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58976D6"/>
    <w:multiLevelType w:val="hybridMultilevel"/>
    <w:tmpl w:val="92042D9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0AD83F78"/>
    <w:multiLevelType w:val="hybridMultilevel"/>
    <w:tmpl w:val="1C7C2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15F0D"/>
    <w:multiLevelType w:val="hybridMultilevel"/>
    <w:tmpl w:val="59825EEE"/>
    <w:lvl w:ilvl="0" w:tplc="1CFA0D3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62F24"/>
    <w:multiLevelType w:val="hybridMultilevel"/>
    <w:tmpl w:val="AFA4C928"/>
    <w:lvl w:ilvl="0" w:tplc="3D9CF86A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25807"/>
    <w:multiLevelType w:val="hybridMultilevel"/>
    <w:tmpl w:val="9C527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53B90"/>
    <w:multiLevelType w:val="hybridMultilevel"/>
    <w:tmpl w:val="7514E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0372C"/>
    <w:multiLevelType w:val="hybridMultilevel"/>
    <w:tmpl w:val="114A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A0090"/>
    <w:multiLevelType w:val="hybridMultilevel"/>
    <w:tmpl w:val="E58A99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B0644A3"/>
    <w:multiLevelType w:val="hybridMultilevel"/>
    <w:tmpl w:val="100E5902"/>
    <w:lvl w:ilvl="0" w:tplc="0419000F">
      <w:start w:val="20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0056D"/>
    <w:multiLevelType w:val="hybridMultilevel"/>
    <w:tmpl w:val="BCB27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26F23"/>
    <w:multiLevelType w:val="hybridMultilevel"/>
    <w:tmpl w:val="DCD0A14C"/>
    <w:lvl w:ilvl="0" w:tplc="041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6" w15:restartNumberingAfterBreak="0">
    <w:nsid w:val="319B4CB6"/>
    <w:multiLevelType w:val="hybridMultilevel"/>
    <w:tmpl w:val="114A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2014D"/>
    <w:multiLevelType w:val="hybridMultilevel"/>
    <w:tmpl w:val="68EE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F287D"/>
    <w:multiLevelType w:val="hybridMultilevel"/>
    <w:tmpl w:val="F3AA5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D1973"/>
    <w:multiLevelType w:val="hybridMultilevel"/>
    <w:tmpl w:val="0FD82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64F8B"/>
    <w:multiLevelType w:val="hybridMultilevel"/>
    <w:tmpl w:val="7D245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36F37"/>
    <w:multiLevelType w:val="hybridMultilevel"/>
    <w:tmpl w:val="A698A7B2"/>
    <w:lvl w:ilvl="0" w:tplc="0419000D">
      <w:start w:val="1"/>
      <w:numFmt w:val="bullet"/>
      <w:lvlText w:val=""/>
      <w:lvlJc w:val="left"/>
      <w:pPr>
        <w:ind w:left="2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2" w15:restartNumberingAfterBreak="0">
    <w:nsid w:val="72BC6C15"/>
    <w:multiLevelType w:val="hybridMultilevel"/>
    <w:tmpl w:val="E8C211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B0824"/>
    <w:multiLevelType w:val="hybridMultilevel"/>
    <w:tmpl w:val="13560AC4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12"/>
  </w:num>
  <w:num w:numId="13">
    <w:abstractNumId w:val="5"/>
  </w:num>
  <w:num w:numId="14">
    <w:abstractNumId w:val="23"/>
  </w:num>
  <w:num w:numId="15">
    <w:abstractNumId w:val="19"/>
  </w:num>
  <w:num w:numId="16">
    <w:abstractNumId w:val="21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3"/>
  </w:num>
  <w:num w:numId="23">
    <w:abstractNumId w:val="22"/>
  </w:num>
  <w:num w:numId="24">
    <w:abstractNumId w:val="18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3585"/>
    <w:rsid w:val="00020002"/>
    <w:rsid w:val="000360F2"/>
    <w:rsid w:val="0003780B"/>
    <w:rsid w:val="00044A26"/>
    <w:rsid w:val="000475B9"/>
    <w:rsid w:val="00066474"/>
    <w:rsid w:val="00073554"/>
    <w:rsid w:val="00087D95"/>
    <w:rsid w:val="000A5BCD"/>
    <w:rsid w:val="000C04AF"/>
    <w:rsid w:val="000E2349"/>
    <w:rsid w:val="000F19FA"/>
    <w:rsid w:val="00103242"/>
    <w:rsid w:val="001235B6"/>
    <w:rsid w:val="00135AAD"/>
    <w:rsid w:val="00160AE1"/>
    <w:rsid w:val="00166436"/>
    <w:rsid w:val="001971E9"/>
    <w:rsid w:val="001A0F6F"/>
    <w:rsid w:val="001A14CB"/>
    <w:rsid w:val="001A1BC8"/>
    <w:rsid w:val="001B0E72"/>
    <w:rsid w:val="001E2DC5"/>
    <w:rsid w:val="00202BC8"/>
    <w:rsid w:val="00205815"/>
    <w:rsid w:val="002112B3"/>
    <w:rsid w:val="00250418"/>
    <w:rsid w:val="0027201F"/>
    <w:rsid w:val="002812A1"/>
    <w:rsid w:val="00291A3E"/>
    <w:rsid w:val="002A5338"/>
    <w:rsid w:val="002B0D7A"/>
    <w:rsid w:val="002B5B97"/>
    <w:rsid w:val="002E2099"/>
    <w:rsid w:val="002F5B8B"/>
    <w:rsid w:val="00300421"/>
    <w:rsid w:val="003217E5"/>
    <w:rsid w:val="003271EF"/>
    <w:rsid w:val="00342B34"/>
    <w:rsid w:val="00350F62"/>
    <w:rsid w:val="00356AD0"/>
    <w:rsid w:val="00366326"/>
    <w:rsid w:val="003B3937"/>
    <w:rsid w:val="003C2F23"/>
    <w:rsid w:val="003E4DF0"/>
    <w:rsid w:val="00410B41"/>
    <w:rsid w:val="004166A6"/>
    <w:rsid w:val="00421375"/>
    <w:rsid w:val="004360D3"/>
    <w:rsid w:val="004469A0"/>
    <w:rsid w:val="0045425E"/>
    <w:rsid w:val="0045552B"/>
    <w:rsid w:val="004559A0"/>
    <w:rsid w:val="004672EF"/>
    <w:rsid w:val="00473725"/>
    <w:rsid w:val="00494774"/>
    <w:rsid w:val="00496F8F"/>
    <w:rsid w:val="004A5E96"/>
    <w:rsid w:val="004B500D"/>
    <w:rsid w:val="004C3125"/>
    <w:rsid w:val="004D167D"/>
    <w:rsid w:val="004D19CA"/>
    <w:rsid w:val="004E1621"/>
    <w:rsid w:val="004E5AC2"/>
    <w:rsid w:val="004E5BE0"/>
    <w:rsid w:val="004F6950"/>
    <w:rsid w:val="005029BC"/>
    <w:rsid w:val="00523457"/>
    <w:rsid w:val="0053038F"/>
    <w:rsid w:val="0053062A"/>
    <w:rsid w:val="0053402E"/>
    <w:rsid w:val="005357A3"/>
    <w:rsid w:val="00556D71"/>
    <w:rsid w:val="0057138E"/>
    <w:rsid w:val="00576BFC"/>
    <w:rsid w:val="0058421A"/>
    <w:rsid w:val="00596FF4"/>
    <w:rsid w:val="005A5F28"/>
    <w:rsid w:val="005C651A"/>
    <w:rsid w:val="005E4B07"/>
    <w:rsid w:val="005F1289"/>
    <w:rsid w:val="005F2248"/>
    <w:rsid w:val="005F369C"/>
    <w:rsid w:val="005F379E"/>
    <w:rsid w:val="005F6F9E"/>
    <w:rsid w:val="006061E9"/>
    <w:rsid w:val="00631363"/>
    <w:rsid w:val="00636CC8"/>
    <w:rsid w:val="00644731"/>
    <w:rsid w:val="0065471F"/>
    <w:rsid w:val="00654E94"/>
    <w:rsid w:val="00667798"/>
    <w:rsid w:val="006828BC"/>
    <w:rsid w:val="00692492"/>
    <w:rsid w:val="00697DF5"/>
    <w:rsid w:val="006A3DAA"/>
    <w:rsid w:val="006B4F4E"/>
    <w:rsid w:val="006E19DE"/>
    <w:rsid w:val="00704ED0"/>
    <w:rsid w:val="007075AA"/>
    <w:rsid w:val="00715195"/>
    <w:rsid w:val="00716233"/>
    <w:rsid w:val="007328E7"/>
    <w:rsid w:val="0074085E"/>
    <w:rsid w:val="0074344A"/>
    <w:rsid w:val="00746C1B"/>
    <w:rsid w:val="00780DEA"/>
    <w:rsid w:val="00796185"/>
    <w:rsid w:val="007A29FB"/>
    <w:rsid w:val="007C1426"/>
    <w:rsid w:val="007C19E5"/>
    <w:rsid w:val="008003FB"/>
    <w:rsid w:val="008029C6"/>
    <w:rsid w:val="0080300A"/>
    <w:rsid w:val="008200BD"/>
    <w:rsid w:val="00824126"/>
    <w:rsid w:val="00826708"/>
    <w:rsid w:val="00835798"/>
    <w:rsid w:val="00852F42"/>
    <w:rsid w:val="00875C03"/>
    <w:rsid w:val="00890C7F"/>
    <w:rsid w:val="00891C66"/>
    <w:rsid w:val="00896909"/>
    <w:rsid w:val="008A410A"/>
    <w:rsid w:val="008B21B7"/>
    <w:rsid w:val="008D0547"/>
    <w:rsid w:val="008D4543"/>
    <w:rsid w:val="008E1E16"/>
    <w:rsid w:val="008E6D8B"/>
    <w:rsid w:val="00956854"/>
    <w:rsid w:val="009A459E"/>
    <w:rsid w:val="009C2086"/>
    <w:rsid w:val="00A2551B"/>
    <w:rsid w:val="00A300D3"/>
    <w:rsid w:val="00A3196D"/>
    <w:rsid w:val="00A31CC0"/>
    <w:rsid w:val="00A3370D"/>
    <w:rsid w:val="00A561BD"/>
    <w:rsid w:val="00AB4863"/>
    <w:rsid w:val="00AB7313"/>
    <w:rsid w:val="00AD2983"/>
    <w:rsid w:val="00AD7C99"/>
    <w:rsid w:val="00AF7C63"/>
    <w:rsid w:val="00AF7EF0"/>
    <w:rsid w:val="00B33A4A"/>
    <w:rsid w:val="00B43AC8"/>
    <w:rsid w:val="00B46C6D"/>
    <w:rsid w:val="00B5464D"/>
    <w:rsid w:val="00B82385"/>
    <w:rsid w:val="00B95488"/>
    <w:rsid w:val="00BA5571"/>
    <w:rsid w:val="00BB500D"/>
    <w:rsid w:val="00BD5AB1"/>
    <w:rsid w:val="00BD6094"/>
    <w:rsid w:val="00BF7125"/>
    <w:rsid w:val="00C23402"/>
    <w:rsid w:val="00C33599"/>
    <w:rsid w:val="00C42DD3"/>
    <w:rsid w:val="00C450C3"/>
    <w:rsid w:val="00C51B6A"/>
    <w:rsid w:val="00C65EC4"/>
    <w:rsid w:val="00C732ED"/>
    <w:rsid w:val="00C759E1"/>
    <w:rsid w:val="00C909F5"/>
    <w:rsid w:val="00C97752"/>
    <w:rsid w:val="00CB3C17"/>
    <w:rsid w:val="00CB7A45"/>
    <w:rsid w:val="00CC08EE"/>
    <w:rsid w:val="00CC77A5"/>
    <w:rsid w:val="00CD2C6C"/>
    <w:rsid w:val="00CE7411"/>
    <w:rsid w:val="00D17A36"/>
    <w:rsid w:val="00D44632"/>
    <w:rsid w:val="00D45519"/>
    <w:rsid w:val="00D45CE5"/>
    <w:rsid w:val="00D81FF4"/>
    <w:rsid w:val="00D83367"/>
    <w:rsid w:val="00D85A2F"/>
    <w:rsid w:val="00D936AE"/>
    <w:rsid w:val="00DB75B2"/>
    <w:rsid w:val="00DC1A50"/>
    <w:rsid w:val="00DD1C65"/>
    <w:rsid w:val="00DE6B5F"/>
    <w:rsid w:val="00DE7B4A"/>
    <w:rsid w:val="00DF7B9A"/>
    <w:rsid w:val="00E2631E"/>
    <w:rsid w:val="00E315FB"/>
    <w:rsid w:val="00E369F5"/>
    <w:rsid w:val="00E9214B"/>
    <w:rsid w:val="00E95D4E"/>
    <w:rsid w:val="00EA389A"/>
    <w:rsid w:val="00EA59D6"/>
    <w:rsid w:val="00EB2B50"/>
    <w:rsid w:val="00EB3FBE"/>
    <w:rsid w:val="00EB6ACA"/>
    <w:rsid w:val="00ED2F3C"/>
    <w:rsid w:val="00EE32B3"/>
    <w:rsid w:val="00F06AC7"/>
    <w:rsid w:val="00F10C6F"/>
    <w:rsid w:val="00F11E26"/>
    <w:rsid w:val="00F4128D"/>
    <w:rsid w:val="00F4550C"/>
    <w:rsid w:val="00F57638"/>
    <w:rsid w:val="00F62FD2"/>
    <w:rsid w:val="00F90494"/>
    <w:rsid w:val="00F97F62"/>
    <w:rsid w:val="00FE7C3E"/>
    <w:rsid w:val="00FF0ADF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C5AF5C-4E58-4AFB-B7E4-61DCEAEA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</w:style>
  <w:style w:type="paragraph" w:styleId="1">
    <w:name w:val="heading 1"/>
    <w:basedOn w:val="a"/>
    <w:next w:val="a"/>
    <w:link w:val="10"/>
    <w:qFormat/>
    <w:rsid w:val="00E2631E"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52F42"/>
    <w:pPr>
      <w:keepNext/>
      <w:spacing w:line="360" w:lineRule="auto"/>
      <w:ind w:left="-5740" w:hanging="1442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2631E"/>
    <w:pPr>
      <w:keepNext/>
      <w:jc w:val="center"/>
      <w:outlineLvl w:val="2"/>
    </w:pPr>
    <w:rPr>
      <w:rFonts w:ascii="TatTimesETF" w:hAnsi="TatTimesETF"/>
      <w:sz w:val="24"/>
    </w:rPr>
  </w:style>
  <w:style w:type="paragraph" w:styleId="4">
    <w:name w:val="heading 4"/>
    <w:basedOn w:val="a"/>
    <w:next w:val="a"/>
    <w:qFormat/>
    <w:rsid w:val="00E2631E"/>
    <w:pPr>
      <w:keepNext/>
      <w:spacing w:line="360" w:lineRule="auto"/>
      <w:ind w:hanging="426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F42"/>
    <w:rPr>
      <w:b/>
      <w:sz w:val="24"/>
    </w:rPr>
  </w:style>
  <w:style w:type="character" w:customStyle="1" w:styleId="20">
    <w:name w:val="Заголовок 2 Знак"/>
    <w:link w:val="2"/>
    <w:rsid w:val="00852F42"/>
    <w:rPr>
      <w:b/>
      <w:sz w:val="28"/>
    </w:rPr>
  </w:style>
  <w:style w:type="character" w:customStyle="1" w:styleId="30">
    <w:name w:val="Заголовок 3 Знак"/>
    <w:link w:val="3"/>
    <w:rsid w:val="00852F42"/>
    <w:rPr>
      <w:rFonts w:ascii="TatTimesETF" w:hAnsi="TatTimesETF"/>
      <w:sz w:val="24"/>
    </w:rPr>
  </w:style>
  <w:style w:type="paragraph" w:styleId="a3">
    <w:name w:val="Body Text Indent"/>
    <w:basedOn w:val="a"/>
    <w:rsid w:val="00E2631E"/>
    <w:pPr>
      <w:ind w:left="567"/>
    </w:pPr>
    <w:rPr>
      <w:sz w:val="24"/>
    </w:rPr>
  </w:style>
  <w:style w:type="paragraph" w:styleId="a4">
    <w:name w:val="Body Text"/>
    <w:basedOn w:val="a"/>
    <w:link w:val="a5"/>
    <w:rsid w:val="00D936AE"/>
    <w:pPr>
      <w:spacing w:after="120"/>
    </w:pPr>
  </w:style>
  <w:style w:type="character" w:customStyle="1" w:styleId="a5">
    <w:name w:val="Основной текст Знак"/>
    <w:basedOn w:val="a0"/>
    <w:link w:val="a4"/>
    <w:rsid w:val="00D936AE"/>
  </w:style>
  <w:style w:type="character" w:customStyle="1" w:styleId="6">
    <w:name w:val="Основной текст (6)_"/>
    <w:link w:val="60"/>
    <w:uiPriority w:val="99"/>
    <w:locked/>
    <w:rsid w:val="00D936AE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936AE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</w:rPr>
  </w:style>
  <w:style w:type="character" w:customStyle="1" w:styleId="11">
    <w:name w:val="Основной текст Знак1"/>
    <w:uiPriority w:val="99"/>
    <w:semiHidden/>
    <w:locked/>
    <w:rsid w:val="00D936AE"/>
    <w:rPr>
      <w:rFonts w:eastAsia="Calibri"/>
      <w:sz w:val="25"/>
      <w:szCs w:val="25"/>
      <w:shd w:val="clear" w:color="auto" w:fill="FFFFFF"/>
      <w:lang w:eastAsia="en-US"/>
    </w:rPr>
  </w:style>
  <w:style w:type="paragraph" w:styleId="a6">
    <w:name w:val="Balloon Text"/>
    <w:basedOn w:val="a"/>
    <w:link w:val="a7"/>
    <w:rsid w:val="008D45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D4543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464D"/>
    <w:pPr>
      <w:widowControl w:val="0"/>
      <w:spacing w:line="312" w:lineRule="auto"/>
      <w:ind w:firstLine="720"/>
    </w:pPr>
    <w:rPr>
      <w:rFonts w:ascii="Courier New" w:hAnsi="Courier New"/>
      <w:sz w:val="18"/>
    </w:rPr>
  </w:style>
  <w:style w:type="paragraph" w:customStyle="1" w:styleId="FR2">
    <w:name w:val="FR2"/>
    <w:rsid w:val="00B5464D"/>
    <w:pPr>
      <w:widowControl w:val="0"/>
      <w:spacing w:before="760"/>
    </w:pPr>
    <w:rPr>
      <w:rFonts w:ascii="Arial" w:hAnsi="Arial"/>
      <w:sz w:val="28"/>
    </w:rPr>
  </w:style>
  <w:style w:type="paragraph" w:customStyle="1" w:styleId="FR3">
    <w:name w:val="FR3"/>
    <w:rsid w:val="00B5464D"/>
    <w:pPr>
      <w:widowControl w:val="0"/>
      <w:spacing w:before="240"/>
      <w:ind w:left="4120"/>
    </w:pPr>
    <w:rPr>
      <w:rFonts w:ascii="Courier New" w:hAnsi="Courier New"/>
      <w:b/>
      <w:sz w:val="28"/>
    </w:rPr>
  </w:style>
  <w:style w:type="character" w:customStyle="1" w:styleId="40">
    <w:name w:val="Основной текст (4)_"/>
    <w:link w:val="41"/>
    <w:rsid w:val="00C450C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50C3"/>
    <w:pPr>
      <w:widowControl w:val="0"/>
      <w:shd w:val="clear" w:color="auto" w:fill="FFFFFF"/>
      <w:spacing w:before="60" w:after="300" w:line="326" w:lineRule="exact"/>
    </w:pPr>
    <w:rPr>
      <w:b/>
      <w:bCs/>
      <w:sz w:val="26"/>
      <w:szCs w:val="26"/>
    </w:rPr>
  </w:style>
  <w:style w:type="character" w:customStyle="1" w:styleId="a8">
    <w:name w:val="Основной текст_"/>
    <w:link w:val="13"/>
    <w:rsid w:val="00C450C3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8"/>
    <w:rsid w:val="00C450C3"/>
    <w:pPr>
      <w:widowControl w:val="0"/>
      <w:shd w:val="clear" w:color="auto" w:fill="FFFFFF"/>
      <w:spacing w:before="300" w:line="322" w:lineRule="exact"/>
      <w:jc w:val="both"/>
    </w:pPr>
    <w:rPr>
      <w:sz w:val="26"/>
      <w:szCs w:val="26"/>
    </w:rPr>
  </w:style>
  <w:style w:type="character" w:customStyle="1" w:styleId="Absatz-Standardschriftart">
    <w:name w:val="Absatz-Standardschriftart"/>
    <w:rsid w:val="00852F42"/>
  </w:style>
  <w:style w:type="character" w:customStyle="1" w:styleId="WW-Absatz-Standardschriftart">
    <w:name w:val="WW-Absatz-Standardschriftart"/>
    <w:rsid w:val="00852F42"/>
  </w:style>
  <w:style w:type="character" w:customStyle="1" w:styleId="RTFNum21">
    <w:name w:val="RTF_Num 2 1"/>
    <w:rsid w:val="00852F42"/>
    <w:rPr>
      <w:rFonts w:ascii="Symbol" w:hAnsi="Symbol" w:cs="Symbol"/>
    </w:rPr>
  </w:style>
  <w:style w:type="character" w:customStyle="1" w:styleId="WW8Num1z0">
    <w:name w:val="WW8Num1z0"/>
    <w:rsid w:val="00852F42"/>
    <w:rPr>
      <w:sz w:val="24"/>
    </w:rPr>
  </w:style>
  <w:style w:type="character" w:customStyle="1" w:styleId="a9">
    <w:name w:val="Маркеры списка"/>
    <w:rsid w:val="00852F42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852F42"/>
  </w:style>
  <w:style w:type="paragraph" w:styleId="ab">
    <w:name w:val="Title"/>
    <w:basedOn w:val="a"/>
    <w:next w:val="a4"/>
    <w:qFormat/>
    <w:rsid w:val="00852F42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c">
    <w:name w:val="List"/>
    <w:basedOn w:val="a4"/>
    <w:rsid w:val="00852F4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ad">
    <w:name w:val="caption"/>
    <w:basedOn w:val="a"/>
    <w:qFormat/>
    <w:rsid w:val="00852F42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852F4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WW8Num1z1">
    <w:name w:val="WW8Num1z1"/>
    <w:rsid w:val="00852F42"/>
    <w:rPr>
      <w:rFonts w:ascii="OpenSymbol" w:hAnsi="OpenSymbol" w:cs="OpenSymbol"/>
    </w:rPr>
  </w:style>
  <w:style w:type="character" w:customStyle="1" w:styleId="WW8Num2z0">
    <w:name w:val="WW8Num2z0"/>
    <w:rsid w:val="00852F42"/>
    <w:rPr>
      <w:rFonts w:ascii="Symbol" w:hAnsi="Symbol" w:cs="OpenSymbol"/>
    </w:rPr>
  </w:style>
  <w:style w:type="character" w:customStyle="1" w:styleId="WW8Num2z1">
    <w:name w:val="WW8Num2z1"/>
    <w:rsid w:val="00852F42"/>
    <w:rPr>
      <w:rFonts w:ascii="OpenSymbol" w:hAnsi="OpenSymbol" w:cs="OpenSymbol"/>
    </w:rPr>
  </w:style>
  <w:style w:type="character" w:customStyle="1" w:styleId="WW8Num3z0">
    <w:name w:val="WW8Num3z0"/>
    <w:rsid w:val="00852F42"/>
    <w:rPr>
      <w:rFonts w:ascii="Symbol" w:hAnsi="Symbol" w:cs="OpenSymbol"/>
    </w:rPr>
  </w:style>
  <w:style w:type="character" w:customStyle="1" w:styleId="WW8Num3z1">
    <w:name w:val="WW8Num3z1"/>
    <w:rsid w:val="00852F42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852F42"/>
  </w:style>
  <w:style w:type="character" w:customStyle="1" w:styleId="WW8Num4z0">
    <w:name w:val="WW8Num4z0"/>
    <w:rsid w:val="00852F42"/>
    <w:rPr>
      <w:rFonts w:ascii="Symbol" w:hAnsi="Symbol" w:cs="OpenSymbol"/>
    </w:rPr>
  </w:style>
  <w:style w:type="character" w:customStyle="1" w:styleId="WW8Num4z1">
    <w:name w:val="WW8Num4z1"/>
    <w:rsid w:val="00852F42"/>
    <w:rPr>
      <w:rFonts w:ascii="OpenSymbol" w:hAnsi="OpenSymbol" w:cs="OpenSymbol"/>
    </w:rPr>
  </w:style>
  <w:style w:type="paragraph" w:customStyle="1" w:styleId="15">
    <w:name w:val="Название1"/>
    <w:basedOn w:val="a"/>
    <w:rsid w:val="00852F42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ae">
    <w:name w:val="Содержимое таблицы"/>
    <w:basedOn w:val="a"/>
    <w:rsid w:val="00852F42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">
    <w:name w:val="Заголовок таблицы"/>
    <w:basedOn w:val="ae"/>
    <w:rsid w:val="00852F42"/>
    <w:pPr>
      <w:jc w:val="center"/>
    </w:pPr>
    <w:rPr>
      <w:b/>
      <w:bCs/>
    </w:rPr>
  </w:style>
  <w:style w:type="paragraph" w:styleId="af0">
    <w:name w:val="header"/>
    <w:basedOn w:val="a"/>
    <w:link w:val="af1"/>
    <w:rsid w:val="00852F42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</w:rPr>
  </w:style>
  <w:style w:type="character" w:customStyle="1" w:styleId="af1">
    <w:name w:val="Верхний колонтитул Знак"/>
    <w:link w:val="af0"/>
    <w:rsid w:val="00852F42"/>
    <w:rPr>
      <w:rFonts w:eastAsia="Lucida Sans Unicode"/>
      <w:kern w:val="1"/>
      <w:sz w:val="24"/>
      <w:szCs w:val="24"/>
    </w:rPr>
  </w:style>
  <w:style w:type="paragraph" w:styleId="af2">
    <w:name w:val="footer"/>
    <w:basedOn w:val="a"/>
    <w:link w:val="af3"/>
    <w:rsid w:val="00852F42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</w:rPr>
  </w:style>
  <w:style w:type="character" w:customStyle="1" w:styleId="af3">
    <w:name w:val="Нижний колонтитул Знак"/>
    <w:link w:val="af2"/>
    <w:rsid w:val="00852F42"/>
    <w:rPr>
      <w:rFonts w:eastAsia="Lucida Sans Unicode"/>
      <w:kern w:val="1"/>
      <w:sz w:val="24"/>
      <w:szCs w:val="24"/>
    </w:rPr>
  </w:style>
  <w:style w:type="character" w:customStyle="1" w:styleId="FontStyle83">
    <w:name w:val="Font Style83"/>
    <w:uiPriority w:val="99"/>
    <w:rsid w:val="00852F42"/>
    <w:rPr>
      <w:rFonts w:ascii="Times New Roman" w:hAnsi="Times New Roman" w:cs="Times New Roman" w:hint="default"/>
      <w:sz w:val="26"/>
    </w:rPr>
  </w:style>
  <w:style w:type="table" w:styleId="af4">
    <w:name w:val="Table Grid"/>
    <w:basedOn w:val="a1"/>
    <w:uiPriority w:val="59"/>
    <w:rsid w:val="000664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4"/>
    <w:uiPriority w:val="59"/>
    <w:rsid w:val="000664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uiPriority w:val="59"/>
    <w:rsid w:val="000664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4"/>
    <w:uiPriority w:val="59"/>
    <w:rsid w:val="000664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7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ERTEXT">
    <w:name w:val=".HEADERTEXT"/>
    <w:uiPriority w:val="99"/>
    <w:rsid w:val="009C208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3C07-40B1-42BE-86A2-FAF6A297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5626</Words>
  <Characters>32073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37624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Admin</cp:lastModifiedBy>
  <cp:revision>3</cp:revision>
  <cp:lastPrinted>2021-12-29T05:01:00Z</cp:lastPrinted>
  <dcterms:created xsi:type="dcterms:W3CDTF">2024-12-04T08:24:00Z</dcterms:created>
  <dcterms:modified xsi:type="dcterms:W3CDTF">2024-12-17T13:42:00Z</dcterms:modified>
</cp:coreProperties>
</file>