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96" w:rsidRPr="008D2D27" w:rsidRDefault="00274189" w:rsidP="008D2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27">
        <w:rPr>
          <w:rFonts w:ascii="Times New Roman" w:hAnsi="Times New Roman" w:cs="Times New Roman"/>
          <w:b/>
          <w:sz w:val="28"/>
          <w:szCs w:val="28"/>
        </w:rPr>
        <w:t>Отчет</w:t>
      </w:r>
      <w:r w:rsidR="00792B96" w:rsidRPr="008D2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b/>
          <w:sz w:val="28"/>
          <w:szCs w:val="28"/>
        </w:rPr>
        <w:t>о работе,</w:t>
      </w:r>
      <w:r w:rsidR="00792B96" w:rsidRPr="008D2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b/>
          <w:sz w:val="28"/>
          <w:szCs w:val="28"/>
        </w:rPr>
        <w:t>проведенной помощником главы по вопросам противодействия коррупции</w:t>
      </w:r>
      <w:r w:rsidR="00792B96" w:rsidRPr="008D2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b/>
          <w:sz w:val="28"/>
          <w:szCs w:val="28"/>
        </w:rPr>
        <w:t>в Алькеевском муниципальном районе</w:t>
      </w:r>
      <w:r w:rsidR="00792B96" w:rsidRPr="008D2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 w:rsidR="00792B96" w:rsidRPr="008D2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92B96" w:rsidRPr="008D2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b/>
          <w:sz w:val="28"/>
          <w:szCs w:val="28"/>
        </w:rPr>
        <w:t>1 полугодии 202</w:t>
      </w:r>
      <w:r w:rsidR="00792B96" w:rsidRPr="008D2D27">
        <w:rPr>
          <w:rFonts w:ascii="Times New Roman" w:hAnsi="Times New Roman" w:cs="Times New Roman"/>
          <w:b/>
          <w:sz w:val="28"/>
          <w:szCs w:val="28"/>
        </w:rPr>
        <w:t>4</w:t>
      </w:r>
      <w:r w:rsidRPr="008D2D27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792B96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>Работа помощника главы  по  вопросам  противодействия коррупции в Алькеевском муниципальном  районе</w:t>
      </w:r>
      <w:r w:rsidR="007568EA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8D2D2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D2D27">
        <w:rPr>
          <w:rFonts w:ascii="Times New Roman" w:hAnsi="Times New Roman" w:cs="Times New Roman"/>
          <w:sz w:val="28"/>
          <w:szCs w:val="28"/>
        </w:rPr>
        <w:t>омощника  главы)  проводится согласно утвержденному плану работы на 202</w:t>
      </w:r>
      <w:r w:rsidR="00792B96" w:rsidRPr="008D2D27">
        <w:rPr>
          <w:rFonts w:ascii="Times New Roman" w:hAnsi="Times New Roman" w:cs="Times New Roman"/>
          <w:sz w:val="28"/>
          <w:szCs w:val="28"/>
        </w:rPr>
        <w:t>4</w:t>
      </w:r>
      <w:r w:rsidRPr="008D2D27">
        <w:rPr>
          <w:rFonts w:ascii="Times New Roman" w:hAnsi="Times New Roman" w:cs="Times New Roman"/>
          <w:sz w:val="28"/>
          <w:szCs w:val="28"/>
        </w:rPr>
        <w:t>год.</w:t>
      </w:r>
    </w:p>
    <w:p w:rsidR="00792B96" w:rsidRPr="008D2D27" w:rsidRDefault="00274189" w:rsidP="0048418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</w:rPr>
        <w:t>1) Организационные меры, принятые помощником за отчетный период по противодействию коррупции, в том числе:</w:t>
      </w:r>
    </w:p>
    <w:p w:rsidR="00792B96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proofErr w:type="gramStart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)К</w:t>
      </w:r>
      <w:proofErr w:type="gramEnd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оличество и основное содержание подготовленных докладных и (или) служебных  записок,  справок,  иных  материалов  и  документов  по  вопросам выработки и реализации политики в области противодействия коррупции.</w:t>
      </w:r>
      <w:r w:rsidR="00792B96" w:rsidRPr="008D2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D27">
        <w:rPr>
          <w:rFonts w:ascii="Times New Roman" w:hAnsi="Times New Roman" w:cs="Times New Roman"/>
          <w:sz w:val="28"/>
          <w:szCs w:val="28"/>
        </w:rPr>
        <w:t>По реализации политики в области противодействия коррупции помощником главы в отчетном периоде</w:t>
      </w:r>
      <w:r w:rsidR="006A0229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подготовлен</w:t>
      </w:r>
      <w:r w:rsidR="006A0229">
        <w:rPr>
          <w:rFonts w:ascii="Times New Roman" w:hAnsi="Times New Roman" w:cs="Times New Roman"/>
          <w:sz w:val="28"/>
          <w:szCs w:val="28"/>
        </w:rPr>
        <w:t xml:space="preserve">а </w:t>
      </w:r>
      <w:r w:rsidRPr="008D2D27">
        <w:rPr>
          <w:rFonts w:ascii="Times New Roman" w:hAnsi="Times New Roman" w:cs="Times New Roman"/>
          <w:sz w:val="28"/>
          <w:szCs w:val="28"/>
        </w:rPr>
        <w:t>1 справка:</w:t>
      </w:r>
      <w:r w:rsidR="00792B96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-</w:t>
      </w:r>
      <w:r w:rsidR="006A0229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справка  о  деятельности  комиссии  по  координации  работы  по противодействию коррупции в Алькеевском муниципальном районе в 1 полугодии 202</w:t>
      </w:r>
      <w:r w:rsidR="00792B96" w:rsidRPr="008D2D27">
        <w:rPr>
          <w:rFonts w:ascii="Times New Roman" w:hAnsi="Times New Roman" w:cs="Times New Roman"/>
          <w:sz w:val="28"/>
          <w:szCs w:val="28"/>
        </w:rPr>
        <w:t>4</w:t>
      </w:r>
      <w:r w:rsidRPr="008D2D27">
        <w:rPr>
          <w:rFonts w:ascii="Times New Roman" w:hAnsi="Times New Roman" w:cs="Times New Roman"/>
          <w:sz w:val="28"/>
          <w:szCs w:val="28"/>
        </w:rPr>
        <w:t>года;</w:t>
      </w:r>
      <w:r w:rsidR="00BF7AEA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="00792B96" w:rsidRPr="008D2D27">
        <w:rPr>
          <w:rFonts w:ascii="Times New Roman" w:hAnsi="Times New Roman" w:cs="Times New Roman"/>
          <w:sz w:val="28"/>
          <w:szCs w:val="28"/>
        </w:rPr>
        <w:t xml:space="preserve">Всего в  1  полугодии  2024 </w:t>
      </w:r>
      <w:r w:rsidRPr="006A0229">
        <w:rPr>
          <w:rFonts w:ascii="Times New Roman" w:hAnsi="Times New Roman" w:cs="Times New Roman"/>
          <w:sz w:val="28"/>
          <w:szCs w:val="28"/>
        </w:rPr>
        <w:t>года</w:t>
      </w:r>
      <w:r w:rsidR="00792B96" w:rsidRPr="006A0229">
        <w:rPr>
          <w:rFonts w:ascii="Times New Roman" w:hAnsi="Times New Roman" w:cs="Times New Roman"/>
          <w:sz w:val="28"/>
          <w:szCs w:val="28"/>
        </w:rPr>
        <w:t xml:space="preserve"> </w:t>
      </w:r>
      <w:r w:rsidRPr="006A0229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6A0229">
        <w:rPr>
          <w:rFonts w:ascii="Times New Roman" w:hAnsi="Times New Roman" w:cs="Times New Roman"/>
          <w:sz w:val="28"/>
          <w:szCs w:val="28"/>
        </w:rPr>
        <w:t>5</w:t>
      </w:r>
      <w:r w:rsidR="00792B96" w:rsidRPr="006A0229">
        <w:rPr>
          <w:rFonts w:ascii="Times New Roman" w:hAnsi="Times New Roman" w:cs="Times New Roman"/>
          <w:sz w:val="28"/>
          <w:szCs w:val="28"/>
        </w:rPr>
        <w:t xml:space="preserve"> </w:t>
      </w:r>
      <w:r w:rsidRPr="006A0229">
        <w:rPr>
          <w:rFonts w:ascii="Times New Roman" w:hAnsi="Times New Roman" w:cs="Times New Roman"/>
          <w:sz w:val="28"/>
          <w:szCs w:val="28"/>
        </w:rPr>
        <w:t>обобщенных</w:t>
      </w:r>
      <w:r w:rsidRPr="008D2D27">
        <w:rPr>
          <w:rFonts w:ascii="Times New Roman" w:hAnsi="Times New Roman" w:cs="Times New Roman"/>
          <w:sz w:val="28"/>
          <w:szCs w:val="28"/>
        </w:rPr>
        <w:t xml:space="preserve"> информаций и отчетов</w:t>
      </w:r>
      <w:r w:rsidR="00792B96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в вышестоящие инстанции</w:t>
      </w:r>
      <w:r w:rsidR="00792B96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по вопросам противодействия коррупции.</w:t>
      </w:r>
      <w:r w:rsidR="00792B96" w:rsidRPr="008D2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E19E5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б</w:t>
      </w:r>
      <w:proofErr w:type="gramStart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)О</w:t>
      </w:r>
      <w:proofErr w:type="gramEnd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беспечение  работы  комиссии  по  координации  работы  по противодействию  коррупции  в  качестве  ее  секретаря  (количество подготовленных справочных материалов, выступлений, протоколов заседаний).</w:t>
      </w:r>
      <w:r w:rsidRPr="008D2D27">
        <w:rPr>
          <w:rFonts w:ascii="Times New Roman" w:hAnsi="Times New Roman" w:cs="Times New Roman"/>
          <w:sz w:val="28"/>
          <w:szCs w:val="28"/>
        </w:rPr>
        <w:t>В отчетном периоде по обеспечению работы комиссии по координации работы по противодействию  коррупции  в  качестве  ее  секретаря  помощником  главы подготовлено</w:t>
      </w:r>
      <w:r w:rsidR="001E19E5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2</w:t>
      </w:r>
      <w:r w:rsidR="001E19E5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 xml:space="preserve">протокола заседаний, </w:t>
      </w:r>
      <w:r w:rsidR="001E19E5" w:rsidRPr="008D2D27">
        <w:rPr>
          <w:rFonts w:ascii="Times New Roman" w:hAnsi="Times New Roman" w:cs="Times New Roman"/>
          <w:sz w:val="28"/>
          <w:szCs w:val="28"/>
        </w:rPr>
        <w:t xml:space="preserve">1 </w:t>
      </w:r>
      <w:r w:rsidRPr="008D2D27">
        <w:rPr>
          <w:rFonts w:ascii="Times New Roman" w:hAnsi="Times New Roman" w:cs="Times New Roman"/>
          <w:sz w:val="28"/>
          <w:szCs w:val="28"/>
        </w:rPr>
        <w:t>выступлени</w:t>
      </w:r>
      <w:r w:rsidR="001E19E5" w:rsidRPr="008D2D27">
        <w:rPr>
          <w:rFonts w:ascii="Times New Roman" w:hAnsi="Times New Roman" w:cs="Times New Roman"/>
          <w:sz w:val="28"/>
          <w:szCs w:val="28"/>
        </w:rPr>
        <w:t>е</w:t>
      </w:r>
      <w:r w:rsidRPr="008D2D27">
        <w:rPr>
          <w:rFonts w:ascii="Times New Roman" w:hAnsi="Times New Roman" w:cs="Times New Roman"/>
          <w:sz w:val="28"/>
          <w:szCs w:val="28"/>
        </w:rPr>
        <w:t>.</w:t>
      </w:r>
      <w:r w:rsidR="001E19E5" w:rsidRPr="008D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89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proofErr w:type="gramStart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)К</w:t>
      </w:r>
      <w:proofErr w:type="gramEnd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оличество</w:t>
      </w:r>
      <w:r w:rsidR="001E19E5"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и  основное  содержание  вопросов, вынесенных  по инициативе помощника на рассмотрение комиссии по координации работы по противодействию коррупции в муниципальном образовании.</w:t>
      </w:r>
      <w:r w:rsidR="001E19E5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Вопросы для рассмотрения на заседаниях комиссии по координации работы по  противодействию  коррупции  готовятся</w:t>
      </w:r>
      <w:r w:rsidR="001E19E5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и вносятся  помощником  главы, согласовываются, корректируются и  утверждаются главой муниципального района. Регулярно  на  заседаниях  комиссии  при  Главе  муниципального  района  по противодействию коррупции рассматриваются вопросы, нацеленные на укрепление финансово-бюджетной  дисциплины,  распоряжение  муниципальным  имуществом, размещение и исполнение муниципальных заказов. В отчетном периоде  состоялось 2</w:t>
      </w:r>
      <w:r w:rsidR="001E19E5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 xml:space="preserve">заседания комиссии при Главе Алькеевского муниципального  района  с  рассмотрением  </w:t>
      </w:r>
      <w:r w:rsidR="0022537B" w:rsidRPr="008D2D27">
        <w:rPr>
          <w:rFonts w:ascii="Times New Roman" w:hAnsi="Times New Roman" w:cs="Times New Roman"/>
          <w:sz w:val="28"/>
          <w:szCs w:val="28"/>
        </w:rPr>
        <w:t xml:space="preserve">6 </w:t>
      </w:r>
      <w:r w:rsidRPr="008D2D27">
        <w:rPr>
          <w:rFonts w:ascii="Times New Roman" w:hAnsi="Times New Roman" w:cs="Times New Roman"/>
          <w:sz w:val="28"/>
          <w:szCs w:val="28"/>
        </w:rPr>
        <w:t>вопросов.  По  всем  рассмотренным вопросам принимались соответствующие</w:t>
      </w:r>
      <w:r w:rsidR="001E19E5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решения и назначены ответственные лица, за  выполнением    принятых  на  комиссиях  решений,  с  указанием  сроков  их исполнения.</w:t>
      </w:r>
      <w:r w:rsidR="001E19E5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Перечень рассмотренных вопросов</w:t>
      </w:r>
      <w:r w:rsidR="001E19E5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приведен ниже:</w:t>
      </w:r>
    </w:p>
    <w:p w:rsidR="004B3E2F" w:rsidRPr="008D2D27" w:rsidRDefault="004B3E2F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D2D27">
        <w:rPr>
          <w:rFonts w:ascii="Times New Roman" w:hAnsi="Times New Roman" w:cs="Times New Roman"/>
          <w:sz w:val="28"/>
          <w:szCs w:val="28"/>
        </w:rPr>
        <w:tab/>
        <w:t xml:space="preserve">    Об итогах мониторинга актов реагирования, поступающих от правоохранительных  и контрольно-надзорных органов в ОМС Алькеевского   муниципального района в 2023 году, принятие мер по устранению выявленных недостатков</w:t>
      </w:r>
    </w:p>
    <w:p w:rsidR="004B3E2F" w:rsidRPr="008D2D27" w:rsidRDefault="004B3E2F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>2.</w:t>
      </w:r>
      <w:r w:rsidRPr="008D2D27">
        <w:rPr>
          <w:rFonts w:ascii="Times New Roman" w:hAnsi="Times New Roman" w:cs="Times New Roman"/>
          <w:sz w:val="28"/>
          <w:szCs w:val="28"/>
        </w:rPr>
        <w:tab/>
        <w:t xml:space="preserve">    Об оказании государственной поддержки субъектам малого и среднего бизнеса на территории Алькеевского муниципального района в 2023 году.</w:t>
      </w:r>
    </w:p>
    <w:p w:rsidR="004B3E2F" w:rsidRPr="008D2D27" w:rsidRDefault="004B3E2F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>3.</w:t>
      </w:r>
      <w:r w:rsidRPr="008D2D27">
        <w:rPr>
          <w:rFonts w:ascii="Times New Roman" w:hAnsi="Times New Roman" w:cs="Times New Roman"/>
          <w:sz w:val="28"/>
          <w:szCs w:val="28"/>
        </w:rPr>
        <w:tab/>
        <w:t xml:space="preserve">    О ходе реализации мероприятий  муниципальной программы «Реализация антикоррупционной политики в Алькеевском муниципальном районе на 2015-2025 годы»</w:t>
      </w:r>
    </w:p>
    <w:p w:rsidR="004B3E2F" w:rsidRPr="008D2D27" w:rsidRDefault="004B3E2F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>4.</w:t>
      </w:r>
      <w:r w:rsidRPr="008D2D27">
        <w:rPr>
          <w:rFonts w:ascii="Times New Roman" w:hAnsi="Times New Roman" w:cs="Times New Roman"/>
          <w:sz w:val="28"/>
          <w:szCs w:val="28"/>
        </w:rPr>
        <w:tab/>
      </w:r>
      <w:r w:rsidR="009661AA" w:rsidRPr="008D2D27">
        <w:rPr>
          <w:rFonts w:ascii="Times New Roman" w:hAnsi="Times New Roman" w:cs="Times New Roman"/>
          <w:sz w:val="28"/>
          <w:szCs w:val="28"/>
        </w:rPr>
        <w:t xml:space="preserve">  </w:t>
      </w:r>
      <w:r w:rsidRPr="008D2D27">
        <w:rPr>
          <w:rFonts w:ascii="Times New Roman" w:hAnsi="Times New Roman" w:cs="Times New Roman"/>
          <w:sz w:val="28"/>
          <w:szCs w:val="28"/>
        </w:rPr>
        <w:t xml:space="preserve"> Об оказании государственной поддержки субъектам малого и среднего бизнеса на территории Алькеевского муниципального района в 2023 году</w:t>
      </w:r>
    </w:p>
    <w:p w:rsidR="004B3E2F" w:rsidRPr="008D2D27" w:rsidRDefault="004B3E2F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>5.</w:t>
      </w:r>
      <w:r w:rsidRPr="008D2D27">
        <w:rPr>
          <w:rFonts w:ascii="Times New Roman" w:hAnsi="Times New Roman" w:cs="Times New Roman"/>
          <w:sz w:val="28"/>
          <w:szCs w:val="28"/>
        </w:rPr>
        <w:tab/>
      </w:r>
      <w:r w:rsidR="009661AA" w:rsidRPr="008D2D27">
        <w:rPr>
          <w:rFonts w:ascii="Times New Roman" w:hAnsi="Times New Roman" w:cs="Times New Roman"/>
          <w:sz w:val="28"/>
          <w:szCs w:val="28"/>
        </w:rPr>
        <w:t xml:space="preserve">  </w:t>
      </w:r>
      <w:r w:rsidRPr="008D2D27">
        <w:rPr>
          <w:rFonts w:ascii="Times New Roman" w:hAnsi="Times New Roman" w:cs="Times New Roman"/>
          <w:sz w:val="28"/>
          <w:szCs w:val="28"/>
        </w:rPr>
        <w:t>Об исполнении законодательства о муниципальной службе в части своевременности и достоверности представления сведений о доходах, расходах, об имуществе и обязательствах имущественного характера</w:t>
      </w:r>
      <w:proofErr w:type="gramStart"/>
      <w:r w:rsidRPr="008D2D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D27">
        <w:rPr>
          <w:rFonts w:ascii="Times New Roman" w:hAnsi="Times New Roman" w:cs="Times New Roman"/>
          <w:sz w:val="28"/>
          <w:szCs w:val="28"/>
        </w:rPr>
        <w:t xml:space="preserve"> представленных муниципальными служащими и лицами, замещающими муниципальные должности за 2023 год</w:t>
      </w:r>
    </w:p>
    <w:p w:rsidR="004B3E2F" w:rsidRPr="008D2D27" w:rsidRDefault="004B3E2F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>6.</w:t>
      </w:r>
      <w:r w:rsidRPr="008D2D27">
        <w:rPr>
          <w:rFonts w:ascii="Times New Roman" w:hAnsi="Times New Roman" w:cs="Times New Roman"/>
          <w:sz w:val="28"/>
          <w:szCs w:val="28"/>
        </w:rPr>
        <w:tab/>
        <w:t xml:space="preserve">Отчет об использовании средств самообложения граждан в </w:t>
      </w:r>
      <w:proofErr w:type="spellStart"/>
      <w:r w:rsidRPr="008D2D27">
        <w:rPr>
          <w:rFonts w:ascii="Times New Roman" w:hAnsi="Times New Roman" w:cs="Times New Roman"/>
          <w:sz w:val="28"/>
          <w:szCs w:val="28"/>
        </w:rPr>
        <w:t>Борискинском</w:t>
      </w:r>
      <w:proofErr w:type="spellEnd"/>
      <w:r w:rsidRPr="008D2D2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9661AA" w:rsidRPr="008D2D27">
        <w:rPr>
          <w:rFonts w:ascii="Times New Roman" w:hAnsi="Times New Roman" w:cs="Times New Roman"/>
          <w:sz w:val="28"/>
          <w:szCs w:val="28"/>
        </w:rPr>
        <w:t>.</w:t>
      </w:r>
    </w:p>
    <w:p w:rsidR="006F273B" w:rsidRPr="008D2D27" w:rsidRDefault="006F273B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 xml:space="preserve">По  результатам  рассмотрения  вопросов  на  заседаниях  комиссии  по координации  работы  по  противодействию  коррупции  приняты управленческие решения. </w:t>
      </w:r>
    </w:p>
    <w:p w:rsidR="004B3E2F" w:rsidRPr="008D2D27" w:rsidRDefault="006F273B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>Организована деятельность заседания комиссии по соблюдению требований к служебному (должностному)  поведению и урегулированию конфликта интересов в соответствии с утвержденным положением, по состоянию на 01.07.2024 проведено 4</w:t>
      </w:r>
      <w:r w:rsidR="0022537B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заседани</w:t>
      </w:r>
      <w:r w:rsidR="0022537B" w:rsidRPr="008D2D27">
        <w:rPr>
          <w:rFonts w:ascii="Times New Roman" w:hAnsi="Times New Roman" w:cs="Times New Roman"/>
          <w:sz w:val="28"/>
          <w:szCs w:val="28"/>
        </w:rPr>
        <w:t>я</w:t>
      </w:r>
      <w:r w:rsidRPr="008D2D27">
        <w:rPr>
          <w:rFonts w:ascii="Times New Roman" w:hAnsi="Times New Roman" w:cs="Times New Roman"/>
          <w:sz w:val="28"/>
          <w:szCs w:val="28"/>
        </w:rPr>
        <w:t>,</w:t>
      </w:r>
      <w:r w:rsidR="0022537B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рассмотрено 24 вопроса.</w:t>
      </w:r>
    </w:p>
    <w:p w:rsidR="00EE26FA" w:rsidRPr="008D2D27" w:rsidRDefault="002E1D8C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proofErr w:type="gramStart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)К</w:t>
      </w:r>
      <w:proofErr w:type="gramEnd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оличество и перечень принятых в ОМСУ по инициативе помощника нормативных правовых актов, других документов, направленных на сокращение </w:t>
      </w:r>
      <w:proofErr w:type="spellStart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коррупциогенных</w:t>
      </w:r>
      <w:proofErr w:type="spellEnd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77AEC"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факторов.</w:t>
      </w:r>
      <w:r w:rsidR="00EE26FA" w:rsidRPr="008D2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26FA" w:rsidRPr="008D2D27">
        <w:rPr>
          <w:rFonts w:ascii="Times New Roman" w:hAnsi="Times New Roman" w:cs="Times New Roman"/>
          <w:sz w:val="28"/>
          <w:szCs w:val="28"/>
        </w:rPr>
        <w:t>Во исполнение федерального законодательства и на основе обобщения практики применения действующих антикоррупционных норм в Республике Татарстан, а также в целях  создания  условий,  затрудняющих  возможность коррупционного  поведения  и обеспечивающих  снижение  уровня  коррупции муниципальных  служащих,  лиц, замещающих муниципальные должности, сотрудников подведомственных учреждений и предприятий, за 1 полугодие 2024года приняты следующие нормативных правовых акта в сфере противодействия коррупции:</w:t>
      </w:r>
      <w:proofErr w:type="gramEnd"/>
    </w:p>
    <w:p w:rsidR="006D6F1D" w:rsidRPr="006D6F1D" w:rsidRDefault="006D6F1D" w:rsidP="0048418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За 1 квартал</w:t>
      </w:r>
      <w:r w:rsidR="006865F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2024 года в Алькеевском муници</w:t>
      </w: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пальном районе приняты и внесены изменения в следующие нормативные правовые акты, касающиеся вопросов противодействия коррупции:</w:t>
      </w:r>
    </w:p>
    <w:p w:rsidR="006D6F1D" w:rsidRPr="006D6F1D" w:rsidRDefault="006D6F1D" w:rsidP="0048418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Постановление Исполнительного комитета Алькеевского муниципального района от 30.01.2024 № 21 </w:t>
      </w:r>
      <w:r w:rsidR="006865F5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Об утверждении стои</w:t>
      </w:r>
      <w:r w:rsidR="006A0229">
        <w:rPr>
          <w:rFonts w:ascii="Times New Roman" w:eastAsia="Calibri" w:hAnsi="Times New Roman" w:cs="Times New Roman"/>
          <w:sz w:val="28"/>
          <w:szCs w:val="28"/>
          <w:lang w:eastAsia="zh-CN"/>
        </w:rPr>
        <w:t>мости услуг, предоставляемых со</w:t>
      </w: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гласно гарантированному перечню услуг по погребению в Алькеевском муниципальном районе Республики Татарстан»</w:t>
      </w:r>
    </w:p>
    <w:p w:rsidR="006D6F1D" w:rsidRPr="006D6F1D" w:rsidRDefault="006D6F1D" w:rsidP="0048418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 Исполнительного комитета Алькеевского муниципального района от 26.02.2024 № 54 «О внесении из</w:t>
      </w:r>
      <w:r w:rsidR="006A0229">
        <w:rPr>
          <w:rFonts w:ascii="Times New Roman" w:eastAsia="Calibri" w:hAnsi="Times New Roman" w:cs="Times New Roman"/>
          <w:sz w:val="28"/>
          <w:szCs w:val="28"/>
          <w:lang w:eastAsia="zh-CN"/>
        </w:rPr>
        <w:t>менений в постановление Исполни</w:t>
      </w: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тельного комитета Алькеевского муниципального района от 05.12.2023 г. №526 «Об организации горячего питания обучающихся и детей-инвалидов в общеобразовательных учреждениях Алькеевского муниципального района в 2024 году»</w:t>
      </w:r>
    </w:p>
    <w:p w:rsidR="006D6F1D" w:rsidRPr="006D6F1D" w:rsidRDefault="006D6F1D" w:rsidP="0048418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</w:t>
      </w:r>
      <w:r w:rsidR="006865F5">
        <w:rPr>
          <w:rFonts w:ascii="Times New Roman" w:eastAsia="Calibri" w:hAnsi="Times New Roman" w:cs="Times New Roman"/>
          <w:sz w:val="28"/>
          <w:szCs w:val="28"/>
          <w:lang w:eastAsia="zh-CN"/>
        </w:rPr>
        <w:t>е Главы Алькеевского муниципаль</w:t>
      </w: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ного района от 26.02.2024 г. N 17 «О внесении изменений в постановление Главы Алькеевского муниципального района от 18.12.2017 г. N 75 "Об утверждении Порядка рассмотрения обращений граждан и личного приема должностными лицами Совета Алькеевского муниципального района Республики Татарстан"</w:t>
      </w:r>
    </w:p>
    <w:p w:rsidR="006D6F1D" w:rsidRPr="006D6F1D" w:rsidRDefault="006D6F1D" w:rsidP="0048418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</w:t>
      </w:r>
      <w:r w:rsidR="006865F5">
        <w:rPr>
          <w:rFonts w:ascii="Times New Roman" w:eastAsia="Calibri" w:hAnsi="Times New Roman" w:cs="Times New Roman"/>
          <w:sz w:val="28"/>
          <w:szCs w:val="28"/>
          <w:lang w:eastAsia="zh-CN"/>
        </w:rPr>
        <w:t>е Главы Алькеевского муниципаль</w:t>
      </w: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ного района от 18.03.2024 г. N 24 «О внесении изменений в Постановление Глава Алькеевского муниципального района от 14 февраля 2020 года № 3 «Об утверждении Поло</w:t>
      </w:r>
      <w:r w:rsidR="006865F5">
        <w:rPr>
          <w:rFonts w:ascii="Times New Roman" w:eastAsia="Calibri" w:hAnsi="Times New Roman" w:cs="Times New Roman"/>
          <w:sz w:val="28"/>
          <w:szCs w:val="28"/>
          <w:lang w:eastAsia="zh-CN"/>
        </w:rPr>
        <w:t>жения о системе управления охра</w:t>
      </w: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ной труда (профессиональной служебной деятельности) в органах местного самоуправления Алькеевского муниципального района Республики Татарстан».</w:t>
      </w:r>
    </w:p>
    <w:p w:rsidR="006D6F1D" w:rsidRPr="006D6F1D" w:rsidRDefault="006D6F1D" w:rsidP="0048418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2 квартал 2024 года в Алькеевском </w:t>
      </w:r>
      <w:r w:rsidR="006865F5">
        <w:rPr>
          <w:rFonts w:ascii="Times New Roman" w:eastAsia="Calibri" w:hAnsi="Times New Roman" w:cs="Times New Roman"/>
          <w:sz w:val="28"/>
          <w:szCs w:val="28"/>
          <w:lang w:eastAsia="zh-CN"/>
        </w:rPr>
        <w:t>муници</w:t>
      </w: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пальном районе приняты и внесены изменения в следующие нормативные правовые акты, касающиеся вопросов противодействия коррупции:</w:t>
      </w:r>
    </w:p>
    <w:p w:rsidR="006D6F1D" w:rsidRPr="006D6F1D" w:rsidRDefault="006D6F1D" w:rsidP="0048418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Совета Алькеевского муниципального района от 12.04.2024 №242«О внесении изменений в решение Совета Алькеевского муниципального района №229 от 15.12.2023 года «О бюджете Алькеевского муниципального района на 2024 год и на плановый  период 2025 и 2026 годов»</w:t>
      </w:r>
      <w:proofErr w:type="gramStart"/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;</w:t>
      </w:r>
      <w:proofErr w:type="gramEnd"/>
    </w:p>
    <w:p w:rsidR="006D6F1D" w:rsidRPr="006D6F1D" w:rsidRDefault="006D6F1D" w:rsidP="0048418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Совета Алькеевского муниципального района от 12.04.2024 №247 «Об утверждении Положения о бюджетном устройстве и бюджетном процессе в Алькеевском муниципальном районе Республики Татарстан»;</w:t>
      </w:r>
    </w:p>
    <w:p w:rsidR="006D6F1D" w:rsidRPr="006D6F1D" w:rsidRDefault="006D6F1D" w:rsidP="0048418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Совета Алькеевского муниципального района от 12.04.2024 №257 «О внесении изменений и дополнений в решение Совета Алькеевского муниципального района от 17.11.2016 г. № 57 «Об утверждении перечня имущества, находящегося в муниципальной собственности Алькеевского муниципального района, свободного от прав третьих лиц и предназначенного для предоставления во владение и (или) пользование субъектам малого и среднего предпринимательства»;</w:t>
      </w:r>
      <w:proofErr w:type="gramEnd"/>
    </w:p>
    <w:p w:rsidR="006D6F1D" w:rsidRPr="006D6F1D" w:rsidRDefault="006D6F1D" w:rsidP="0048418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Совета Алькеевского муниципального района от 12.04.2024 №251 «О внесении изменений в Положение о муниципальной службе в </w:t>
      </w: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Алькеевском муниципальном районе Республики Татарстан, утвержденное решением Совета Алькеевского муниципального района от 17.11.2016 № 63»;</w:t>
      </w:r>
    </w:p>
    <w:p w:rsidR="006D6F1D" w:rsidRPr="006D6F1D" w:rsidRDefault="006D6F1D" w:rsidP="0048418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Совета Алькеевского муниципального района от 12.04.2024 №253 «О внесении изменений в решения Совета Алькеевского муниципального района от 27 июля 2018 года N 177 «Об утверждении Положения о комиссии по соблюдению требований к служебному (должностному) поведению и урегулированию конфликта интересов»;</w:t>
      </w:r>
    </w:p>
    <w:p w:rsidR="006D6F1D" w:rsidRPr="006D6F1D" w:rsidRDefault="006D6F1D" w:rsidP="0048418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 Исполнительного комитета Алькеевского муниципального района от 22.04.2024 № 140 «Об установлении срока рассрочки оплаты, арендуемого движимого и недвижимого имущества, находящегося в собственности Алькеевского муниципального района и приобретаемого субъектами малого и среднего предпри</w:t>
      </w:r>
      <w:r w:rsidR="006A0229">
        <w:rPr>
          <w:rFonts w:ascii="Times New Roman" w:eastAsia="Calibri" w:hAnsi="Times New Roman" w:cs="Times New Roman"/>
          <w:sz w:val="28"/>
          <w:szCs w:val="28"/>
          <w:lang w:eastAsia="zh-CN"/>
        </w:rPr>
        <w:t>нимательства при реализации пре</w:t>
      </w: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имущественного права на приобретение такого имущества»;</w:t>
      </w:r>
    </w:p>
    <w:p w:rsidR="006D6F1D" w:rsidRPr="006D6F1D" w:rsidRDefault="006D6F1D" w:rsidP="0048418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 Исполнительного комитета Алькеевского муниципального района от 23.04.2024 № 143 «Об утверждении Положения об условиях оплаты труда работников муниципальных физкультурных спортивных орга</w:t>
      </w:r>
      <w:r w:rsidR="006A0229">
        <w:rPr>
          <w:rFonts w:ascii="Times New Roman" w:eastAsia="Calibri" w:hAnsi="Times New Roman" w:cs="Times New Roman"/>
          <w:sz w:val="28"/>
          <w:szCs w:val="28"/>
          <w:lang w:eastAsia="zh-CN"/>
        </w:rPr>
        <w:t>низаций, осуществляющих дополни</w:t>
      </w: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тельные образоват</w:t>
      </w:r>
      <w:r w:rsidR="006A0229">
        <w:rPr>
          <w:rFonts w:ascii="Times New Roman" w:eastAsia="Calibri" w:hAnsi="Times New Roman" w:cs="Times New Roman"/>
          <w:sz w:val="28"/>
          <w:szCs w:val="28"/>
          <w:lang w:eastAsia="zh-CN"/>
        </w:rPr>
        <w:t>ельные программы спортивной под</w:t>
      </w: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готовки в Алькеевском муниципальном районе Республики Татарстан»;</w:t>
      </w:r>
    </w:p>
    <w:p w:rsidR="006D6F1D" w:rsidRPr="006D6F1D" w:rsidRDefault="006D6F1D" w:rsidP="0048418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Совет</w:t>
      </w:r>
      <w:r w:rsidR="006865F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</w:t>
      </w:r>
      <w:proofErr w:type="spellStart"/>
      <w:r w:rsidR="006865F5">
        <w:rPr>
          <w:rFonts w:ascii="Times New Roman" w:eastAsia="Calibri" w:hAnsi="Times New Roman" w:cs="Times New Roman"/>
          <w:sz w:val="28"/>
          <w:szCs w:val="28"/>
          <w:lang w:eastAsia="zh-CN"/>
        </w:rPr>
        <w:t>Аппаковского</w:t>
      </w:r>
      <w:proofErr w:type="spellEnd"/>
      <w:r w:rsidR="006865F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</w:t>
      </w: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ния Алькеевского муниципального района от «16.05.2024 № 93 «О внесении изменений в решение Совета </w:t>
      </w:r>
      <w:proofErr w:type="spellStart"/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Аппаковского</w:t>
      </w:r>
      <w:proofErr w:type="spellEnd"/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Алькеевского муниципального района от «15» декабря 2022 года № 59 «Об утверждении Положения о порядке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Аппаковского</w:t>
      </w:r>
      <w:proofErr w:type="spellEnd"/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Алькеевского муниципального района» (принято 21</w:t>
      </w:r>
      <w:proofErr w:type="gramEnd"/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СП);</w:t>
      </w:r>
      <w:proofErr w:type="gramEnd"/>
    </w:p>
    <w:p w:rsidR="006D6F1D" w:rsidRPr="006D6F1D" w:rsidRDefault="006D6F1D" w:rsidP="004841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</w:t>
      </w:r>
      <w:r w:rsidR="006865F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 Исполнительного комитета </w:t>
      </w:r>
      <w:proofErr w:type="spellStart"/>
      <w:r w:rsidR="006865F5">
        <w:rPr>
          <w:rFonts w:ascii="Times New Roman" w:eastAsia="Calibri" w:hAnsi="Times New Roman" w:cs="Times New Roman"/>
          <w:sz w:val="28"/>
          <w:szCs w:val="28"/>
          <w:lang w:eastAsia="zh-CN"/>
        </w:rPr>
        <w:t>Аппа</w:t>
      </w:r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ковского</w:t>
      </w:r>
      <w:proofErr w:type="spellEnd"/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Алькеевского муниципального района от 16.05.2024 года №7 «О внесении изменений в постановление Исполнительного комитета </w:t>
      </w:r>
      <w:proofErr w:type="spellStart"/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Аппаковского</w:t>
      </w:r>
      <w:proofErr w:type="spellEnd"/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Алькеевского муниципального района от «23» августа 2023 года № 13 «Об организации и условиях оплаты труда главного бухгалтера и бухгалтеров Исполнительного комитета </w:t>
      </w:r>
      <w:proofErr w:type="spellStart"/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>Аппаковского</w:t>
      </w:r>
      <w:proofErr w:type="spellEnd"/>
      <w:r w:rsidRPr="006D6F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Алькеевского муниципального района» (принято 21 СП).</w:t>
      </w:r>
      <w:proofErr w:type="gramEnd"/>
    </w:p>
    <w:p w:rsidR="00117A65" w:rsidRPr="008D2D27" w:rsidRDefault="00117A65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г) По оценке эффективности закупок товаров, работ, услуг по обеспечению нужд муниципального образования:</w:t>
      </w:r>
      <w:r w:rsidRPr="008D2D27">
        <w:rPr>
          <w:rFonts w:ascii="Times New Roman" w:hAnsi="Times New Roman" w:cs="Times New Roman"/>
          <w:sz w:val="28"/>
          <w:szCs w:val="28"/>
        </w:rPr>
        <w:t xml:space="preserve"> Все закупки товаров, работ и услуг для муниципальных нужд осуществляются в Алькеевском муниципальном районе  в соответствии с  ФЗ  </w:t>
      </w:r>
      <w:proofErr w:type="spellStart"/>
      <w:r w:rsidRPr="008D2D2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D2D27">
        <w:rPr>
          <w:rFonts w:ascii="Times New Roman" w:hAnsi="Times New Roman" w:cs="Times New Roman"/>
          <w:sz w:val="28"/>
          <w:szCs w:val="28"/>
        </w:rPr>
        <w:t xml:space="preserve"> 44,   что является </w:t>
      </w:r>
      <w:r w:rsidRPr="008D2D27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профилактикой   и   противодействием   коррупционным   проявлениям   при осуществлении  закупок    Алькеевского  муниципального  района.    Во  всех подведомственных  учреждениях,  организациях  и  предприятиях  назначены контрактные управляющие, ответственные за работу в рамках Федерального Закона </w:t>
      </w:r>
      <w:proofErr w:type="spellStart"/>
      <w:r w:rsidRPr="008D2D2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D2D27">
        <w:rPr>
          <w:rFonts w:ascii="Times New Roman" w:hAnsi="Times New Roman" w:cs="Times New Roman"/>
          <w:sz w:val="28"/>
          <w:szCs w:val="28"/>
        </w:rPr>
        <w:t xml:space="preserve"> 44-ФЗ.      Для  обеспечения  своевременности  проведения  и  повышения  качества конкурентных  процедур  в  Алькеевском  муниципальном  районе  согласно постановлению  Исполнительного  комитета  Алькеевского  муниципального  района </w:t>
      </w:r>
      <w:proofErr w:type="spellStart"/>
      <w:r w:rsidRPr="008D2D2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D2D27">
        <w:rPr>
          <w:rFonts w:ascii="Times New Roman" w:hAnsi="Times New Roman" w:cs="Times New Roman"/>
          <w:sz w:val="28"/>
          <w:szCs w:val="28"/>
        </w:rPr>
        <w:t xml:space="preserve">  167  от  24.04.2014  создана  Единая  комиссия  по  осуществлению  закупок.  При изменении состава комиссии в Постановление  вносятся изменения. Вся  информация  о  закупках,  начиная  с  этапа  планирования  и  заканчивая отчетом о результатах исполнения контракта, публикуется на официальном сайте   www.zakupki.gov.ru</w:t>
      </w:r>
      <w:proofErr w:type="gramStart"/>
      <w:r w:rsidRPr="008D2D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2D27">
        <w:rPr>
          <w:rFonts w:ascii="Times New Roman" w:hAnsi="Times New Roman" w:cs="Times New Roman"/>
          <w:sz w:val="28"/>
          <w:szCs w:val="28"/>
        </w:rPr>
        <w:t xml:space="preserve"> любой желающий может с ней ознакомиться. План-график  размещения  заказов  на  поставки  товаров,  выполнение  работ, оказание услуг на 2023 год опубликован на официальном сайте www.zakupki.gov.ru. Основным  способом  определения  поставщика  (исполнителя,  подрядчика)  на сегодняшний день остается открытый аукцион в электронной форме. Аукционы в электронной  форме  для  муниципальных  нужд  Алькеевского  муниципального района проводятся на электронной торговой площадке</w:t>
      </w:r>
      <w:r w:rsidR="008478B2">
        <w:rPr>
          <w:rFonts w:ascii="Times New Roman" w:hAnsi="Times New Roman" w:cs="Times New Roman"/>
          <w:sz w:val="28"/>
          <w:szCs w:val="28"/>
        </w:rPr>
        <w:t xml:space="preserve"> etp.zakaz.rf.ru, что является </w:t>
      </w:r>
      <w:r w:rsidRPr="008D2D27">
        <w:rPr>
          <w:rFonts w:ascii="Times New Roman" w:hAnsi="Times New Roman" w:cs="Times New Roman"/>
          <w:sz w:val="28"/>
          <w:szCs w:val="28"/>
        </w:rPr>
        <w:t xml:space="preserve">существенным барьером в проявлении коррупционных действий при проведении закупок. Исполнительным комитетом и Советом Алькеевского МР  за 6 месяцев  2024 года    </w:t>
      </w:r>
      <w:r w:rsidRPr="00035A20">
        <w:rPr>
          <w:rFonts w:ascii="Times New Roman" w:hAnsi="Times New Roman" w:cs="Times New Roman"/>
          <w:sz w:val="28"/>
          <w:szCs w:val="28"/>
        </w:rPr>
        <w:t xml:space="preserve">проведено  </w:t>
      </w:r>
      <w:r w:rsidR="00E36F25" w:rsidRPr="00035A20">
        <w:rPr>
          <w:rFonts w:ascii="Times New Roman" w:hAnsi="Times New Roman" w:cs="Times New Roman"/>
          <w:sz w:val="28"/>
          <w:szCs w:val="28"/>
        </w:rPr>
        <w:t>29</w:t>
      </w:r>
      <w:r w:rsidRPr="00035A20">
        <w:rPr>
          <w:rFonts w:ascii="Times New Roman" w:hAnsi="Times New Roman" w:cs="Times New Roman"/>
          <w:sz w:val="28"/>
          <w:szCs w:val="28"/>
        </w:rPr>
        <w:t xml:space="preserve">  закупок,    в  </w:t>
      </w:r>
      <w:proofErr w:type="spellStart"/>
      <w:r w:rsidRPr="00035A2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35A20">
        <w:rPr>
          <w:rFonts w:ascii="Times New Roman" w:hAnsi="Times New Roman" w:cs="Times New Roman"/>
          <w:sz w:val="28"/>
          <w:szCs w:val="28"/>
        </w:rPr>
        <w:t>.    аукционов  в  электронной  форме –</w:t>
      </w:r>
      <w:r w:rsidR="00E36F25" w:rsidRPr="00035A20">
        <w:rPr>
          <w:rFonts w:ascii="Times New Roman" w:hAnsi="Times New Roman" w:cs="Times New Roman"/>
          <w:sz w:val="28"/>
          <w:szCs w:val="28"/>
        </w:rPr>
        <w:t>14</w:t>
      </w:r>
      <w:r w:rsidRPr="00035A20">
        <w:rPr>
          <w:rFonts w:ascii="Times New Roman" w:hAnsi="Times New Roman" w:cs="Times New Roman"/>
          <w:sz w:val="28"/>
          <w:szCs w:val="28"/>
        </w:rPr>
        <w:t>;    у единственного  поставщика –6;  закупки  малого  объема –</w:t>
      </w:r>
      <w:r w:rsidR="00E36F25" w:rsidRPr="00035A20">
        <w:rPr>
          <w:rFonts w:ascii="Times New Roman" w:hAnsi="Times New Roman" w:cs="Times New Roman"/>
          <w:sz w:val="28"/>
          <w:szCs w:val="28"/>
        </w:rPr>
        <w:t xml:space="preserve">5,  через  </w:t>
      </w:r>
      <w:proofErr w:type="gramStart"/>
      <w:r w:rsidR="00E36F25" w:rsidRPr="00035A20">
        <w:rPr>
          <w:rFonts w:ascii="Times New Roman" w:hAnsi="Times New Roman" w:cs="Times New Roman"/>
          <w:sz w:val="28"/>
          <w:szCs w:val="28"/>
        </w:rPr>
        <w:t>Биржевую</w:t>
      </w:r>
      <w:proofErr w:type="gramEnd"/>
      <w:r w:rsidR="00E36F25" w:rsidRPr="00035A20">
        <w:rPr>
          <w:rFonts w:ascii="Times New Roman" w:hAnsi="Times New Roman" w:cs="Times New Roman"/>
          <w:sz w:val="28"/>
          <w:szCs w:val="28"/>
        </w:rPr>
        <w:t xml:space="preserve"> площадку-4</w:t>
      </w:r>
      <w:r w:rsidRPr="00035A20">
        <w:rPr>
          <w:rFonts w:ascii="Times New Roman" w:hAnsi="Times New Roman" w:cs="Times New Roman"/>
          <w:sz w:val="28"/>
          <w:szCs w:val="28"/>
        </w:rPr>
        <w:t>.</w:t>
      </w:r>
      <w:r w:rsidRPr="008D2D27">
        <w:rPr>
          <w:rFonts w:ascii="Times New Roman" w:hAnsi="Times New Roman" w:cs="Times New Roman"/>
          <w:sz w:val="28"/>
          <w:szCs w:val="28"/>
        </w:rPr>
        <w:t xml:space="preserve">  Жалоб в комиссию о нарушении законодательства по размещению заказов для муниципальных нужд  не поступало</w:t>
      </w:r>
      <w:r w:rsidR="00963BAC" w:rsidRPr="008D2D27">
        <w:rPr>
          <w:rFonts w:ascii="Times New Roman" w:hAnsi="Times New Roman" w:cs="Times New Roman"/>
          <w:sz w:val="28"/>
          <w:szCs w:val="28"/>
        </w:rPr>
        <w:t>.</w:t>
      </w:r>
    </w:p>
    <w:p w:rsidR="001F2E39" w:rsidRPr="00EB3019" w:rsidRDefault="00346BCC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proofErr w:type="gramStart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)К</w:t>
      </w:r>
      <w:proofErr w:type="gramEnd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оличество  и  перечень  проверок  контрольно-счетных  органов,  в проведении которых принимал участие помощник, результаты ведомственного финансового  контроля  (пресечено  неэффективное  использование  денежных средств, обеспечен возврат денег за нарушения </w:t>
      </w:r>
      <w:r w:rsidRPr="00EB3019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контрактов и т.д.</w:t>
      </w:r>
      <w:r w:rsidRPr="00EB3019">
        <w:rPr>
          <w:rFonts w:ascii="Times New Roman" w:hAnsi="Times New Roman" w:cs="Times New Roman"/>
          <w:sz w:val="28"/>
          <w:szCs w:val="28"/>
        </w:rPr>
        <w:t xml:space="preserve"> Контрольно-счетная палата проводит эффективную  работу по профилактике и недопущению  коррупционных  правонарушений  при  расходовании  бюджетных средств и регулярно выступает о проведенных проверках на заседании комиссии.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2"/>
        <w:gridCol w:w="2310"/>
      </w:tblGrid>
      <w:tr w:rsidR="00EB3019" w:rsidRPr="00EB3019" w:rsidTr="007568EA">
        <w:tc>
          <w:tcPr>
            <w:tcW w:w="7012" w:type="dxa"/>
          </w:tcPr>
          <w:p w:rsidR="001F2E39" w:rsidRPr="00EB3019" w:rsidRDefault="001F2E39" w:rsidP="004841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отчетный период</w:t>
            </w:r>
          </w:p>
        </w:tc>
        <w:tc>
          <w:tcPr>
            <w:tcW w:w="2310" w:type="dxa"/>
          </w:tcPr>
          <w:p w:rsidR="001F2E39" w:rsidRPr="00EB3019" w:rsidRDefault="001F2E39" w:rsidP="004841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proofErr w:type="spellEnd"/>
            <w:r w:rsidRPr="00EB3019">
              <w:rPr>
                <w:rFonts w:ascii="Times New Roman" w:hAnsi="Times New Roman" w:cs="Times New Roman"/>
                <w:sz w:val="28"/>
                <w:szCs w:val="28"/>
              </w:rPr>
              <w:t xml:space="preserve"> 2024г.)         </w:t>
            </w:r>
          </w:p>
        </w:tc>
      </w:tr>
      <w:tr w:rsidR="00EB3019" w:rsidRPr="00EB3019" w:rsidTr="007568EA">
        <w:tc>
          <w:tcPr>
            <w:tcW w:w="7012" w:type="dxa"/>
          </w:tcPr>
          <w:p w:rsidR="001F2E39" w:rsidRPr="00EB3019" w:rsidRDefault="001F2E39" w:rsidP="004841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Количество  выявленных  нарушений  по  результатам проведенных  мероприятий  по  контролю  в  сфере использования бюджетных средств</w:t>
            </w:r>
          </w:p>
        </w:tc>
        <w:tc>
          <w:tcPr>
            <w:tcW w:w="2310" w:type="dxa"/>
          </w:tcPr>
          <w:p w:rsidR="001F2E39" w:rsidRPr="00EB3019" w:rsidRDefault="00EB3019" w:rsidP="004841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B3019" w:rsidRPr="00EB3019" w:rsidTr="007568EA">
        <w:tc>
          <w:tcPr>
            <w:tcW w:w="7012" w:type="dxa"/>
          </w:tcPr>
          <w:p w:rsidR="001F2E39" w:rsidRPr="00EB3019" w:rsidRDefault="001F2E39" w:rsidP="004841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19">
              <w:rPr>
                <w:rFonts w:ascii="Times New Roman" w:hAnsi="Times New Roman" w:cs="Times New Roman"/>
                <w:sz w:val="28"/>
                <w:szCs w:val="28"/>
              </w:rPr>
              <w:t xml:space="preserve">Суммовое  выражение  выявленных  нарушений  по </w:t>
            </w:r>
            <w:r w:rsidRPr="00EB3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результатам  проведения  мероприятий  по  контролю  в сфере использования бюджетных средств, </w:t>
            </w:r>
            <w:proofErr w:type="spellStart"/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10" w:type="dxa"/>
          </w:tcPr>
          <w:p w:rsidR="001F2E39" w:rsidRPr="00EB3019" w:rsidRDefault="00EB3019" w:rsidP="004841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5597</w:t>
            </w:r>
            <w:r w:rsidR="001F2E39" w:rsidRPr="00EB30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2E39" w:rsidRPr="00EB30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1F2E39" w:rsidRPr="00EB301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F2E39" w:rsidRPr="00EB301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F2E39" w:rsidRPr="00EB301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F2E39" w:rsidRPr="00EB301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EB3019" w:rsidRPr="00EB3019" w:rsidTr="007568EA">
        <w:tc>
          <w:tcPr>
            <w:tcW w:w="7012" w:type="dxa"/>
          </w:tcPr>
          <w:p w:rsidR="001F2E39" w:rsidRPr="00EB3019" w:rsidRDefault="00D143F7" w:rsidP="004841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  мер  и  восстановлено  сре</w:t>
            </w:r>
            <w:proofErr w:type="gramStart"/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дств  в  б</w:t>
            </w:r>
            <w:proofErr w:type="gramEnd"/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юджет,  всего (тыс. руб.)</w:t>
            </w:r>
          </w:p>
        </w:tc>
        <w:tc>
          <w:tcPr>
            <w:tcW w:w="2310" w:type="dxa"/>
          </w:tcPr>
          <w:p w:rsidR="001F2E39" w:rsidRPr="00EB3019" w:rsidRDefault="00D143F7" w:rsidP="004841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0(</w:t>
            </w:r>
            <w:proofErr w:type="spellStart"/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EB301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663588" w:rsidRPr="008D2D27" w:rsidRDefault="00346BCC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Перечень  и  основное  содержание  методических  материалов, подготовленных  помощником  для  структурных  подразделений  органов местного  самоуправления  муниципального  района  (городского  округа)  по вопросам организации работы по противодействию коррупции.</w:t>
      </w:r>
      <w:r w:rsidR="00530492"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В 1  полугодии  202</w:t>
      </w:r>
      <w:r w:rsidR="00530492" w:rsidRPr="008D2D27">
        <w:rPr>
          <w:rFonts w:ascii="Times New Roman" w:hAnsi="Times New Roman" w:cs="Times New Roman"/>
          <w:sz w:val="28"/>
          <w:szCs w:val="28"/>
        </w:rPr>
        <w:t>4</w:t>
      </w:r>
      <w:r w:rsidRPr="008D2D27">
        <w:rPr>
          <w:rFonts w:ascii="Times New Roman" w:hAnsi="Times New Roman" w:cs="Times New Roman"/>
          <w:sz w:val="28"/>
          <w:szCs w:val="28"/>
        </w:rPr>
        <w:t>года осуществлена    рассылка 1  памятки, разработанной помощником  главы  по  вопросам  противодействия  коррупции,  на  следующую  тему: «Методы урегулирования</w:t>
      </w:r>
      <w:r w:rsidR="00530492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конфликта интересов».</w:t>
      </w:r>
      <w:r w:rsidR="00530492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Организовано  информирование  и  рассылка методических  материалов, отражающих изменения в федеральном и региональном законодательстве в сфере противодействия коррупции,</w:t>
      </w:r>
      <w:r w:rsidR="00530492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обзоров, главам сельских поселений, руководителям, принимающим участие в противодействии ко</w:t>
      </w:r>
      <w:r w:rsidR="00663588" w:rsidRPr="008D2D27">
        <w:rPr>
          <w:rFonts w:ascii="Times New Roman" w:hAnsi="Times New Roman" w:cs="Times New Roman"/>
          <w:sz w:val="28"/>
          <w:szCs w:val="28"/>
        </w:rPr>
        <w:t xml:space="preserve">ррупции, в том числе следующих </w:t>
      </w:r>
      <w:r w:rsidRPr="008D2D27">
        <w:rPr>
          <w:rFonts w:ascii="Times New Roman" w:hAnsi="Times New Roman" w:cs="Times New Roman"/>
          <w:sz w:val="28"/>
          <w:szCs w:val="28"/>
        </w:rPr>
        <w:t>материалов:</w:t>
      </w:r>
    </w:p>
    <w:p w:rsidR="00663588" w:rsidRPr="008D2D27" w:rsidRDefault="00346BCC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>1)Методические  рекомендации  по  вопросам  представления  сведений  о доходах,  расходах,  об  имуществе  и  обязательствах  имущественного  характера  и заполнения соответствующей формы справки в 202</w:t>
      </w:r>
      <w:r w:rsidR="00663588" w:rsidRPr="008D2D27">
        <w:rPr>
          <w:rFonts w:ascii="Times New Roman" w:hAnsi="Times New Roman" w:cs="Times New Roman"/>
          <w:sz w:val="28"/>
          <w:szCs w:val="28"/>
        </w:rPr>
        <w:t>4</w:t>
      </w:r>
      <w:r w:rsidRPr="008D2D27">
        <w:rPr>
          <w:rFonts w:ascii="Times New Roman" w:hAnsi="Times New Roman" w:cs="Times New Roman"/>
          <w:sz w:val="28"/>
          <w:szCs w:val="28"/>
        </w:rPr>
        <w:t xml:space="preserve">году (за </w:t>
      </w:r>
      <w:proofErr w:type="gramStart"/>
      <w:r w:rsidRPr="008D2D27">
        <w:rPr>
          <w:rFonts w:ascii="Times New Roman" w:hAnsi="Times New Roman" w:cs="Times New Roman"/>
          <w:sz w:val="28"/>
          <w:szCs w:val="28"/>
        </w:rPr>
        <w:t>отчетный</w:t>
      </w:r>
      <w:proofErr w:type="gramEnd"/>
      <w:r w:rsidRPr="008D2D27">
        <w:rPr>
          <w:rFonts w:ascii="Times New Roman" w:hAnsi="Times New Roman" w:cs="Times New Roman"/>
          <w:sz w:val="28"/>
          <w:szCs w:val="28"/>
        </w:rPr>
        <w:t xml:space="preserve"> 202</w:t>
      </w:r>
      <w:r w:rsidR="00663588" w:rsidRPr="008D2D27">
        <w:rPr>
          <w:rFonts w:ascii="Times New Roman" w:hAnsi="Times New Roman" w:cs="Times New Roman"/>
          <w:sz w:val="28"/>
          <w:szCs w:val="28"/>
        </w:rPr>
        <w:t>3</w:t>
      </w:r>
      <w:r w:rsidRPr="008D2D27">
        <w:rPr>
          <w:rFonts w:ascii="Times New Roman" w:hAnsi="Times New Roman" w:cs="Times New Roman"/>
          <w:sz w:val="28"/>
          <w:szCs w:val="28"/>
        </w:rPr>
        <w:t>год).</w:t>
      </w:r>
    </w:p>
    <w:p w:rsidR="00663588" w:rsidRPr="008D2D27" w:rsidRDefault="00346BCC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>2) Обзор  практики  привлечения  к  ответственности  государственных (муниципальных)  служащих  за  несоблюдение  ограничений  и  запретов, неисполнение  обязанностей,  установленных  в  целях  противодействия коррупции, подготовленный  Министерством  труда  и  социальной  защиты  Российской Федерации (Минтруд России).</w:t>
      </w:r>
    </w:p>
    <w:p w:rsidR="00663588" w:rsidRPr="008D2D27" w:rsidRDefault="00346BCC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 xml:space="preserve">3)Мониторинг </w:t>
      </w:r>
      <w:proofErr w:type="gramStart"/>
      <w:r w:rsidRPr="008D2D27">
        <w:rPr>
          <w:rFonts w:ascii="Times New Roman" w:hAnsi="Times New Roman" w:cs="Times New Roman"/>
          <w:sz w:val="28"/>
          <w:szCs w:val="28"/>
        </w:rPr>
        <w:t>эффективности</w:t>
      </w:r>
      <w:r w:rsidR="006D53E1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 xml:space="preserve"> деятельности органов исполнительной власти Республики</w:t>
      </w:r>
      <w:proofErr w:type="gramEnd"/>
      <w:r w:rsidRPr="008D2D27">
        <w:rPr>
          <w:rFonts w:ascii="Times New Roman" w:hAnsi="Times New Roman" w:cs="Times New Roman"/>
          <w:sz w:val="28"/>
          <w:szCs w:val="28"/>
        </w:rPr>
        <w:t xml:space="preserve">   Татарстан,   территориальных   органов   федеральных   органов исполнительной</w:t>
      </w:r>
      <w:r w:rsidR="0066358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власти по Республике Татарстан, органов местного самоуправления муниципальных  районов  и  городских  округов  Республики  Татарстан,  иных государственных органов и организаций по реализации антикоррупционных мер на террито</w:t>
      </w:r>
      <w:r w:rsidR="00E10F73" w:rsidRPr="008D2D27">
        <w:rPr>
          <w:rFonts w:ascii="Times New Roman" w:hAnsi="Times New Roman" w:cs="Times New Roman"/>
          <w:sz w:val="28"/>
          <w:szCs w:val="28"/>
        </w:rPr>
        <w:t>рии Республики Татарстан за 2023</w:t>
      </w:r>
      <w:r w:rsidRPr="008D2D27">
        <w:rPr>
          <w:rFonts w:ascii="Times New Roman" w:hAnsi="Times New Roman" w:cs="Times New Roman"/>
          <w:sz w:val="28"/>
          <w:szCs w:val="28"/>
        </w:rPr>
        <w:t>год.</w:t>
      </w:r>
      <w:r w:rsidR="00663588" w:rsidRPr="008D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588" w:rsidRPr="008D2D27" w:rsidRDefault="00346BCC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>4)Сводный  отчет  о  состоянии  коррупции  и  реализации  мер антикоррупционной полити</w:t>
      </w:r>
      <w:r w:rsidR="00663588" w:rsidRPr="008D2D27">
        <w:rPr>
          <w:rFonts w:ascii="Times New Roman" w:hAnsi="Times New Roman" w:cs="Times New Roman"/>
          <w:sz w:val="28"/>
          <w:szCs w:val="28"/>
        </w:rPr>
        <w:t>ки в Республике Татарстан в 2023</w:t>
      </w:r>
      <w:r w:rsidRPr="008D2D27">
        <w:rPr>
          <w:rFonts w:ascii="Times New Roman" w:hAnsi="Times New Roman" w:cs="Times New Roman"/>
          <w:sz w:val="28"/>
          <w:szCs w:val="28"/>
        </w:rPr>
        <w:t>году.</w:t>
      </w:r>
    </w:p>
    <w:p w:rsidR="00B55497" w:rsidRPr="008D2D27" w:rsidRDefault="00346BCC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-Количество выступлений по вопросам соблюдения антикоррупционного законодательства, проведенных помощником для муниципальных служащих и работников бюджетных организаций (указывается даты проведения, число и категория слушателей, тема выступления).</w:t>
      </w:r>
      <w:r w:rsidR="00B55497" w:rsidRPr="008D2D27">
        <w:rPr>
          <w:rFonts w:ascii="Times New Roman" w:hAnsi="Times New Roman" w:cs="Times New Roman"/>
          <w:sz w:val="28"/>
          <w:szCs w:val="28"/>
        </w:rPr>
        <w:t xml:space="preserve"> В 2023 г. проведен 1 семинар, состоялось 7 выступлений</w:t>
      </w:r>
      <w:r w:rsidR="006F21D6">
        <w:rPr>
          <w:rFonts w:ascii="Times New Roman" w:hAnsi="Times New Roman" w:cs="Times New Roman"/>
          <w:sz w:val="28"/>
          <w:szCs w:val="28"/>
        </w:rPr>
        <w:t xml:space="preserve"> </w:t>
      </w:r>
      <w:r w:rsidR="00B55497" w:rsidRPr="008D2D27">
        <w:rPr>
          <w:rFonts w:ascii="Times New Roman" w:hAnsi="Times New Roman" w:cs="Times New Roman"/>
          <w:sz w:val="28"/>
          <w:szCs w:val="28"/>
        </w:rPr>
        <w:t xml:space="preserve">помощника главы перед   муниципальными   служащими   и   руководителями   муниципальных </w:t>
      </w:r>
      <w:r w:rsidR="00B55497" w:rsidRPr="008D2D27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учреждений, в том числе на заседаниях комиссии, перед участниками планерки при Главе района, 3 выступления перед учащимися общеобразовательных учреждении, а также состоялось 2 выступления работника кадровой службы: </w:t>
      </w:r>
    </w:p>
    <w:p w:rsidR="00B55497" w:rsidRPr="008D2D27" w:rsidRDefault="00B55497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>1) 30.01.2024</w:t>
      </w:r>
      <w:r w:rsidR="00BF6CBA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 xml:space="preserve">выступление на деловом понедельнике на тему: «Методические рекомендации  по  заполнению  справок  о  доходах,  расходах,  об  имуществе  и обязательствах имущественного характера» в 2024 году (за отчетный 2023год)», участники </w:t>
      </w:r>
      <w:proofErr w:type="gramStart"/>
      <w:r w:rsidRPr="008D2D27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8D2D27">
        <w:rPr>
          <w:rFonts w:ascii="Times New Roman" w:hAnsi="Times New Roman" w:cs="Times New Roman"/>
          <w:sz w:val="28"/>
          <w:szCs w:val="28"/>
        </w:rPr>
        <w:t>аместители  руководителей  и  главы  сельских  поселений, муниципальные  служащие  Совета  и  Исполкома  района,  ФБП,  ПИЗО;  число слушателей 55;</w:t>
      </w:r>
    </w:p>
    <w:p w:rsidR="00BF6CBA" w:rsidRPr="008D2D27" w:rsidRDefault="00B55497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>2) 13.02.202</w:t>
      </w:r>
      <w:r w:rsidR="00BF6CBA" w:rsidRPr="008D2D27">
        <w:rPr>
          <w:rFonts w:ascii="Times New Roman" w:hAnsi="Times New Roman" w:cs="Times New Roman"/>
          <w:sz w:val="28"/>
          <w:szCs w:val="28"/>
        </w:rPr>
        <w:t xml:space="preserve">4 </w:t>
      </w:r>
      <w:r w:rsidRPr="008D2D27">
        <w:rPr>
          <w:rFonts w:ascii="Times New Roman" w:hAnsi="Times New Roman" w:cs="Times New Roman"/>
          <w:sz w:val="28"/>
          <w:szCs w:val="28"/>
        </w:rPr>
        <w:t>выступление на деловом понедельнике на тему: «Об основных моментах  декларационной  кампании  и  о  методических  рекомендациях  по заполнению  справок  о  доходах,  расходах,  об  имуществе  и обязательствах имущественного  характера»  в  2023  году  (за  отчетный  202</w:t>
      </w:r>
      <w:r w:rsidR="00BF6CBA" w:rsidRPr="008D2D27">
        <w:rPr>
          <w:rFonts w:ascii="Times New Roman" w:hAnsi="Times New Roman" w:cs="Times New Roman"/>
          <w:sz w:val="28"/>
          <w:szCs w:val="28"/>
        </w:rPr>
        <w:t>3</w:t>
      </w:r>
      <w:r w:rsidRPr="008D2D27">
        <w:rPr>
          <w:rFonts w:ascii="Times New Roman" w:hAnsi="Times New Roman" w:cs="Times New Roman"/>
          <w:sz w:val="28"/>
          <w:szCs w:val="28"/>
        </w:rPr>
        <w:t xml:space="preserve">  год)»  участники -</w:t>
      </w:r>
      <w:r w:rsidR="00C074E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заместители руководителей и главы сельских поселений, муниципальные служащие Совета и Исполкома района, ФБП, ПИЗО; число слушателей 57;</w:t>
      </w:r>
    </w:p>
    <w:p w:rsidR="00173ABC" w:rsidRPr="008D2D27" w:rsidRDefault="00035A20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3ABC" w:rsidRPr="008D2D27">
        <w:rPr>
          <w:rFonts w:ascii="Times New Roman" w:hAnsi="Times New Roman" w:cs="Times New Roman"/>
          <w:sz w:val="28"/>
          <w:szCs w:val="28"/>
        </w:rPr>
        <w:t xml:space="preserve">) 06.03.2024 </w:t>
      </w:r>
      <w:r w:rsidR="00B55497" w:rsidRPr="008D2D27">
        <w:rPr>
          <w:rFonts w:ascii="Times New Roman" w:hAnsi="Times New Roman" w:cs="Times New Roman"/>
          <w:sz w:val="28"/>
          <w:szCs w:val="28"/>
        </w:rPr>
        <w:t>выступление на деловом понедельнике на тему: «Об основных моментах  декларационной  кампании  и  о  методических  рекомендациях  по заполнению  справок  о  доходах,  расходах,  об  имуществе  и  обязательствах имущественного  характера»  в  202</w:t>
      </w:r>
      <w:r w:rsidR="00173ABC" w:rsidRPr="008D2D27">
        <w:rPr>
          <w:rFonts w:ascii="Times New Roman" w:hAnsi="Times New Roman" w:cs="Times New Roman"/>
          <w:sz w:val="28"/>
          <w:szCs w:val="28"/>
        </w:rPr>
        <w:t>4</w:t>
      </w:r>
      <w:r w:rsidR="00B55497" w:rsidRPr="008D2D27">
        <w:rPr>
          <w:rFonts w:ascii="Times New Roman" w:hAnsi="Times New Roman" w:cs="Times New Roman"/>
          <w:sz w:val="28"/>
          <w:szCs w:val="28"/>
        </w:rPr>
        <w:t xml:space="preserve"> году  (за  отчетный  202</w:t>
      </w:r>
      <w:r w:rsidR="00173ABC" w:rsidRPr="008D2D27">
        <w:rPr>
          <w:rFonts w:ascii="Times New Roman" w:hAnsi="Times New Roman" w:cs="Times New Roman"/>
          <w:sz w:val="28"/>
          <w:szCs w:val="28"/>
        </w:rPr>
        <w:t>3</w:t>
      </w:r>
      <w:r w:rsidR="00B55497" w:rsidRPr="008D2D27">
        <w:rPr>
          <w:rFonts w:ascii="Times New Roman" w:hAnsi="Times New Roman" w:cs="Times New Roman"/>
          <w:sz w:val="28"/>
          <w:szCs w:val="28"/>
        </w:rPr>
        <w:t xml:space="preserve">  год)»  участники </w:t>
      </w:r>
      <w:proofErr w:type="gramStart"/>
      <w:r w:rsidR="00B55497" w:rsidRPr="008D2D27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B55497" w:rsidRPr="008D2D27">
        <w:rPr>
          <w:rFonts w:ascii="Times New Roman" w:hAnsi="Times New Roman" w:cs="Times New Roman"/>
          <w:sz w:val="28"/>
          <w:szCs w:val="28"/>
        </w:rPr>
        <w:t>аместители руководителей и главы сельских поселений, муниципальные служащие Совета и Исполкома района, ФБП, ПИЗО; число слушателей –70;</w:t>
      </w:r>
    </w:p>
    <w:p w:rsidR="00173ABC" w:rsidRPr="008D2D27" w:rsidRDefault="00035A20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5497" w:rsidRPr="008D2D27">
        <w:rPr>
          <w:rFonts w:ascii="Times New Roman" w:hAnsi="Times New Roman" w:cs="Times New Roman"/>
          <w:sz w:val="28"/>
          <w:szCs w:val="28"/>
        </w:rPr>
        <w:t>)15.03.202</w:t>
      </w:r>
      <w:r w:rsidR="00173ABC" w:rsidRPr="008D2D27">
        <w:rPr>
          <w:rFonts w:ascii="Times New Roman" w:hAnsi="Times New Roman" w:cs="Times New Roman"/>
          <w:sz w:val="28"/>
          <w:szCs w:val="28"/>
        </w:rPr>
        <w:t>4</w:t>
      </w:r>
      <w:r w:rsidR="00B55497" w:rsidRPr="008D2D27">
        <w:rPr>
          <w:rFonts w:ascii="Times New Roman" w:hAnsi="Times New Roman" w:cs="Times New Roman"/>
          <w:sz w:val="28"/>
          <w:szCs w:val="28"/>
        </w:rPr>
        <w:t xml:space="preserve"> состоялся  семинар  по  вопросам  профилактики  коррупции участники </w:t>
      </w:r>
      <w:proofErr w:type="gramStart"/>
      <w:r w:rsidR="00B55497" w:rsidRPr="008D2D27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B55497" w:rsidRPr="008D2D27">
        <w:rPr>
          <w:rFonts w:ascii="Times New Roman" w:hAnsi="Times New Roman" w:cs="Times New Roman"/>
          <w:sz w:val="28"/>
          <w:szCs w:val="28"/>
        </w:rPr>
        <w:t>аместители  руководителей  и  главы  сельских  поселений, муниципальные  служащие  Совета  и  Исполкома  района,  ФБП,  ПИЗО;  число слушателей –80;</w:t>
      </w:r>
    </w:p>
    <w:p w:rsidR="00173ABC" w:rsidRPr="008D2D27" w:rsidRDefault="00035A20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5497" w:rsidRPr="008D2D27">
        <w:rPr>
          <w:rFonts w:ascii="Times New Roman" w:hAnsi="Times New Roman" w:cs="Times New Roman"/>
          <w:sz w:val="28"/>
          <w:szCs w:val="28"/>
        </w:rPr>
        <w:t>)23.03.202</w:t>
      </w:r>
      <w:r w:rsidR="00173ABC" w:rsidRPr="008D2D27">
        <w:rPr>
          <w:rFonts w:ascii="Times New Roman" w:hAnsi="Times New Roman" w:cs="Times New Roman"/>
          <w:sz w:val="28"/>
          <w:szCs w:val="28"/>
        </w:rPr>
        <w:t>4</w:t>
      </w:r>
      <w:r w:rsidR="00B55497" w:rsidRPr="008D2D27">
        <w:rPr>
          <w:rFonts w:ascii="Times New Roman" w:hAnsi="Times New Roman" w:cs="Times New Roman"/>
          <w:sz w:val="28"/>
          <w:szCs w:val="28"/>
        </w:rPr>
        <w:t xml:space="preserve">семинар на тему: «Предотвращение и урегулирование конфликта интересов   на   муниципальной   службе»;   участники </w:t>
      </w:r>
      <w:proofErr w:type="gramStart"/>
      <w:r w:rsidR="00B55497" w:rsidRPr="008D2D27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B55497" w:rsidRPr="008D2D27">
        <w:rPr>
          <w:rFonts w:ascii="Times New Roman" w:hAnsi="Times New Roman" w:cs="Times New Roman"/>
          <w:sz w:val="28"/>
          <w:szCs w:val="28"/>
        </w:rPr>
        <w:t>иректора общеобразовательных  учреждении,  заведующие  дошкольных  учреждении  79 человек;</w:t>
      </w:r>
    </w:p>
    <w:p w:rsidR="00173ABC" w:rsidRDefault="00035A20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5497" w:rsidRPr="008D2D27">
        <w:rPr>
          <w:rFonts w:ascii="Times New Roman" w:hAnsi="Times New Roman" w:cs="Times New Roman"/>
          <w:sz w:val="28"/>
          <w:szCs w:val="28"/>
        </w:rPr>
        <w:t>)27.03.202</w:t>
      </w:r>
      <w:r w:rsidR="00173ABC" w:rsidRPr="008D2D27">
        <w:rPr>
          <w:rFonts w:ascii="Times New Roman" w:hAnsi="Times New Roman" w:cs="Times New Roman"/>
          <w:sz w:val="28"/>
          <w:szCs w:val="28"/>
        </w:rPr>
        <w:t>4</w:t>
      </w:r>
      <w:r w:rsidR="00B55497" w:rsidRPr="008D2D27">
        <w:rPr>
          <w:rFonts w:ascii="Times New Roman" w:hAnsi="Times New Roman" w:cs="Times New Roman"/>
          <w:sz w:val="28"/>
          <w:szCs w:val="28"/>
        </w:rPr>
        <w:t xml:space="preserve"> объявления по вопросам декларационной компании участники </w:t>
      </w:r>
      <w:proofErr w:type="gramStart"/>
      <w:r w:rsidR="00B55497" w:rsidRPr="008D2D27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B55497" w:rsidRPr="008D2D27">
        <w:rPr>
          <w:rFonts w:ascii="Times New Roman" w:hAnsi="Times New Roman" w:cs="Times New Roman"/>
          <w:sz w:val="28"/>
          <w:szCs w:val="28"/>
        </w:rPr>
        <w:t>аместители руководителей и главы сельских поселений, муниципальные служащие Совета и Исполкома района, ФБП, ПИЗО; число слушателей 60;</w:t>
      </w:r>
    </w:p>
    <w:p w:rsidR="00B5250A" w:rsidRDefault="00035A20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A9579C">
        <w:rPr>
          <w:rFonts w:ascii="Times New Roman" w:hAnsi="Times New Roman" w:cs="Times New Roman"/>
          <w:sz w:val="28"/>
          <w:szCs w:val="28"/>
        </w:rPr>
        <w:t>20.06.2024г. б</w:t>
      </w:r>
      <w:r w:rsidR="00A9579C" w:rsidRPr="00A9579C">
        <w:rPr>
          <w:rFonts w:ascii="Times New Roman" w:hAnsi="Times New Roman" w:cs="Times New Roman"/>
          <w:sz w:val="28"/>
          <w:szCs w:val="28"/>
        </w:rPr>
        <w:t xml:space="preserve">еседа </w:t>
      </w:r>
      <w:r>
        <w:rPr>
          <w:rFonts w:ascii="Times New Roman" w:hAnsi="Times New Roman" w:cs="Times New Roman"/>
          <w:sz w:val="28"/>
          <w:szCs w:val="28"/>
        </w:rPr>
        <w:t xml:space="preserve">Главы Алькеевского муниципального района </w:t>
      </w:r>
      <w:r w:rsidR="00703E57">
        <w:rPr>
          <w:rFonts w:ascii="Times New Roman" w:hAnsi="Times New Roman" w:cs="Times New Roman"/>
          <w:sz w:val="28"/>
          <w:szCs w:val="28"/>
        </w:rPr>
        <w:t>с учащимися в подростковом клубе «</w:t>
      </w:r>
      <w:proofErr w:type="spellStart"/>
      <w:r w:rsidR="00703E57">
        <w:rPr>
          <w:rFonts w:ascii="Times New Roman" w:hAnsi="Times New Roman" w:cs="Times New Roman"/>
          <w:sz w:val="28"/>
          <w:szCs w:val="28"/>
        </w:rPr>
        <w:t>Актай</w:t>
      </w:r>
      <w:proofErr w:type="spellEnd"/>
      <w:r w:rsidR="00703E57">
        <w:rPr>
          <w:rFonts w:ascii="Times New Roman" w:hAnsi="Times New Roman" w:cs="Times New Roman"/>
          <w:sz w:val="28"/>
          <w:szCs w:val="28"/>
        </w:rPr>
        <w:t>»</w:t>
      </w:r>
      <w:r w:rsidR="00A9579C" w:rsidRPr="00A9579C">
        <w:rPr>
          <w:rFonts w:ascii="Times New Roman" w:hAnsi="Times New Roman" w:cs="Times New Roman"/>
          <w:sz w:val="28"/>
          <w:szCs w:val="28"/>
        </w:rPr>
        <w:t xml:space="preserve"> </w:t>
      </w:r>
      <w:r w:rsidR="00A9579C" w:rsidRPr="00A9579C">
        <w:rPr>
          <w:rFonts w:ascii="Times New Roman" w:hAnsi="Times New Roman" w:cs="Times New Roman"/>
          <w:sz w:val="28"/>
          <w:szCs w:val="28"/>
        </w:rPr>
        <w:t>на тему “Противодействия коррупции”.</w:t>
      </w:r>
    </w:p>
    <w:p w:rsidR="00B5250A" w:rsidRDefault="00B5250A" w:rsidP="00B52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8)в июне месяце при школьных лагерях с учащимися проведены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A9579C">
        <w:rPr>
          <w:rFonts w:ascii="Times New Roman" w:hAnsi="Times New Roman" w:cs="Times New Roman"/>
          <w:sz w:val="28"/>
          <w:szCs w:val="28"/>
        </w:rPr>
        <w:t>есед</w:t>
      </w:r>
      <w:r>
        <w:rPr>
          <w:rFonts w:ascii="Times New Roman" w:hAnsi="Times New Roman" w:cs="Times New Roman"/>
          <w:sz w:val="28"/>
          <w:szCs w:val="28"/>
        </w:rPr>
        <w:t xml:space="preserve">ы помощником </w:t>
      </w:r>
      <w:r w:rsidRPr="00A95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Алькеевского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по вопросам про</w:t>
      </w:r>
      <w:r w:rsidR="007B13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Pr="00A9579C">
        <w:rPr>
          <w:rFonts w:ascii="Times New Roman" w:hAnsi="Times New Roman" w:cs="Times New Roman"/>
          <w:sz w:val="28"/>
          <w:szCs w:val="28"/>
        </w:rPr>
        <w:t>на т</w:t>
      </w:r>
      <w:r w:rsidR="007B137F">
        <w:rPr>
          <w:rFonts w:ascii="Times New Roman" w:hAnsi="Times New Roman" w:cs="Times New Roman"/>
          <w:sz w:val="28"/>
          <w:szCs w:val="28"/>
        </w:rPr>
        <w:t xml:space="preserve">ему “Противодействия </w:t>
      </w:r>
      <w:r w:rsidR="007B137F">
        <w:rPr>
          <w:rFonts w:ascii="Times New Roman" w:hAnsi="Times New Roman" w:cs="Times New Roman"/>
          <w:sz w:val="28"/>
          <w:szCs w:val="28"/>
        </w:rPr>
        <w:lastRenderedPageBreak/>
        <w:t xml:space="preserve">коррупции”: </w:t>
      </w:r>
      <w:proofErr w:type="spellStart"/>
      <w:r w:rsidR="007B137F">
        <w:rPr>
          <w:rFonts w:ascii="Times New Roman" w:hAnsi="Times New Roman" w:cs="Times New Roman"/>
          <w:sz w:val="28"/>
          <w:szCs w:val="28"/>
        </w:rPr>
        <w:t>Юхмачинское</w:t>
      </w:r>
      <w:proofErr w:type="spellEnd"/>
      <w:r w:rsidR="007B1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137F">
        <w:rPr>
          <w:rFonts w:ascii="Times New Roman" w:hAnsi="Times New Roman" w:cs="Times New Roman"/>
          <w:sz w:val="28"/>
          <w:szCs w:val="28"/>
        </w:rPr>
        <w:t>Нижнеалькеевское</w:t>
      </w:r>
      <w:proofErr w:type="spellEnd"/>
      <w:r w:rsidR="007B1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137F">
        <w:rPr>
          <w:rFonts w:ascii="Times New Roman" w:hAnsi="Times New Roman" w:cs="Times New Roman"/>
          <w:sz w:val="28"/>
          <w:szCs w:val="28"/>
        </w:rPr>
        <w:t>Староматакское</w:t>
      </w:r>
      <w:proofErr w:type="spellEnd"/>
      <w:r w:rsidR="007B1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137F">
        <w:rPr>
          <w:rFonts w:ascii="Times New Roman" w:hAnsi="Times New Roman" w:cs="Times New Roman"/>
          <w:sz w:val="28"/>
          <w:szCs w:val="28"/>
        </w:rPr>
        <w:t>Чувашско-Бурнаевское</w:t>
      </w:r>
      <w:proofErr w:type="spellEnd"/>
      <w:r w:rsidR="007B1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137F">
        <w:rPr>
          <w:rFonts w:ascii="Times New Roman" w:hAnsi="Times New Roman" w:cs="Times New Roman"/>
          <w:sz w:val="28"/>
          <w:szCs w:val="28"/>
        </w:rPr>
        <w:t>Чува</w:t>
      </w:r>
      <w:r w:rsidR="008E310D">
        <w:rPr>
          <w:rFonts w:ascii="Times New Roman" w:hAnsi="Times New Roman" w:cs="Times New Roman"/>
          <w:sz w:val="28"/>
          <w:szCs w:val="28"/>
        </w:rPr>
        <w:t>шско-Бродское</w:t>
      </w:r>
      <w:proofErr w:type="spellEnd"/>
      <w:r w:rsidR="008E3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310D">
        <w:rPr>
          <w:rFonts w:ascii="Times New Roman" w:hAnsi="Times New Roman" w:cs="Times New Roman"/>
          <w:sz w:val="28"/>
          <w:szCs w:val="28"/>
        </w:rPr>
        <w:t>Новосалмановское</w:t>
      </w:r>
      <w:proofErr w:type="spellEnd"/>
      <w:r w:rsidR="008E310D">
        <w:rPr>
          <w:rFonts w:ascii="Times New Roman" w:hAnsi="Times New Roman" w:cs="Times New Roman"/>
          <w:sz w:val="28"/>
          <w:szCs w:val="28"/>
        </w:rPr>
        <w:t>, Базарно-</w:t>
      </w:r>
      <w:proofErr w:type="spellStart"/>
      <w:r w:rsidR="008E310D">
        <w:rPr>
          <w:rFonts w:ascii="Times New Roman" w:hAnsi="Times New Roman" w:cs="Times New Roman"/>
          <w:sz w:val="28"/>
          <w:szCs w:val="28"/>
        </w:rPr>
        <w:t>Матакское</w:t>
      </w:r>
      <w:proofErr w:type="spellEnd"/>
      <w:r w:rsidR="008E310D">
        <w:rPr>
          <w:rFonts w:ascii="Times New Roman" w:hAnsi="Times New Roman" w:cs="Times New Roman"/>
          <w:sz w:val="28"/>
          <w:szCs w:val="28"/>
        </w:rPr>
        <w:t xml:space="preserve"> СП.</w:t>
      </w:r>
    </w:p>
    <w:p w:rsidR="0038403A" w:rsidRPr="00C92901" w:rsidRDefault="00B55497" w:rsidP="006172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901">
        <w:rPr>
          <w:rFonts w:ascii="Times New Roman" w:hAnsi="Times New Roman" w:cs="Times New Roman"/>
          <w:sz w:val="28"/>
          <w:szCs w:val="28"/>
        </w:rPr>
        <w:t>9)</w:t>
      </w:r>
      <w:r w:rsidR="008E310D" w:rsidRPr="00C92901">
        <w:rPr>
          <w:rFonts w:ascii="Times New Roman" w:hAnsi="Times New Roman" w:cs="Times New Roman"/>
          <w:sz w:val="28"/>
          <w:szCs w:val="28"/>
        </w:rPr>
        <w:t>18</w:t>
      </w:r>
      <w:r w:rsidRPr="00C92901">
        <w:rPr>
          <w:rFonts w:ascii="Times New Roman" w:hAnsi="Times New Roman" w:cs="Times New Roman"/>
          <w:sz w:val="28"/>
          <w:szCs w:val="28"/>
        </w:rPr>
        <w:t>.0</w:t>
      </w:r>
      <w:r w:rsidR="008E310D" w:rsidRPr="00C92901">
        <w:rPr>
          <w:rFonts w:ascii="Times New Roman" w:hAnsi="Times New Roman" w:cs="Times New Roman"/>
          <w:sz w:val="28"/>
          <w:szCs w:val="28"/>
        </w:rPr>
        <w:t>6</w:t>
      </w:r>
      <w:r w:rsidRPr="00C92901">
        <w:rPr>
          <w:rFonts w:ascii="Times New Roman" w:hAnsi="Times New Roman" w:cs="Times New Roman"/>
          <w:sz w:val="28"/>
          <w:szCs w:val="28"/>
        </w:rPr>
        <w:t>.202</w:t>
      </w:r>
      <w:r w:rsidR="008E310D" w:rsidRPr="00C92901">
        <w:rPr>
          <w:rFonts w:ascii="Times New Roman" w:hAnsi="Times New Roman" w:cs="Times New Roman"/>
          <w:sz w:val="28"/>
          <w:szCs w:val="28"/>
        </w:rPr>
        <w:t>4</w:t>
      </w:r>
      <w:r w:rsidRPr="00C92901">
        <w:rPr>
          <w:rFonts w:ascii="Times New Roman" w:hAnsi="Times New Roman" w:cs="Times New Roman"/>
          <w:sz w:val="28"/>
          <w:szCs w:val="28"/>
        </w:rPr>
        <w:t xml:space="preserve">  беседа  о  предотвращении  и  урегулировании  конфликта интересов</w:t>
      </w:r>
      <w:r w:rsidR="007C1123" w:rsidRPr="00C92901">
        <w:rPr>
          <w:rFonts w:ascii="Times New Roman" w:hAnsi="Times New Roman" w:cs="Times New Roman"/>
          <w:sz w:val="28"/>
          <w:szCs w:val="28"/>
        </w:rPr>
        <w:t>, методическая помощь по антикоррупционной деятельности -</w:t>
      </w:r>
      <w:r w:rsidRPr="00C92901">
        <w:rPr>
          <w:rFonts w:ascii="Times New Roman" w:hAnsi="Times New Roman" w:cs="Times New Roman"/>
          <w:sz w:val="28"/>
          <w:szCs w:val="28"/>
        </w:rPr>
        <w:t xml:space="preserve">  с  директором  </w:t>
      </w:r>
      <w:r w:rsidR="007C1123" w:rsidRPr="00C92901">
        <w:rPr>
          <w:rFonts w:ascii="Times New Roman" w:hAnsi="Times New Roman" w:cs="Times New Roman"/>
          <w:sz w:val="28"/>
          <w:szCs w:val="28"/>
        </w:rPr>
        <w:t>ДИПИ</w:t>
      </w:r>
      <w:r w:rsidRPr="00C92901">
        <w:rPr>
          <w:rFonts w:ascii="Times New Roman" w:hAnsi="Times New Roman" w:cs="Times New Roman"/>
          <w:sz w:val="28"/>
          <w:szCs w:val="28"/>
        </w:rPr>
        <w:t>;</w:t>
      </w:r>
    </w:p>
    <w:p w:rsidR="00CF20DD" w:rsidRPr="00CF20DD" w:rsidRDefault="00CF20DD" w:rsidP="00B13FC8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F20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 первое полугодие 2024 года в учреждениях культуры </w:t>
      </w:r>
      <w:r w:rsidR="00CC28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образования </w:t>
      </w:r>
      <w:r w:rsidRPr="00CF20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района проведено более 80 мероприятий на антикоррупционную тематику. </w:t>
      </w:r>
      <w:proofErr w:type="gramStart"/>
      <w:r w:rsidRPr="00CF20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Основные формы работы включают: устные журналы, круглые столы, встречи, бесед</w:t>
      </w:r>
      <w:r w:rsidR="003F4A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ы, форумы, совещания, </w:t>
      </w:r>
      <w:r w:rsidRPr="00CF20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диспуты, конкурсы рисунков, обновление стендов. </w:t>
      </w:r>
      <w:proofErr w:type="gramEnd"/>
    </w:p>
    <w:p w:rsidR="00CF20DD" w:rsidRPr="00CF20DD" w:rsidRDefault="00CF20DD" w:rsidP="00B13FC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0DD">
        <w:rPr>
          <w:rFonts w:ascii="Times New Roman" w:eastAsia="Calibri" w:hAnsi="Times New Roman" w:cs="Times New Roman"/>
          <w:sz w:val="28"/>
          <w:szCs w:val="28"/>
        </w:rPr>
        <w:t>В Алькеевском районном доме культуры прошел тематический час “Победим коррупцию вместе” для работников культуры района. Участникам мероприятий рассказали о том, что такое коррупция, ознакомили с причинами возникновения коррупции, какие меры принимаются правительством по борьбе с ней. Так же были вручены буклеты «Что нужно знать о коррупции», в которых отражена информация о том, что является коррупцией</w:t>
      </w:r>
      <w:r w:rsidR="00282BBB">
        <w:rPr>
          <w:rFonts w:ascii="Times New Roman" w:eastAsia="Calibri" w:hAnsi="Times New Roman" w:cs="Times New Roman"/>
          <w:sz w:val="28"/>
          <w:szCs w:val="28"/>
        </w:rPr>
        <w:t>,</w:t>
      </w:r>
      <w:r w:rsidRPr="00CF20DD">
        <w:rPr>
          <w:rFonts w:ascii="Times New Roman" w:eastAsia="Calibri" w:hAnsi="Times New Roman" w:cs="Times New Roman"/>
          <w:sz w:val="28"/>
          <w:szCs w:val="28"/>
        </w:rPr>
        <w:t xml:space="preserve"> какую уголовную ответственность влекут за собой за коррупционные правонарушения.</w:t>
      </w:r>
    </w:p>
    <w:p w:rsidR="00CF20DD" w:rsidRPr="00CF20DD" w:rsidRDefault="00CF20DD" w:rsidP="00B13FC8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F20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CF20DD">
        <w:rPr>
          <w:rFonts w:ascii="Times New Roman" w:eastAsia="Calibri" w:hAnsi="Times New Roman" w:cs="Times New Roman"/>
          <w:sz w:val="28"/>
          <w:szCs w:val="28"/>
        </w:rPr>
        <w:t xml:space="preserve">Директорами сельских домов культуры и </w:t>
      </w:r>
      <w:proofErr w:type="gramStart"/>
      <w:r w:rsidRPr="00CF20DD">
        <w:rPr>
          <w:rFonts w:ascii="Times New Roman" w:eastAsia="Calibri" w:hAnsi="Times New Roman" w:cs="Times New Roman"/>
          <w:sz w:val="28"/>
          <w:szCs w:val="28"/>
        </w:rPr>
        <w:t>заведующими</w:t>
      </w:r>
      <w:proofErr w:type="gramEnd"/>
      <w:r w:rsidRPr="00CF20DD">
        <w:rPr>
          <w:rFonts w:ascii="Times New Roman" w:eastAsia="Calibri" w:hAnsi="Times New Roman" w:cs="Times New Roman"/>
          <w:sz w:val="28"/>
          <w:szCs w:val="28"/>
        </w:rPr>
        <w:t xml:space="preserve"> сельских клубов были организованы и проведены мероприятия, акции и конкурсы рисунков, круглые столы, посвященные теме «Мы против коррупции».</w:t>
      </w:r>
    </w:p>
    <w:p w:rsidR="00CF20DD" w:rsidRPr="00CF20DD" w:rsidRDefault="00CF20DD" w:rsidP="00B13F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proofErr w:type="spellStart"/>
      <w:r w:rsidRPr="00CF20DD">
        <w:rPr>
          <w:rFonts w:ascii="Times New Roman" w:eastAsia="Times New Roman" w:hAnsi="Times New Roman" w:cs="Times New Roman"/>
          <w:sz w:val="28"/>
          <w:szCs w:val="24"/>
          <w:lang w:eastAsia="ru-RU"/>
        </w:rPr>
        <w:t>Ахметьевской</w:t>
      </w:r>
      <w:proofErr w:type="spellEnd"/>
      <w:r w:rsidRPr="00CF20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сельской библиотеке совместно с СДК прошел информационный час "О коррупции". Учащиеся составили списки причин коррупции, познакомились с различными формами коррупции, рассматривали ситуации по данной теме и обсуждали их. Также ребята узнали об уголовной ответственности за взяточничество и иные коррупционные действия. Школьники поняли, что необходимо бороться с коррупцией, быстро реагировать на все виды проявлений коррупционных правонарушений. Чтобы бороться с мошенничеством, подкупом, взятками, вымогательством в современном обществе, необходимо начинать, прежде всего, с себя и требовать устранения коррупционных проявлений от окружающих.</w:t>
      </w:r>
    </w:p>
    <w:p w:rsidR="00CF20DD" w:rsidRPr="00CF20DD" w:rsidRDefault="00282BBB" w:rsidP="00B13FC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клубе - музее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П.П.</w:t>
      </w:r>
      <w:r w:rsidR="00CF20DD" w:rsidRPr="00CF20DD">
        <w:rPr>
          <w:rFonts w:ascii="Times New Roman" w:eastAsia="Calibri" w:hAnsi="Times New Roman" w:cs="Times New Roman"/>
          <w:sz w:val="28"/>
          <w:szCs w:val="28"/>
        </w:rPr>
        <w:t>Хузангая</w:t>
      </w:r>
      <w:proofErr w:type="spellEnd"/>
      <w:r w:rsidR="00CF20DD" w:rsidRPr="00CF20DD">
        <w:rPr>
          <w:rFonts w:ascii="Times New Roman" w:eastAsia="Calibri" w:hAnsi="Times New Roman" w:cs="Times New Roman"/>
          <w:sz w:val="28"/>
          <w:szCs w:val="28"/>
        </w:rPr>
        <w:t xml:space="preserve"> было проведено профилактическое мероприятие "Коррупции нет места в нашей жизни!". Слушателям рассказали о той объемной, последовательной работе с этим расшатывающим устои нашего государства злом.</w:t>
      </w:r>
    </w:p>
    <w:p w:rsidR="00CF20DD" w:rsidRPr="00CF20DD" w:rsidRDefault="00CF20DD" w:rsidP="00B13FC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0DD">
        <w:rPr>
          <w:rFonts w:ascii="Times New Roman" w:eastAsia="Calibri" w:hAnsi="Times New Roman" w:cs="Times New Roman"/>
          <w:sz w:val="28"/>
          <w:szCs w:val="28"/>
        </w:rPr>
        <w:t>Хранитель музейных ценностей для учащихся Базарно-</w:t>
      </w:r>
      <w:proofErr w:type="spellStart"/>
      <w:r w:rsidRPr="00CF20DD">
        <w:rPr>
          <w:rFonts w:ascii="Times New Roman" w:eastAsia="Calibri" w:hAnsi="Times New Roman" w:cs="Times New Roman"/>
          <w:sz w:val="28"/>
          <w:szCs w:val="28"/>
        </w:rPr>
        <w:t>Матакской</w:t>
      </w:r>
      <w:proofErr w:type="spellEnd"/>
      <w:r w:rsidRPr="00CF20DD">
        <w:rPr>
          <w:rFonts w:ascii="Times New Roman" w:eastAsia="Calibri" w:hAnsi="Times New Roman" w:cs="Times New Roman"/>
          <w:sz w:val="28"/>
          <w:szCs w:val="28"/>
        </w:rPr>
        <w:t xml:space="preserve"> школы провела профилактическую беседу на тему: “Нет коррупции”.</w:t>
      </w:r>
    </w:p>
    <w:p w:rsidR="00E437CD" w:rsidRPr="00B13FC8" w:rsidRDefault="00CF20DD" w:rsidP="00B13FC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0D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CF20DD">
        <w:rPr>
          <w:rFonts w:ascii="Times New Roman" w:eastAsia="Calibri" w:hAnsi="Times New Roman" w:cs="Times New Roman"/>
          <w:sz w:val="28"/>
          <w:szCs w:val="28"/>
        </w:rPr>
        <w:t>киноучреждении</w:t>
      </w:r>
      <w:proofErr w:type="spellEnd"/>
      <w:r w:rsidRPr="00CF20DD">
        <w:rPr>
          <w:rFonts w:ascii="Times New Roman" w:eastAsia="Calibri" w:hAnsi="Times New Roman" w:cs="Times New Roman"/>
          <w:sz w:val="28"/>
          <w:szCs w:val="28"/>
        </w:rPr>
        <w:t xml:space="preserve"> периодически проводится показ видеороликов МВД РТ по противодействию финансовому мошенничеству</w:t>
      </w:r>
      <w:r w:rsidR="000E438E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:rsidR="004149B2" w:rsidRPr="008D2D27" w:rsidRDefault="00274189" w:rsidP="00B13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Б) Меры по противодействию коррупции, реализованные помощником за отчетный период по противодействию коррупции, в том числе:-Результаты  выполнения  поручений  главы  муниципального  района (городского округа), направленных на сокращение условий для возникновения коррупции и совершения коррупционных </w:t>
      </w:r>
      <w:proofErr w:type="spellStart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правонарушений</w:t>
      </w:r>
      <w:proofErr w:type="gramStart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8D2D2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D2D27">
        <w:rPr>
          <w:rFonts w:ascii="Times New Roman" w:hAnsi="Times New Roman" w:cs="Times New Roman"/>
          <w:sz w:val="28"/>
          <w:szCs w:val="28"/>
        </w:rPr>
        <w:t xml:space="preserve">  отчетном периоде помощником</w:t>
      </w:r>
      <w:r w:rsidR="00E437CD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 xml:space="preserve">главы совместно  с  работником  кадровой службы,   ответственным   за   предупреждение   коррупционных   и   иных правонарушений, проведен анализ сведений о доходах, расходах, об имуществе и </w:t>
      </w:r>
      <w:proofErr w:type="gramStart"/>
      <w:r w:rsidRPr="008D2D27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8D2D27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  <w:r w:rsidR="00E437CD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 xml:space="preserve">у </w:t>
      </w:r>
      <w:r w:rsidR="00E437CD" w:rsidRPr="008D2D27">
        <w:rPr>
          <w:rFonts w:ascii="Times New Roman" w:hAnsi="Times New Roman" w:cs="Times New Roman"/>
          <w:sz w:val="28"/>
          <w:szCs w:val="28"/>
        </w:rPr>
        <w:t xml:space="preserve">91 </w:t>
      </w:r>
      <w:r w:rsidRPr="008D2D27">
        <w:rPr>
          <w:rFonts w:ascii="Times New Roman" w:hAnsi="Times New Roman" w:cs="Times New Roman"/>
          <w:sz w:val="28"/>
          <w:szCs w:val="28"/>
        </w:rPr>
        <w:t>служащих.</w:t>
      </w:r>
      <w:r w:rsidR="004E3E3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Помощником изучены  документы  сельских  поселений  района</w:t>
      </w:r>
      <w:r w:rsidR="00E437CD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на  предмет наличия  конфликта  интересов. Главам  сельских  поселений</w:t>
      </w:r>
      <w:r w:rsidR="00E437CD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и  секретарям</w:t>
      </w:r>
      <w:r w:rsidR="004E3E3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оказана консультативная  и  юридическая  помощь  по сокращению</w:t>
      </w:r>
      <w:r w:rsidR="004E3E3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условий  для возникновения коррупции и совершения коррупционных правонарушений.</w:t>
      </w:r>
      <w:r w:rsidR="004E3E3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В  соответствии  с  Положением  о  работе  «ящика  доверия»  для  письменных обращений  граждан  по  вопросам коррупционной  направленности  в  Алькеевском муниципальном районе Республики Татарстан рабочая группа в составе заместителя Главы,  Юриста  Совета,  помощника ежемесячно  производит  вскрытие  «ящика доверия» (количество 4 шт.). В отчетном периоде обращения граждан</w:t>
      </w:r>
      <w:r w:rsidR="004E3E3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отсутствуют, ящики повреждения не имеют. На каждый ящик составляется Акт, независимо от наличия обращения.</w:t>
      </w:r>
      <w:r w:rsidR="004E3E3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Работает  телефон  доверия  Совета  района,  анонимные  обращения  не поступали.</w:t>
      </w:r>
    </w:p>
    <w:p w:rsidR="00744A75" w:rsidRPr="00744A75" w:rsidRDefault="00274189" w:rsidP="00744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-Количество  и  результаты  работы  по  осуществлению  </w:t>
      </w:r>
      <w:proofErr w:type="gramStart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контроля  за</w:t>
      </w:r>
      <w:proofErr w:type="gramEnd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соблюдением</w:t>
      </w:r>
      <w:r w:rsidR="004E3E38"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антикоррупционного  законодательства  муниципальными служащими в органах местного самоуправления или должностными лицами бюджетных  организаций  и  учреждений,  в  том  числе  по  выявлению  и урегулированию конфликта</w:t>
      </w:r>
      <w:r w:rsidR="004E3E38"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интересов у их должностных лиц.</w:t>
      </w:r>
      <w:r w:rsidR="004E3E38"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Имеется План работы ответственного лица по профилактике коррупционных и иных  правонарушений  Совета Алькеевского муниципального  района  Республики Татарстан на 202</w:t>
      </w:r>
      <w:r w:rsidR="005C31DF" w:rsidRPr="008D2D27">
        <w:rPr>
          <w:rFonts w:ascii="Times New Roman" w:hAnsi="Times New Roman" w:cs="Times New Roman"/>
          <w:sz w:val="28"/>
          <w:szCs w:val="28"/>
        </w:rPr>
        <w:t>4</w:t>
      </w:r>
      <w:r w:rsidRPr="008D2D27">
        <w:rPr>
          <w:rFonts w:ascii="Times New Roman" w:hAnsi="Times New Roman" w:cs="Times New Roman"/>
          <w:sz w:val="28"/>
          <w:szCs w:val="28"/>
        </w:rPr>
        <w:t>год.</w:t>
      </w:r>
      <w:r w:rsidR="005C31DF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В 202</w:t>
      </w:r>
      <w:r w:rsidR="00163AE2" w:rsidRPr="008D2D27">
        <w:rPr>
          <w:rFonts w:ascii="Times New Roman" w:hAnsi="Times New Roman" w:cs="Times New Roman"/>
          <w:sz w:val="28"/>
          <w:szCs w:val="28"/>
        </w:rPr>
        <w:t>4</w:t>
      </w:r>
      <w:r w:rsidRPr="008D2D27">
        <w:rPr>
          <w:rFonts w:ascii="Times New Roman" w:hAnsi="Times New Roman" w:cs="Times New Roman"/>
          <w:sz w:val="28"/>
          <w:szCs w:val="28"/>
        </w:rPr>
        <w:t xml:space="preserve"> году</w:t>
      </w:r>
      <w:r w:rsidR="00163AE2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94(штатная численность) служащих обязаны сдать сведения о доходах,  расходах,  об имуществе и  обязательствах имущественного характера  за 202</w:t>
      </w:r>
      <w:r w:rsidR="00163AE2" w:rsidRPr="008D2D27">
        <w:rPr>
          <w:rFonts w:ascii="Times New Roman" w:hAnsi="Times New Roman" w:cs="Times New Roman"/>
          <w:sz w:val="28"/>
          <w:szCs w:val="28"/>
        </w:rPr>
        <w:t>3</w:t>
      </w:r>
      <w:r w:rsidRPr="008D2D27">
        <w:rPr>
          <w:rFonts w:ascii="Times New Roman" w:hAnsi="Times New Roman" w:cs="Times New Roman"/>
          <w:sz w:val="28"/>
          <w:szCs w:val="28"/>
        </w:rPr>
        <w:t xml:space="preserve"> год согласно перечню должностей муниципальной службы в органах местного самоуправления района, замещение которых связано с коррупционными рисками. </w:t>
      </w:r>
      <w:r w:rsidR="00744A75" w:rsidRPr="00744A75">
        <w:rPr>
          <w:rFonts w:ascii="Times New Roman" w:hAnsi="Times New Roman" w:cs="Times New Roman"/>
          <w:sz w:val="28"/>
          <w:szCs w:val="28"/>
        </w:rPr>
        <w:t xml:space="preserve">За отчетный период проведена разъяснительная работа  с 1 муниципальным служащим, впервые поступающего на службу, по оценке знаний положений антикоррупционного законодательства, в том числе запретов, ограничений и требований, установленных в целях противодействия коррупции. Постоянно проводится мониторинг соблюдения требований при приеме на работу (предоставление документа об образовании, справки о доходах, расходах, имуществе и обязательствах </w:t>
      </w:r>
      <w:r w:rsidR="00744A75" w:rsidRPr="00744A75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характера, справки об отсутствии судимости или привлечении к уголовной ответственности). Проверяется наличие родственных связей муниципальных служащих.                     </w:t>
      </w:r>
    </w:p>
    <w:p w:rsidR="00744A75" w:rsidRPr="00744A75" w:rsidRDefault="00744A75" w:rsidP="00744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A75">
        <w:rPr>
          <w:rFonts w:ascii="Times New Roman" w:hAnsi="Times New Roman" w:cs="Times New Roman"/>
          <w:sz w:val="28"/>
          <w:szCs w:val="28"/>
        </w:rPr>
        <w:t xml:space="preserve">Согласно перечню за 1  квартал 2024 года обязаны сдать сведения о доходах, расходах, об имуществе и обязательствах имущественного характера за 2023 год 80 </w:t>
      </w:r>
      <w:r>
        <w:rPr>
          <w:rFonts w:ascii="Times New Roman" w:hAnsi="Times New Roman" w:cs="Times New Roman"/>
          <w:sz w:val="28"/>
          <w:szCs w:val="28"/>
        </w:rPr>
        <w:t xml:space="preserve">служащих, сдали сведения -100%. </w:t>
      </w:r>
      <w:r w:rsidRPr="00744A75">
        <w:rPr>
          <w:rFonts w:ascii="Times New Roman" w:hAnsi="Times New Roman" w:cs="Times New Roman"/>
          <w:sz w:val="28"/>
          <w:szCs w:val="28"/>
        </w:rPr>
        <w:t>В соответствии с Законом Республики Татарстан № 56-ЗРТ от 19.07.2017 сведения о доходах Раису РТ представили 33 депутата районного Совета (из них - 19глав СП, глава муниципального района, заместитель главы района, 12 депутата СП на</w:t>
      </w:r>
      <w:proofErr w:type="gramEnd"/>
      <w:r w:rsidRPr="00744A75">
        <w:rPr>
          <w:rFonts w:ascii="Times New Roman" w:hAnsi="Times New Roman" w:cs="Times New Roman"/>
          <w:sz w:val="28"/>
          <w:szCs w:val="28"/>
        </w:rPr>
        <w:t xml:space="preserve"> непостоянной основе). Остальные 129 депутатов представили уведомления. Также сведения о доходах представили 2 руководителя исполкомов района и сельского поселения, и председатель КСП. Не представивших сведений о доходах и уведомлений не имеется. Проводится  первичный анализ указанных сведений. </w:t>
      </w:r>
    </w:p>
    <w:p w:rsidR="00744A75" w:rsidRPr="00744A75" w:rsidRDefault="00744A75" w:rsidP="00744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44A75">
        <w:rPr>
          <w:rFonts w:ascii="Times New Roman" w:hAnsi="Times New Roman" w:cs="Times New Roman"/>
          <w:sz w:val="28"/>
          <w:szCs w:val="28"/>
        </w:rPr>
        <w:t xml:space="preserve"> Комиссией по координации работы по противодействию коррупции разработана Памятка для лиц, замещавших должности муниципальной службы (называется памятка </w:t>
      </w:r>
      <w:proofErr w:type="gramStart"/>
      <w:r w:rsidRPr="00744A7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44A75">
        <w:rPr>
          <w:rFonts w:ascii="Times New Roman" w:hAnsi="Times New Roman" w:cs="Times New Roman"/>
          <w:sz w:val="28"/>
          <w:szCs w:val="28"/>
        </w:rPr>
        <w:t xml:space="preserve"> увольняющихся с муниципальной службы).  Поступило 1 уведомление о трудоустройстве бывших муниципальных служащих, уволившихся в предыдущем году.</w:t>
      </w:r>
    </w:p>
    <w:p w:rsidR="00744A75" w:rsidRPr="008D2D27" w:rsidRDefault="00744A75" w:rsidP="00744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4A75">
        <w:rPr>
          <w:rFonts w:ascii="Times New Roman" w:hAnsi="Times New Roman" w:cs="Times New Roman"/>
          <w:sz w:val="28"/>
          <w:szCs w:val="28"/>
        </w:rPr>
        <w:t xml:space="preserve">Постановлением главы Алькеевского муниципального района  от 19.09.2013  утвержден Порядок предварительного уведомления представителя нанимателя (работодателя) о выполнении муниципальным служащим органа местного самоуправления Алькеевского муниципального района Республики Татарстан иной оплачиваемой работы. </w:t>
      </w:r>
      <w:proofErr w:type="gramStart"/>
      <w:r w:rsidRPr="00744A75">
        <w:rPr>
          <w:rFonts w:ascii="Times New Roman" w:hAnsi="Times New Roman" w:cs="Times New Roman"/>
          <w:sz w:val="28"/>
          <w:szCs w:val="28"/>
        </w:rPr>
        <w:t>Имеется ввиду, не влекущей за собой конфликта интересов.</w:t>
      </w:r>
      <w:proofErr w:type="gramEnd"/>
      <w:r w:rsidRPr="00744A75">
        <w:rPr>
          <w:rFonts w:ascii="Times New Roman" w:hAnsi="Times New Roman" w:cs="Times New Roman"/>
          <w:sz w:val="28"/>
          <w:szCs w:val="28"/>
        </w:rPr>
        <w:t xml:space="preserve"> В 2023 году всего уведомили о намерении выполнять иную оплачиваемую работу 18 муниципальных служащих. Факты отсутствия уведомления, несвоевременного уведомления при фактическом выполнении иной оплачиваемой работы выявлены не были.</w:t>
      </w:r>
    </w:p>
    <w:p w:rsidR="00E96557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>Стопроцентно собраны сведения об адресах сайтов и (или) страниц сайтов в информационно-телекоммуникационной   сети   «Интернет»,   на   которых муниципальным  служащим, гражданином  Российской  Федерации,  претендующим на замещение муниципальной службы, размещались общедоступная информация, а также данные, позволяющие его идентифицировать».</w:t>
      </w:r>
      <w:r w:rsidR="009E5274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 xml:space="preserve">Должностными  лицами  кадровых  служб,  ответственными  за  работу  по профилактике  коррупционных  и  иных  правонарушений,  оказывается  всесторонняя консультативная  помощь  всем  муниципальным  служащим  и  лицам,  замещающим муниципальные должности, в том числе при представлении сведений. Всего  проведено </w:t>
      </w:r>
      <w:r w:rsidR="00765989" w:rsidRPr="008D2D27">
        <w:rPr>
          <w:rFonts w:ascii="Times New Roman" w:hAnsi="Times New Roman" w:cs="Times New Roman"/>
          <w:sz w:val="28"/>
          <w:szCs w:val="28"/>
        </w:rPr>
        <w:t>81</w:t>
      </w:r>
      <w:r w:rsidRPr="008D2D27">
        <w:rPr>
          <w:rFonts w:ascii="Times New Roman" w:hAnsi="Times New Roman" w:cs="Times New Roman"/>
          <w:sz w:val="28"/>
          <w:szCs w:val="28"/>
        </w:rPr>
        <w:t xml:space="preserve"> консультации правовой  и  антикоррупционной направленности</w:t>
      </w:r>
      <w:r w:rsidR="009E5274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 xml:space="preserve">для  всех  категорий  работников,  в  том  числе  </w:t>
      </w:r>
      <w:proofErr w:type="gramStart"/>
      <w:r w:rsidRPr="008D2D2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D2D27">
        <w:rPr>
          <w:rFonts w:ascii="Times New Roman" w:hAnsi="Times New Roman" w:cs="Times New Roman"/>
          <w:sz w:val="28"/>
          <w:szCs w:val="28"/>
        </w:rPr>
        <w:t xml:space="preserve"> впервые поступивших  на  службу.</w:t>
      </w:r>
      <w:r w:rsidR="009E5274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С  ними</w:t>
      </w:r>
      <w:r w:rsidR="009E5274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 xml:space="preserve">проведены  профилактические  беседы  и соответствующие </w:t>
      </w:r>
      <w:r w:rsidRPr="008D2D27">
        <w:rPr>
          <w:rFonts w:ascii="Times New Roman" w:hAnsi="Times New Roman" w:cs="Times New Roman"/>
          <w:sz w:val="28"/>
          <w:szCs w:val="28"/>
        </w:rPr>
        <w:lastRenderedPageBreak/>
        <w:t>мероприятия.</w:t>
      </w:r>
      <w:r w:rsidR="009E5274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Постоянно  проводится  мониторинг  соблюдения  требований  при  приеме  на работу (предоставление документа об образовании, справки о доходах, расходах, имуществе  и  обязательствах  имущественного  характера,  справки  об  отсутствии судимости или привлечении к уголовной ответственности). Проверяется наличие родственных связей муниципальных служащих. За  2  квартала  202</w:t>
      </w:r>
      <w:r w:rsidR="00E96557" w:rsidRPr="008D2D27">
        <w:rPr>
          <w:rFonts w:ascii="Times New Roman" w:hAnsi="Times New Roman" w:cs="Times New Roman"/>
          <w:sz w:val="28"/>
          <w:szCs w:val="28"/>
        </w:rPr>
        <w:t>4</w:t>
      </w:r>
      <w:r w:rsidRPr="008D2D27">
        <w:rPr>
          <w:rFonts w:ascii="Times New Roman" w:hAnsi="Times New Roman" w:cs="Times New Roman"/>
          <w:sz w:val="28"/>
          <w:szCs w:val="28"/>
        </w:rPr>
        <w:t>года от  муниципальных  служащих  поступило</w:t>
      </w:r>
      <w:r w:rsidR="00E96557" w:rsidRPr="008D2D27">
        <w:rPr>
          <w:rFonts w:ascii="Times New Roman" w:hAnsi="Times New Roman" w:cs="Times New Roman"/>
          <w:sz w:val="28"/>
          <w:szCs w:val="28"/>
        </w:rPr>
        <w:t xml:space="preserve"> представителю нанимателя 3 </w:t>
      </w:r>
      <w:r w:rsidRPr="008D2D27">
        <w:rPr>
          <w:rFonts w:ascii="Times New Roman" w:hAnsi="Times New Roman" w:cs="Times New Roman"/>
          <w:sz w:val="28"/>
          <w:szCs w:val="28"/>
        </w:rPr>
        <w:t>уведомления о возможном</w:t>
      </w:r>
      <w:r w:rsidR="00E96557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возникновении</w:t>
      </w:r>
      <w:r w:rsidR="00E96557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конфликта интересов. Возможный конфликт интересов урегулирован.</w:t>
      </w:r>
    </w:p>
    <w:p w:rsidR="00E96557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-Количество и  результаты  проведенных  помощником  проверок обращений граждан или юридических</w:t>
      </w:r>
      <w:r w:rsidR="00E96557"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лиц, поступивших в органы местного самоуправления  муниципального  района  (городского  округа),  содержащих информацию о коррупционных действиях должностных лиц.</w:t>
      </w:r>
      <w:r w:rsidR="00E96557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Обращений, содержащих  информацию  о  коррупционных  действиях должностных лиц, не</w:t>
      </w:r>
      <w:r w:rsidR="00E96557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поступало.</w:t>
      </w:r>
    </w:p>
    <w:p w:rsidR="00087872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-Количество и результаты приема граждан, обратившихся по вопросам, связанным с коррупцией в органах местного самоуправления муниципального района (городского округа)</w:t>
      </w:r>
      <w:proofErr w:type="gramStart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8D2D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2D27">
        <w:rPr>
          <w:rFonts w:ascii="Times New Roman" w:hAnsi="Times New Roman" w:cs="Times New Roman"/>
          <w:sz w:val="28"/>
          <w:szCs w:val="28"/>
        </w:rPr>
        <w:t xml:space="preserve">  отчетном  периоде  обращений  граждан,  содержащих  информацию  о коррупционных действиях должностных лиц, не поступало.</w:t>
      </w:r>
    </w:p>
    <w:p w:rsidR="00635B03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-Результаты работы, проведенной совместно с Палатой имущественных и  земельных  отношений  муниципального  района  (городского  округа)  по профилактике коррупционных рисков (указываются количество и результаты работы:  по  возврату  муниципального  имущества  и  земельных  участков  из неправомерного владения, для расторжения договоров аренды иными органами и должностными лицами местного самоуправления)</w:t>
      </w:r>
      <w:proofErr w:type="gramStart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635B03" w:rsidRPr="008D2D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5B03" w:rsidRPr="008D2D27">
        <w:rPr>
          <w:rFonts w:ascii="Times New Roman" w:hAnsi="Times New Roman" w:cs="Times New Roman"/>
          <w:sz w:val="28"/>
          <w:szCs w:val="28"/>
        </w:rPr>
        <w:t xml:space="preserve">опрос </w:t>
      </w:r>
      <w:r w:rsidRPr="008D2D27">
        <w:rPr>
          <w:rFonts w:ascii="Times New Roman" w:hAnsi="Times New Roman" w:cs="Times New Roman"/>
          <w:sz w:val="28"/>
          <w:szCs w:val="28"/>
        </w:rPr>
        <w:t xml:space="preserve"> об  усилении контроля  за использованием муниципального имущества </w:t>
      </w:r>
      <w:r w:rsidR="00635B03" w:rsidRPr="008D2D27">
        <w:rPr>
          <w:rFonts w:ascii="Times New Roman" w:hAnsi="Times New Roman" w:cs="Times New Roman"/>
          <w:sz w:val="28"/>
          <w:szCs w:val="28"/>
        </w:rPr>
        <w:t xml:space="preserve">планируется рассмотреть в третьем квартале 2024г. </w:t>
      </w:r>
    </w:p>
    <w:p w:rsidR="00382C79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-Результаты  работы,  проведенной  во  взаимодействии  с  органами прокураты (указывается количество полученных и изученных представлений и протестов, принятых по результатам их рассмотрения организационных мер)</w:t>
      </w:r>
      <w:proofErr w:type="gramStart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8D2D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D27">
        <w:rPr>
          <w:rFonts w:ascii="Times New Roman" w:hAnsi="Times New Roman" w:cs="Times New Roman"/>
          <w:sz w:val="28"/>
          <w:szCs w:val="28"/>
        </w:rPr>
        <w:t>рофилактическая  работа  помощника  главы  строится  во  взаимодействии  с прокуратурой Алькеевского района.</w:t>
      </w:r>
      <w:r w:rsidR="0097400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За  истекший  период  202</w:t>
      </w:r>
      <w:r w:rsidR="00974008" w:rsidRPr="008D2D27">
        <w:rPr>
          <w:rFonts w:ascii="Times New Roman" w:hAnsi="Times New Roman" w:cs="Times New Roman"/>
          <w:sz w:val="28"/>
          <w:szCs w:val="28"/>
        </w:rPr>
        <w:t>4</w:t>
      </w:r>
      <w:r w:rsidRPr="008D2D27">
        <w:rPr>
          <w:rFonts w:ascii="Times New Roman" w:hAnsi="Times New Roman" w:cs="Times New Roman"/>
          <w:sz w:val="28"/>
          <w:szCs w:val="28"/>
        </w:rPr>
        <w:t>года  прокуратурой  района  уделялось  особое внимание  соблюдению  законодательства  государственными  и  муниципальными служащими законодательства о противодействии коррупции.</w:t>
      </w:r>
      <w:r w:rsidR="0097400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Прокуратурой района проведена</w:t>
      </w:r>
      <w:r w:rsidR="0097400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нормативных правовых  актов,  в  том  числе постановлений  руководителя  исполнительного комитета Алькеевского муниципального  района; решений  Совета Алькеевского муниципального  </w:t>
      </w:r>
      <w:r w:rsidRPr="008D2D27">
        <w:rPr>
          <w:rFonts w:ascii="Times New Roman" w:hAnsi="Times New Roman" w:cs="Times New Roman"/>
          <w:sz w:val="28"/>
          <w:szCs w:val="28"/>
        </w:rPr>
        <w:lastRenderedPageBreak/>
        <w:t xml:space="preserve">района,  решений  Советов сельских  поселений,  постановлений исполнительных  </w:t>
      </w:r>
      <w:r w:rsidRPr="00E76126">
        <w:rPr>
          <w:rFonts w:ascii="Times New Roman" w:hAnsi="Times New Roman" w:cs="Times New Roman"/>
          <w:sz w:val="28"/>
          <w:szCs w:val="28"/>
        </w:rPr>
        <w:t>комитетов  сельских поселений;  а  также  проекты  нормативных правовых актов.</w:t>
      </w:r>
      <w:r w:rsidR="00974008" w:rsidRPr="00E76126">
        <w:rPr>
          <w:rFonts w:ascii="Times New Roman" w:hAnsi="Times New Roman" w:cs="Times New Roman"/>
          <w:sz w:val="28"/>
          <w:szCs w:val="28"/>
        </w:rPr>
        <w:t xml:space="preserve"> </w:t>
      </w:r>
      <w:r w:rsidRPr="00E76126">
        <w:rPr>
          <w:rFonts w:ascii="Times New Roman" w:hAnsi="Times New Roman" w:cs="Times New Roman"/>
          <w:sz w:val="28"/>
          <w:szCs w:val="28"/>
        </w:rPr>
        <w:t>Прокуратурой  района  проведено</w:t>
      </w:r>
      <w:r w:rsidR="00AA4A1A" w:rsidRPr="00E76126">
        <w:rPr>
          <w:rFonts w:ascii="Times New Roman" w:hAnsi="Times New Roman" w:cs="Times New Roman"/>
          <w:sz w:val="28"/>
          <w:szCs w:val="28"/>
        </w:rPr>
        <w:t xml:space="preserve"> </w:t>
      </w:r>
      <w:r w:rsidR="00CE67E2" w:rsidRPr="00E76126">
        <w:rPr>
          <w:rFonts w:ascii="Times New Roman" w:hAnsi="Times New Roman" w:cs="Times New Roman"/>
          <w:sz w:val="28"/>
          <w:szCs w:val="28"/>
        </w:rPr>
        <w:t>56</w:t>
      </w:r>
      <w:r w:rsidRPr="00E76126">
        <w:rPr>
          <w:rFonts w:ascii="Times New Roman" w:hAnsi="Times New Roman" w:cs="Times New Roman"/>
          <w:sz w:val="28"/>
          <w:szCs w:val="28"/>
        </w:rPr>
        <w:t xml:space="preserve">  проверок</w:t>
      </w:r>
      <w:r w:rsidR="00974008" w:rsidRPr="00E76126">
        <w:rPr>
          <w:rFonts w:ascii="Times New Roman" w:hAnsi="Times New Roman" w:cs="Times New Roman"/>
          <w:sz w:val="28"/>
          <w:szCs w:val="28"/>
        </w:rPr>
        <w:t xml:space="preserve"> </w:t>
      </w:r>
      <w:r w:rsidRPr="00E76126">
        <w:rPr>
          <w:rFonts w:ascii="Times New Roman" w:hAnsi="Times New Roman" w:cs="Times New Roman"/>
          <w:sz w:val="28"/>
          <w:szCs w:val="28"/>
        </w:rPr>
        <w:t>в  отношении  органов  и должностных</w:t>
      </w:r>
      <w:r w:rsidR="00974008" w:rsidRPr="00E76126">
        <w:rPr>
          <w:rFonts w:ascii="Times New Roman" w:hAnsi="Times New Roman" w:cs="Times New Roman"/>
          <w:sz w:val="28"/>
          <w:szCs w:val="28"/>
        </w:rPr>
        <w:t xml:space="preserve"> </w:t>
      </w:r>
      <w:r w:rsidRPr="00E76126">
        <w:rPr>
          <w:rFonts w:ascii="Times New Roman" w:hAnsi="Times New Roman" w:cs="Times New Roman"/>
          <w:sz w:val="28"/>
          <w:szCs w:val="28"/>
        </w:rPr>
        <w:t>лиц местного самоуправления</w:t>
      </w:r>
      <w:r w:rsidR="00CE67E2" w:rsidRPr="00E76126">
        <w:rPr>
          <w:rFonts w:ascii="Times New Roman" w:hAnsi="Times New Roman" w:cs="Times New Roman"/>
          <w:sz w:val="28"/>
          <w:szCs w:val="28"/>
        </w:rPr>
        <w:t xml:space="preserve">. </w:t>
      </w:r>
      <w:r w:rsidRPr="00E76126">
        <w:rPr>
          <w:rFonts w:ascii="Times New Roman" w:hAnsi="Times New Roman" w:cs="Times New Roman"/>
          <w:sz w:val="28"/>
          <w:szCs w:val="28"/>
        </w:rPr>
        <w:t>Проверки</w:t>
      </w:r>
      <w:r w:rsidR="00CE67E2" w:rsidRPr="00E76126">
        <w:rPr>
          <w:rFonts w:ascii="Times New Roman" w:hAnsi="Times New Roman" w:cs="Times New Roman"/>
          <w:sz w:val="28"/>
          <w:szCs w:val="28"/>
        </w:rPr>
        <w:t xml:space="preserve"> </w:t>
      </w:r>
      <w:r w:rsidRPr="00E76126">
        <w:rPr>
          <w:rFonts w:ascii="Times New Roman" w:hAnsi="Times New Roman" w:cs="Times New Roman"/>
          <w:sz w:val="28"/>
          <w:szCs w:val="28"/>
        </w:rPr>
        <w:t>в отношении муниципальных учреждений и их руководителей</w:t>
      </w:r>
      <w:r w:rsidR="00E76126">
        <w:rPr>
          <w:rFonts w:ascii="Times New Roman" w:hAnsi="Times New Roman" w:cs="Times New Roman"/>
          <w:sz w:val="28"/>
          <w:szCs w:val="28"/>
        </w:rPr>
        <w:t xml:space="preserve"> </w:t>
      </w:r>
      <w:r w:rsidRPr="00E76126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="00CE67E2" w:rsidRPr="00E76126">
        <w:rPr>
          <w:rFonts w:ascii="Times New Roman" w:hAnsi="Times New Roman" w:cs="Times New Roman"/>
          <w:sz w:val="28"/>
          <w:szCs w:val="28"/>
        </w:rPr>
        <w:t xml:space="preserve"> </w:t>
      </w:r>
      <w:r w:rsidR="00E76126" w:rsidRPr="00E76126">
        <w:rPr>
          <w:rFonts w:ascii="Times New Roman" w:hAnsi="Times New Roman" w:cs="Times New Roman"/>
          <w:sz w:val="28"/>
          <w:szCs w:val="28"/>
        </w:rPr>
        <w:t>- 22</w:t>
      </w:r>
      <w:r w:rsidRPr="00E76126">
        <w:rPr>
          <w:rFonts w:ascii="Times New Roman" w:hAnsi="Times New Roman" w:cs="Times New Roman"/>
          <w:sz w:val="28"/>
          <w:szCs w:val="28"/>
        </w:rPr>
        <w:t>.</w:t>
      </w:r>
      <w:r w:rsidR="000A1B38" w:rsidRPr="00E76126">
        <w:rPr>
          <w:rFonts w:ascii="Times New Roman" w:hAnsi="Times New Roman" w:cs="Times New Roman"/>
          <w:sz w:val="28"/>
          <w:szCs w:val="28"/>
        </w:rPr>
        <w:t xml:space="preserve"> </w:t>
      </w:r>
      <w:r w:rsidRPr="00E76126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r w:rsidRPr="008D2D27">
        <w:rPr>
          <w:rFonts w:ascii="Times New Roman" w:hAnsi="Times New Roman" w:cs="Times New Roman"/>
          <w:sz w:val="28"/>
          <w:szCs w:val="28"/>
        </w:rPr>
        <w:t xml:space="preserve"> определены обязанности органов местного самоуправления  в  части  своевременного  и  периодического размещения определенной информации, которые подлежат официальному опубликованию.</w:t>
      </w:r>
      <w:r w:rsidR="000A1B3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Так,  в  соответствии  со  ст.  3  Федерального  закона  «О противодействии коррупции» противодействие коррупции в Российской Федерации основывается на следующих  основных  принципах:  законность;  публичность  и открытость деятельности  государственных  органов  и  органов  местного самоуправления; комплексное</w:t>
      </w:r>
      <w:r w:rsidR="000A1B3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использование</w:t>
      </w:r>
      <w:r w:rsidR="000A1B3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политических, организационных, информационно-пропагандистских,</w:t>
      </w:r>
      <w:r w:rsidR="000A1B3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социально-экономических,     правовых, специальных  и  иных  мер;  приоритетное применение  мер  по  предупреждению коррупции;  сотрудничество  государства  с  институтами  гражданского  общества, международными организациями и физическими лицами.</w:t>
      </w:r>
    </w:p>
    <w:p w:rsidR="004B3B96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8D2D27">
        <w:rPr>
          <w:rFonts w:ascii="Times New Roman" w:hAnsi="Times New Roman" w:cs="Times New Roman"/>
          <w:b/>
          <w:sz w:val="28"/>
          <w:szCs w:val="28"/>
          <w:u w:val="single"/>
        </w:rPr>
        <w:t xml:space="preserve">-Результаты  работы  с  актами  реагирования,  внесенными  органами государственного  контроля,  действующими  на  территории  района (указывается  обобщенное  количество  внесенных  в  ОМСУ  и  организации муниципального  района  (городского  округа)  актов  реагирования,  основные выводы по результатам их обобщения, работа по размещению сведений на официальных сайтах </w:t>
      </w:r>
      <w:r w:rsidRPr="00A033CD">
        <w:rPr>
          <w:rFonts w:ascii="Times New Roman" w:hAnsi="Times New Roman" w:cs="Times New Roman"/>
          <w:b/>
          <w:sz w:val="28"/>
          <w:szCs w:val="28"/>
          <w:u w:val="single"/>
        </w:rPr>
        <w:t>районов)</w:t>
      </w:r>
      <w:proofErr w:type="gramStart"/>
      <w:r w:rsidRPr="00A033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033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3CD">
        <w:rPr>
          <w:rFonts w:ascii="Times New Roman" w:hAnsi="Times New Roman" w:cs="Times New Roman"/>
          <w:sz w:val="28"/>
          <w:szCs w:val="28"/>
        </w:rPr>
        <w:t>сего в I</w:t>
      </w:r>
      <w:r w:rsidR="004B3B96" w:rsidRPr="00A033CD">
        <w:rPr>
          <w:rFonts w:ascii="Times New Roman" w:hAnsi="Times New Roman" w:cs="Times New Roman"/>
          <w:sz w:val="28"/>
          <w:szCs w:val="28"/>
        </w:rPr>
        <w:t xml:space="preserve"> </w:t>
      </w:r>
      <w:r w:rsidRPr="00A033CD">
        <w:rPr>
          <w:rFonts w:ascii="Times New Roman" w:hAnsi="Times New Roman" w:cs="Times New Roman"/>
          <w:sz w:val="28"/>
          <w:szCs w:val="28"/>
        </w:rPr>
        <w:t>полугодии 202</w:t>
      </w:r>
      <w:r w:rsidR="004B3B96" w:rsidRPr="00A033CD">
        <w:rPr>
          <w:rFonts w:ascii="Times New Roman" w:hAnsi="Times New Roman" w:cs="Times New Roman"/>
          <w:sz w:val="28"/>
          <w:szCs w:val="28"/>
        </w:rPr>
        <w:t>4</w:t>
      </w:r>
      <w:r w:rsidRPr="00A033CD">
        <w:rPr>
          <w:rFonts w:ascii="Times New Roman" w:hAnsi="Times New Roman" w:cs="Times New Roman"/>
          <w:sz w:val="28"/>
          <w:szCs w:val="28"/>
        </w:rPr>
        <w:t xml:space="preserve">года поступило </w:t>
      </w:r>
      <w:r w:rsidR="00A033CD" w:rsidRPr="00A033CD">
        <w:rPr>
          <w:rFonts w:ascii="Times New Roman" w:hAnsi="Times New Roman" w:cs="Times New Roman"/>
          <w:sz w:val="28"/>
          <w:szCs w:val="28"/>
        </w:rPr>
        <w:t>5</w:t>
      </w:r>
      <w:r w:rsidRPr="00A033CD">
        <w:rPr>
          <w:rFonts w:ascii="Times New Roman" w:hAnsi="Times New Roman" w:cs="Times New Roman"/>
          <w:sz w:val="28"/>
          <w:szCs w:val="28"/>
        </w:rPr>
        <w:t>6</w:t>
      </w:r>
      <w:r w:rsidR="00A033CD" w:rsidRPr="00A033CD">
        <w:rPr>
          <w:rFonts w:ascii="Times New Roman" w:hAnsi="Times New Roman" w:cs="Times New Roman"/>
          <w:sz w:val="28"/>
          <w:szCs w:val="28"/>
        </w:rPr>
        <w:t xml:space="preserve"> </w:t>
      </w:r>
      <w:r w:rsidRPr="00A033CD">
        <w:rPr>
          <w:rFonts w:ascii="Times New Roman" w:hAnsi="Times New Roman" w:cs="Times New Roman"/>
          <w:sz w:val="28"/>
          <w:szCs w:val="28"/>
        </w:rPr>
        <w:t>акт</w:t>
      </w:r>
      <w:r w:rsidR="00A033CD" w:rsidRPr="00A033CD">
        <w:rPr>
          <w:rFonts w:ascii="Times New Roman" w:hAnsi="Times New Roman" w:cs="Times New Roman"/>
          <w:sz w:val="28"/>
          <w:szCs w:val="28"/>
        </w:rPr>
        <w:t>ов</w:t>
      </w:r>
      <w:r w:rsidRPr="00A033CD">
        <w:rPr>
          <w:rFonts w:ascii="Times New Roman" w:hAnsi="Times New Roman" w:cs="Times New Roman"/>
          <w:sz w:val="28"/>
          <w:szCs w:val="28"/>
        </w:rPr>
        <w:t xml:space="preserve"> реагирования,</w:t>
      </w:r>
      <w:r w:rsidR="00A033CD">
        <w:rPr>
          <w:rFonts w:ascii="Times New Roman" w:hAnsi="Times New Roman" w:cs="Times New Roman"/>
          <w:sz w:val="28"/>
          <w:szCs w:val="28"/>
        </w:rPr>
        <w:t xml:space="preserve"> </w:t>
      </w:r>
      <w:r w:rsidRPr="00A033CD">
        <w:rPr>
          <w:rFonts w:ascii="Times New Roman" w:hAnsi="Times New Roman" w:cs="Times New Roman"/>
          <w:sz w:val="28"/>
          <w:szCs w:val="28"/>
        </w:rPr>
        <w:t>вынесенных правоохранительными и контрольно-надзорными органами</w:t>
      </w:r>
      <w:r w:rsidR="009563ED" w:rsidRPr="00A033CD">
        <w:rPr>
          <w:rFonts w:ascii="Times New Roman" w:hAnsi="Times New Roman" w:cs="Times New Roman"/>
          <w:sz w:val="28"/>
          <w:szCs w:val="28"/>
        </w:rPr>
        <w:t>.</w:t>
      </w:r>
    </w:p>
    <w:p w:rsidR="00274189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3CD">
        <w:rPr>
          <w:rFonts w:ascii="Times New Roman" w:hAnsi="Times New Roman" w:cs="Times New Roman"/>
          <w:b/>
          <w:i/>
          <w:sz w:val="28"/>
          <w:szCs w:val="28"/>
          <w:u w:val="single"/>
        </w:rPr>
        <w:t>В)</w:t>
      </w: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Работа  по  профилактике  коррупции,  проведенная  помощником  за отчетный период, в том числе</w:t>
      </w:r>
      <w:proofErr w:type="gramStart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:-</w:t>
      </w:r>
      <w:proofErr w:type="gramEnd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Мероприятия,  проведенные  в  общеобразовательных  учреждениях (участие в проведении классных часов, семинаров, диспутах среди учащихся).</w:t>
      </w:r>
    </w:p>
    <w:p w:rsidR="00221876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369">
        <w:rPr>
          <w:rFonts w:ascii="Times New Roman" w:hAnsi="Times New Roman" w:cs="Times New Roman"/>
          <w:sz w:val="28"/>
          <w:szCs w:val="28"/>
        </w:rPr>
        <w:t>Программы антикоррупционного просвещения и воспитания введены во всех общеобразовательных  учреждениях  Алькеевского  муниципального  района,  в основном  в  рамках  предметов  правовой  направленности.  Антикоррупционным воспитанием   охвачены   учащиеся,   начиная   с   начальных   классов общеобразовательных учреждений Алькеевского муниципального района.</w:t>
      </w:r>
      <w:r w:rsidR="004B3B96" w:rsidRPr="00750369">
        <w:rPr>
          <w:rFonts w:ascii="Times New Roman" w:hAnsi="Times New Roman" w:cs="Times New Roman"/>
          <w:sz w:val="28"/>
          <w:szCs w:val="28"/>
        </w:rPr>
        <w:t xml:space="preserve"> </w:t>
      </w:r>
      <w:r w:rsidRPr="00750369">
        <w:rPr>
          <w:rFonts w:ascii="Times New Roman" w:hAnsi="Times New Roman" w:cs="Times New Roman"/>
          <w:sz w:val="28"/>
          <w:szCs w:val="28"/>
        </w:rPr>
        <w:t>Формы  антикоррупционного  воспитания  работы  дифференцируются  от возраста учащихся. В 1-4 классах (762 учащихся) проводились конкурсы рисунков, беседы, мероприятия в игровой форме.</w:t>
      </w:r>
      <w:r w:rsidR="004B3B96" w:rsidRPr="00750369">
        <w:rPr>
          <w:rFonts w:ascii="Times New Roman" w:hAnsi="Times New Roman" w:cs="Times New Roman"/>
          <w:sz w:val="28"/>
          <w:szCs w:val="28"/>
        </w:rPr>
        <w:t xml:space="preserve"> </w:t>
      </w:r>
      <w:r w:rsidRPr="00750369">
        <w:rPr>
          <w:rFonts w:ascii="Times New Roman" w:hAnsi="Times New Roman" w:cs="Times New Roman"/>
          <w:sz w:val="28"/>
          <w:szCs w:val="28"/>
        </w:rPr>
        <w:t>В  5-11  классах  (1181  учащихся)  проводились  классные  часы,  беседы  с приглашением  правоохранительных  органов,  конкурс  сочинений  на  тему  «Надо жить честно!», просмотр видеороликов</w:t>
      </w:r>
      <w:r w:rsidRPr="008D2D27">
        <w:rPr>
          <w:rFonts w:ascii="Times New Roman" w:hAnsi="Times New Roman" w:cs="Times New Roman"/>
          <w:sz w:val="28"/>
          <w:szCs w:val="28"/>
        </w:rPr>
        <w:t>.</w:t>
      </w:r>
      <w:r w:rsidR="004B3B96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 xml:space="preserve">Еженедельно  во  всех  19  </w:t>
      </w:r>
      <w:r w:rsidRPr="008D2D27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 учреждениях  проводится контроль качества питания.</w:t>
      </w:r>
      <w:r w:rsidR="004B3B96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В  рамках  просветительской  работы  с  руководителями  образовательных учреждений   проводились  беседы   с   представителями  прокуратуры   (50 руководителей).</w:t>
      </w:r>
      <w:r w:rsidR="00221876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 xml:space="preserve">Работа по антикоррупционной деятельности освещена на сайтах школ. </w:t>
      </w:r>
    </w:p>
    <w:p w:rsidR="00221876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-Меры, принятые </w:t>
      </w:r>
      <w:proofErr w:type="spellStart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поорганизации</w:t>
      </w:r>
      <w:proofErr w:type="spellEnd"/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бесплатной юридической или правовой помощи для населения.</w:t>
      </w:r>
      <w:r w:rsidR="00221876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Бесплатная  юридическая  и  правовая  помощь  для  населения  оказывается начальником юридического отдела Совета района по мере обращения малоимущим гражданам, инвалидам 1 и 2 групп, ветеранам</w:t>
      </w:r>
      <w:r w:rsidR="00221876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 xml:space="preserve">Великой Отечественной войны, детям </w:t>
      </w:r>
      <w:proofErr w:type="gramStart"/>
      <w:r w:rsidRPr="008D2D27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8D2D27">
        <w:rPr>
          <w:rFonts w:ascii="Times New Roman" w:hAnsi="Times New Roman" w:cs="Times New Roman"/>
          <w:sz w:val="28"/>
          <w:szCs w:val="28"/>
        </w:rPr>
        <w:t xml:space="preserve">нвалидам,  детям -сиротам,  усыновителям  и  остальной  категории  населения, имеющей  право  на  </w:t>
      </w:r>
      <w:r w:rsidRPr="00A033CD">
        <w:rPr>
          <w:rFonts w:ascii="Times New Roman" w:hAnsi="Times New Roman" w:cs="Times New Roman"/>
          <w:sz w:val="28"/>
          <w:szCs w:val="28"/>
        </w:rPr>
        <w:t xml:space="preserve">бесплатную  юридическую  помощь. За  отчетный  период рассмотрено </w:t>
      </w:r>
      <w:r w:rsidR="00A033CD" w:rsidRPr="00A033CD">
        <w:rPr>
          <w:rFonts w:ascii="Times New Roman" w:hAnsi="Times New Roman" w:cs="Times New Roman"/>
          <w:sz w:val="28"/>
          <w:szCs w:val="28"/>
        </w:rPr>
        <w:t xml:space="preserve">8 </w:t>
      </w:r>
      <w:r w:rsidRPr="00A033CD">
        <w:rPr>
          <w:rFonts w:ascii="Times New Roman" w:hAnsi="Times New Roman" w:cs="Times New Roman"/>
          <w:sz w:val="28"/>
          <w:szCs w:val="28"/>
        </w:rPr>
        <w:t>обращений граждан</w:t>
      </w:r>
      <w:r w:rsidRPr="008D2D27">
        <w:rPr>
          <w:rFonts w:ascii="Times New Roman" w:hAnsi="Times New Roman" w:cs="Times New Roman"/>
          <w:sz w:val="28"/>
          <w:szCs w:val="28"/>
        </w:rPr>
        <w:t xml:space="preserve"> по оказанию</w:t>
      </w:r>
      <w:r w:rsidR="00221876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 xml:space="preserve">услуг бесплатной юридической и правовой помощи. </w:t>
      </w:r>
    </w:p>
    <w:p w:rsidR="00274189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333">
        <w:rPr>
          <w:rFonts w:ascii="Times New Roman" w:hAnsi="Times New Roman" w:cs="Times New Roman"/>
          <w:b/>
          <w:i/>
          <w:sz w:val="28"/>
          <w:szCs w:val="28"/>
          <w:u w:val="single"/>
        </w:rPr>
        <w:t>-Меры,  принятые  для  обеспечения  публичности  в  деятельности  и информационной  открытости  ОМСУ,  в  том  числе:  работа  по  вопросам реализации мер антикоррупционной политики, проведенная с общественными объединениями и организациями антикоррупционной направленности, а также иными  общественными  формированиями,  действующими  в  муниципальном районе (городском округе)</w:t>
      </w:r>
      <w:proofErr w:type="gramStart"/>
      <w:r w:rsidRPr="0082133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82133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21333">
        <w:rPr>
          <w:rFonts w:ascii="Times New Roman" w:hAnsi="Times New Roman" w:cs="Times New Roman"/>
          <w:sz w:val="28"/>
          <w:szCs w:val="28"/>
        </w:rPr>
        <w:t>ерез районную газету</w:t>
      </w:r>
      <w:r w:rsidR="00D9213E" w:rsidRPr="00821333">
        <w:rPr>
          <w:rFonts w:ascii="Times New Roman" w:hAnsi="Times New Roman" w:cs="Times New Roman"/>
          <w:sz w:val="28"/>
          <w:szCs w:val="28"/>
        </w:rPr>
        <w:t xml:space="preserve"> </w:t>
      </w:r>
      <w:r w:rsidRPr="00821333">
        <w:rPr>
          <w:rFonts w:ascii="Times New Roman" w:hAnsi="Times New Roman" w:cs="Times New Roman"/>
          <w:sz w:val="28"/>
          <w:szCs w:val="28"/>
        </w:rPr>
        <w:t>«Алькеевские вести»/«</w:t>
      </w:r>
      <w:proofErr w:type="spellStart"/>
      <w:r w:rsidRPr="00821333">
        <w:rPr>
          <w:rFonts w:ascii="Times New Roman" w:hAnsi="Times New Roman" w:cs="Times New Roman"/>
          <w:sz w:val="28"/>
          <w:szCs w:val="28"/>
        </w:rPr>
        <w:t>Әлки</w:t>
      </w:r>
      <w:proofErr w:type="spellEnd"/>
      <w:r w:rsidRPr="00821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333">
        <w:rPr>
          <w:rFonts w:ascii="Times New Roman" w:hAnsi="Times New Roman" w:cs="Times New Roman"/>
          <w:sz w:val="28"/>
          <w:szCs w:val="28"/>
        </w:rPr>
        <w:t>хәбәрләре</w:t>
      </w:r>
      <w:proofErr w:type="spellEnd"/>
      <w:r w:rsidR="00D9213E" w:rsidRPr="00821333">
        <w:rPr>
          <w:rFonts w:ascii="Times New Roman" w:hAnsi="Times New Roman" w:cs="Times New Roman"/>
          <w:sz w:val="28"/>
          <w:szCs w:val="28"/>
        </w:rPr>
        <w:t xml:space="preserve"> </w:t>
      </w:r>
      <w:r w:rsidRPr="00821333">
        <w:rPr>
          <w:rFonts w:ascii="Times New Roman" w:hAnsi="Times New Roman" w:cs="Times New Roman"/>
          <w:sz w:val="28"/>
          <w:szCs w:val="28"/>
        </w:rPr>
        <w:t>»до населения доводятся основные меры, принимаемые по противодействию коррупции. На все мероприятия по противодействию коррупции приглашаются представители СМИ.</w:t>
      </w:r>
      <w:r w:rsidR="00221876" w:rsidRPr="00821333">
        <w:rPr>
          <w:rFonts w:ascii="Times New Roman" w:hAnsi="Times New Roman" w:cs="Times New Roman"/>
          <w:sz w:val="28"/>
          <w:szCs w:val="28"/>
        </w:rPr>
        <w:t xml:space="preserve"> </w:t>
      </w:r>
      <w:r w:rsidRPr="00821333">
        <w:rPr>
          <w:rFonts w:ascii="Times New Roman" w:hAnsi="Times New Roman" w:cs="Times New Roman"/>
          <w:sz w:val="28"/>
          <w:szCs w:val="28"/>
        </w:rPr>
        <w:t>Руководитель филиала ОАО «</w:t>
      </w:r>
      <w:proofErr w:type="spellStart"/>
      <w:r w:rsidRPr="00821333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Pr="00821333">
        <w:rPr>
          <w:rFonts w:ascii="Times New Roman" w:hAnsi="Times New Roman" w:cs="Times New Roman"/>
          <w:sz w:val="28"/>
          <w:szCs w:val="28"/>
        </w:rPr>
        <w:t>» «Алькеевские вести»  входит в состав комиссии по координации работы по противодействию коррупции.</w:t>
      </w:r>
      <w:r w:rsidR="00221876" w:rsidRPr="00821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366E" w:rsidRPr="00821333">
        <w:rPr>
          <w:rFonts w:ascii="Times New Roman" w:hAnsi="Times New Roman" w:cs="Times New Roman"/>
          <w:sz w:val="28"/>
          <w:szCs w:val="28"/>
        </w:rPr>
        <w:t>За  2  квартала  2024</w:t>
      </w:r>
      <w:r w:rsidRPr="00821333">
        <w:rPr>
          <w:rFonts w:ascii="Times New Roman" w:hAnsi="Times New Roman" w:cs="Times New Roman"/>
          <w:sz w:val="28"/>
          <w:szCs w:val="28"/>
        </w:rPr>
        <w:t>года  на  русском  и</w:t>
      </w:r>
      <w:r w:rsidR="00221876" w:rsidRPr="00821333">
        <w:rPr>
          <w:rFonts w:ascii="Times New Roman" w:hAnsi="Times New Roman" w:cs="Times New Roman"/>
          <w:sz w:val="28"/>
          <w:szCs w:val="28"/>
        </w:rPr>
        <w:t xml:space="preserve"> </w:t>
      </w:r>
      <w:r w:rsidRPr="00821333">
        <w:rPr>
          <w:rFonts w:ascii="Times New Roman" w:hAnsi="Times New Roman" w:cs="Times New Roman"/>
          <w:sz w:val="28"/>
          <w:szCs w:val="28"/>
        </w:rPr>
        <w:t>татарском  языках  в  СМИ  в  рамках реализации  Концепции  антикоррупционной</w:t>
      </w:r>
      <w:r w:rsidR="00221876" w:rsidRPr="00821333">
        <w:rPr>
          <w:rFonts w:ascii="Times New Roman" w:hAnsi="Times New Roman" w:cs="Times New Roman"/>
          <w:sz w:val="28"/>
          <w:szCs w:val="28"/>
        </w:rPr>
        <w:t xml:space="preserve"> </w:t>
      </w:r>
      <w:r w:rsidRPr="00821333">
        <w:rPr>
          <w:rFonts w:ascii="Times New Roman" w:hAnsi="Times New Roman" w:cs="Times New Roman"/>
          <w:sz w:val="28"/>
          <w:szCs w:val="28"/>
        </w:rPr>
        <w:t xml:space="preserve">пропаганды  в  РТ  осуществлено  </w:t>
      </w:r>
      <w:r w:rsidR="00E356FD">
        <w:rPr>
          <w:rFonts w:ascii="Times New Roman" w:hAnsi="Times New Roman" w:cs="Times New Roman"/>
          <w:sz w:val="28"/>
          <w:szCs w:val="28"/>
        </w:rPr>
        <w:t>4</w:t>
      </w:r>
      <w:r w:rsidR="00221876" w:rsidRPr="00821333">
        <w:rPr>
          <w:rFonts w:ascii="Times New Roman" w:hAnsi="Times New Roman" w:cs="Times New Roman"/>
          <w:sz w:val="28"/>
          <w:szCs w:val="28"/>
        </w:rPr>
        <w:t xml:space="preserve"> </w:t>
      </w:r>
      <w:r w:rsidRPr="00821333">
        <w:rPr>
          <w:rFonts w:ascii="Times New Roman" w:hAnsi="Times New Roman" w:cs="Times New Roman"/>
          <w:sz w:val="28"/>
          <w:szCs w:val="28"/>
        </w:rPr>
        <w:t xml:space="preserve">публикаций, в </w:t>
      </w:r>
      <w:proofErr w:type="spellStart"/>
      <w:r w:rsidRPr="0082133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21333">
        <w:rPr>
          <w:rFonts w:ascii="Times New Roman" w:hAnsi="Times New Roman" w:cs="Times New Roman"/>
          <w:sz w:val="28"/>
          <w:szCs w:val="28"/>
        </w:rPr>
        <w:t>. в газетах ««Алькеевские вести»/ «</w:t>
      </w:r>
      <w:proofErr w:type="spellStart"/>
      <w:r w:rsidRPr="00821333">
        <w:rPr>
          <w:rFonts w:ascii="Times New Roman" w:hAnsi="Times New Roman" w:cs="Times New Roman"/>
          <w:sz w:val="28"/>
          <w:szCs w:val="28"/>
        </w:rPr>
        <w:t>Әлки</w:t>
      </w:r>
      <w:proofErr w:type="spellEnd"/>
      <w:r w:rsidRPr="00821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333">
        <w:rPr>
          <w:rFonts w:ascii="Times New Roman" w:hAnsi="Times New Roman" w:cs="Times New Roman"/>
          <w:sz w:val="28"/>
          <w:szCs w:val="28"/>
        </w:rPr>
        <w:t>хәбәрләре</w:t>
      </w:r>
      <w:proofErr w:type="spellEnd"/>
      <w:r w:rsidRPr="00821333">
        <w:rPr>
          <w:rFonts w:ascii="Times New Roman" w:hAnsi="Times New Roman" w:cs="Times New Roman"/>
          <w:sz w:val="28"/>
          <w:szCs w:val="28"/>
        </w:rPr>
        <w:t>» -</w:t>
      </w:r>
      <w:r w:rsidR="00E356FD">
        <w:rPr>
          <w:rFonts w:ascii="Times New Roman" w:hAnsi="Times New Roman" w:cs="Times New Roman"/>
          <w:sz w:val="28"/>
          <w:szCs w:val="28"/>
        </w:rPr>
        <w:t>1</w:t>
      </w:r>
      <w:r w:rsidRPr="00821333">
        <w:rPr>
          <w:rFonts w:ascii="Times New Roman" w:hAnsi="Times New Roman" w:cs="Times New Roman"/>
          <w:sz w:val="28"/>
          <w:szCs w:val="28"/>
        </w:rPr>
        <w:t>, в сети Интернет –3.Обеспечен  открытый  доступ  к  информации,  размещенной  в  разделе «Противодействие коррупции» официального сайта Алькеевского муниципального района,  в  том  числе  размещены  методические  материалы</w:t>
      </w:r>
      <w:proofErr w:type="gramEnd"/>
      <w:r w:rsidRPr="00821333">
        <w:rPr>
          <w:rFonts w:ascii="Times New Roman" w:hAnsi="Times New Roman" w:cs="Times New Roman"/>
          <w:sz w:val="28"/>
          <w:szCs w:val="28"/>
        </w:rPr>
        <w:t xml:space="preserve">  и  памятки  для муниципальных служащих по вопросам противодействия коррупции.</w:t>
      </w:r>
    </w:p>
    <w:p w:rsidR="004A5D68" w:rsidRPr="008D2D27" w:rsidRDefault="00E356FD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4189" w:rsidRPr="008D2D27">
        <w:rPr>
          <w:rFonts w:ascii="Times New Roman" w:hAnsi="Times New Roman" w:cs="Times New Roman"/>
          <w:sz w:val="28"/>
          <w:szCs w:val="28"/>
        </w:rPr>
        <w:t>Установлена обратная связь с населением,</w:t>
      </w:r>
      <w:r w:rsidR="004A5D6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="00274189" w:rsidRPr="008D2D27">
        <w:rPr>
          <w:rFonts w:ascii="Times New Roman" w:hAnsi="Times New Roman" w:cs="Times New Roman"/>
          <w:sz w:val="28"/>
          <w:szCs w:val="28"/>
        </w:rPr>
        <w:t>опубликованы телефоны доверия.</w:t>
      </w:r>
      <w:r w:rsidR="004A5D6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="00274189" w:rsidRPr="008D2D27">
        <w:rPr>
          <w:rFonts w:ascii="Times New Roman" w:hAnsi="Times New Roman" w:cs="Times New Roman"/>
          <w:sz w:val="28"/>
          <w:szCs w:val="28"/>
        </w:rPr>
        <w:t>Проведена  совместная  работа  по противодействию  коррупции  с Общественным советом района и общественными организациями и объединениями.</w:t>
      </w:r>
      <w:r w:rsidR="004A5D6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="00274189" w:rsidRPr="008D2D27">
        <w:rPr>
          <w:rFonts w:ascii="Times New Roman" w:hAnsi="Times New Roman" w:cs="Times New Roman"/>
          <w:sz w:val="28"/>
          <w:szCs w:val="28"/>
        </w:rPr>
        <w:t>Отчет о реализации программ противодействия коррупции заслушан в декабре 202</w:t>
      </w:r>
      <w:r w:rsidR="004A5D68" w:rsidRPr="008D2D27">
        <w:rPr>
          <w:rFonts w:ascii="Times New Roman" w:hAnsi="Times New Roman" w:cs="Times New Roman"/>
          <w:sz w:val="28"/>
          <w:szCs w:val="28"/>
        </w:rPr>
        <w:t>3</w:t>
      </w:r>
      <w:r w:rsidR="00274189" w:rsidRPr="008D2D2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1B02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b/>
          <w:i/>
          <w:sz w:val="28"/>
          <w:szCs w:val="28"/>
          <w:u w:val="single"/>
        </w:rPr>
        <w:t>5)  Реализация иных  мер,  предусмотренных  законодательством  о противодействии коррупции.</w:t>
      </w:r>
      <w:r w:rsidR="00E270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8D2D27">
        <w:rPr>
          <w:rFonts w:ascii="Times New Roman" w:hAnsi="Times New Roman" w:cs="Times New Roman"/>
          <w:sz w:val="28"/>
          <w:szCs w:val="28"/>
        </w:rPr>
        <w:t xml:space="preserve">Помощник главы является ответственным </w:t>
      </w:r>
      <w:r w:rsidRPr="008D2D27">
        <w:rPr>
          <w:rFonts w:ascii="Times New Roman" w:hAnsi="Times New Roman" w:cs="Times New Roman"/>
          <w:sz w:val="28"/>
          <w:szCs w:val="28"/>
        </w:rPr>
        <w:lastRenderedPageBreak/>
        <w:t>лицом за наполнение и обновление информаций  в  разделе  «Противодействие  коррупции»  официального  сайта Алькеевского муниципального района в соответствии с Едиными требованиями к размещению и наполнению разделов  официальных сайтов исполнительных органов государственной  власти РТ</w:t>
      </w:r>
      <w:r w:rsidR="004A5D6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в  информационно-телекоммуникационной  сети Интернет   по   вопросам   противодействия   коррупции,</w:t>
      </w:r>
      <w:r w:rsidR="004A5D68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Кабинета Министров Республики Татарстан от 04.04.2013 No225.По  результатам  мониторинга  </w:t>
      </w:r>
      <w:r w:rsidRPr="007A673F">
        <w:rPr>
          <w:rFonts w:ascii="Times New Roman" w:hAnsi="Times New Roman" w:cs="Times New Roman"/>
          <w:sz w:val="28"/>
          <w:szCs w:val="28"/>
        </w:rPr>
        <w:t>Министерством  юстиции  РТ  соблюдения</w:t>
      </w:r>
      <w:proofErr w:type="gramEnd"/>
      <w:r w:rsidRPr="007A673F">
        <w:rPr>
          <w:rFonts w:ascii="Times New Roman" w:hAnsi="Times New Roman" w:cs="Times New Roman"/>
          <w:sz w:val="28"/>
          <w:szCs w:val="28"/>
        </w:rPr>
        <w:t xml:space="preserve"> Единых требований органами местного самоуправления раздел «Противодействие коррупции» официального сайта Алькеевского муниципального района, набрал </w:t>
      </w:r>
      <w:r w:rsidR="00E27014" w:rsidRPr="007A673F">
        <w:rPr>
          <w:rFonts w:ascii="Times New Roman" w:hAnsi="Times New Roman" w:cs="Times New Roman"/>
          <w:sz w:val="28"/>
          <w:szCs w:val="28"/>
        </w:rPr>
        <w:t xml:space="preserve">7 </w:t>
      </w:r>
      <w:r w:rsidRPr="007A673F">
        <w:rPr>
          <w:rFonts w:ascii="Times New Roman" w:hAnsi="Times New Roman" w:cs="Times New Roman"/>
          <w:sz w:val="28"/>
          <w:szCs w:val="28"/>
        </w:rPr>
        <w:t>баллов из 14.</w:t>
      </w:r>
    </w:p>
    <w:p w:rsidR="006C1B02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>Разделы</w:t>
      </w:r>
      <w:r w:rsidR="006C1B02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обновлены</w:t>
      </w:r>
      <w:r w:rsidR="006C1B02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в соответствии с Едиными требованиями.</w:t>
      </w:r>
    </w:p>
    <w:p w:rsidR="006C1B02" w:rsidRPr="008D2D27" w:rsidRDefault="006C1B02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A47" w:rsidRPr="008D2D27" w:rsidRDefault="00274189" w:rsidP="00484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D27">
        <w:rPr>
          <w:rFonts w:ascii="Times New Roman" w:hAnsi="Times New Roman" w:cs="Times New Roman"/>
          <w:sz w:val="28"/>
          <w:szCs w:val="28"/>
        </w:rPr>
        <w:t>*На помощника главы по вопросам противодействия коррупции возложены также  обязанности  секретаря  антитеррористической  комиссии района,  секретаря межведомственной  рабочей  группы  по  вопросам  профилактики  терроризма  и экстремизма,  секретаря  «круглого  стола»</w:t>
      </w:r>
      <w:r w:rsidR="006C1B02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по  межконфессиональным  и межрелигиозным</w:t>
      </w:r>
      <w:r w:rsidR="006C1B02" w:rsidRPr="008D2D27">
        <w:rPr>
          <w:rFonts w:ascii="Times New Roman" w:hAnsi="Times New Roman" w:cs="Times New Roman"/>
          <w:sz w:val="28"/>
          <w:szCs w:val="28"/>
        </w:rPr>
        <w:t xml:space="preserve"> </w:t>
      </w:r>
      <w:r w:rsidRPr="008D2D27">
        <w:rPr>
          <w:rFonts w:ascii="Times New Roman" w:hAnsi="Times New Roman" w:cs="Times New Roman"/>
          <w:sz w:val="28"/>
          <w:szCs w:val="28"/>
        </w:rPr>
        <w:t>вопросам</w:t>
      </w:r>
      <w:r w:rsidR="006C1B02" w:rsidRPr="008D2D27">
        <w:rPr>
          <w:rFonts w:ascii="Times New Roman" w:hAnsi="Times New Roman" w:cs="Times New Roman"/>
          <w:sz w:val="28"/>
          <w:szCs w:val="28"/>
        </w:rPr>
        <w:t xml:space="preserve">, секретаря комиссии по обследованию мест с массовым пребыванием </w:t>
      </w:r>
      <w:bookmarkStart w:id="0" w:name="_GoBack"/>
      <w:bookmarkEnd w:id="0"/>
      <w:r w:rsidR="006C1B02" w:rsidRPr="008D2D27">
        <w:rPr>
          <w:rFonts w:ascii="Times New Roman" w:hAnsi="Times New Roman" w:cs="Times New Roman"/>
          <w:sz w:val="28"/>
          <w:szCs w:val="28"/>
        </w:rPr>
        <w:t>людей.</w:t>
      </w:r>
    </w:p>
    <w:sectPr w:rsidR="00A41A47" w:rsidRPr="008D2D27" w:rsidSect="00A033C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A4"/>
    <w:rsid w:val="00035A20"/>
    <w:rsid w:val="00087872"/>
    <w:rsid w:val="000A1B38"/>
    <w:rsid w:val="000E41AC"/>
    <w:rsid w:val="000E438E"/>
    <w:rsid w:val="00104127"/>
    <w:rsid w:val="00117A65"/>
    <w:rsid w:val="00163AE2"/>
    <w:rsid w:val="00173ABC"/>
    <w:rsid w:val="001E19E5"/>
    <w:rsid w:val="001F2E39"/>
    <w:rsid w:val="00221876"/>
    <w:rsid w:val="0022537B"/>
    <w:rsid w:val="00255385"/>
    <w:rsid w:val="00273FA4"/>
    <w:rsid w:val="00274189"/>
    <w:rsid w:val="00282BBB"/>
    <w:rsid w:val="0029366E"/>
    <w:rsid w:val="002E1D8C"/>
    <w:rsid w:val="00306E73"/>
    <w:rsid w:val="00316384"/>
    <w:rsid w:val="00346BCC"/>
    <w:rsid w:val="00382C79"/>
    <w:rsid w:val="0038403A"/>
    <w:rsid w:val="003942A3"/>
    <w:rsid w:val="003B64AE"/>
    <w:rsid w:val="003F4A7A"/>
    <w:rsid w:val="004149B2"/>
    <w:rsid w:val="00427D01"/>
    <w:rsid w:val="0043560F"/>
    <w:rsid w:val="00484181"/>
    <w:rsid w:val="00496167"/>
    <w:rsid w:val="004A5D68"/>
    <w:rsid w:val="004B3B96"/>
    <w:rsid w:val="004B3E2F"/>
    <w:rsid w:val="004E3E38"/>
    <w:rsid w:val="00500B5B"/>
    <w:rsid w:val="00530492"/>
    <w:rsid w:val="00546AA7"/>
    <w:rsid w:val="005778D5"/>
    <w:rsid w:val="00587DC2"/>
    <w:rsid w:val="005A238D"/>
    <w:rsid w:val="005C31DF"/>
    <w:rsid w:val="00617266"/>
    <w:rsid w:val="00635B03"/>
    <w:rsid w:val="00663588"/>
    <w:rsid w:val="006865F5"/>
    <w:rsid w:val="006A0229"/>
    <w:rsid w:val="006C1B02"/>
    <w:rsid w:val="006D53E1"/>
    <w:rsid w:val="006D6F1D"/>
    <w:rsid w:val="006F21D6"/>
    <w:rsid w:val="006F273B"/>
    <w:rsid w:val="00703CEE"/>
    <w:rsid w:val="00703E57"/>
    <w:rsid w:val="00744A75"/>
    <w:rsid w:val="00750369"/>
    <w:rsid w:val="007568EA"/>
    <w:rsid w:val="00765989"/>
    <w:rsid w:val="00792B96"/>
    <w:rsid w:val="007A673F"/>
    <w:rsid w:val="007B137F"/>
    <w:rsid w:val="007C1123"/>
    <w:rsid w:val="00821333"/>
    <w:rsid w:val="008478B2"/>
    <w:rsid w:val="00854D4B"/>
    <w:rsid w:val="008654B0"/>
    <w:rsid w:val="008D2D27"/>
    <w:rsid w:val="008E099B"/>
    <w:rsid w:val="008E310D"/>
    <w:rsid w:val="009563ED"/>
    <w:rsid w:val="00963BAC"/>
    <w:rsid w:val="009661AA"/>
    <w:rsid w:val="00974008"/>
    <w:rsid w:val="009E5274"/>
    <w:rsid w:val="00A02AEB"/>
    <w:rsid w:val="00A033CD"/>
    <w:rsid w:val="00A26460"/>
    <w:rsid w:val="00A41A47"/>
    <w:rsid w:val="00A52267"/>
    <w:rsid w:val="00A7702B"/>
    <w:rsid w:val="00A77AEC"/>
    <w:rsid w:val="00A87881"/>
    <w:rsid w:val="00A9579C"/>
    <w:rsid w:val="00AA4A1A"/>
    <w:rsid w:val="00B13FC8"/>
    <w:rsid w:val="00B5250A"/>
    <w:rsid w:val="00B55497"/>
    <w:rsid w:val="00B5675C"/>
    <w:rsid w:val="00BA2A1D"/>
    <w:rsid w:val="00BE6461"/>
    <w:rsid w:val="00BF6CBA"/>
    <w:rsid w:val="00BF7AEA"/>
    <w:rsid w:val="00C074E7"/>
    <w:rsid w:val="00C92901"/>
    <w:rsid w:val="00CC28D0"/>
    <w:rsid w:val="00CE67E2"/>
    <w:rsid w:val="00CF20DD"/>
    <w:rsid w:val="00D143F7"/>
    <w:rsid w:val="00D6150D"/>
    <w:rsid w:val="00D9213E"/>
    <w:rsid w:val="00DA7553"/>
    <w:rsid w:val="00DE08BD"/>
    <w:rsid w:val="00E10F73"/>
    <w:rsid w:val="00E27014"/>
    <w:rsid w:val="00E356FD"/>
    <w:rsid w:val="00E36F25"/>
    <w:rsid w:val="00E437CD"/>
    <w:rsid w:val="00E73BA4"/>
    <w:rsid w:val="00E76126"/>
    <w:rsid w:val="00E96557"/>
    <w:rsid w:val="00EB3019"/>
    <w:rsid w:val="00E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8B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F20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8B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F2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14</Pages>
  <Words>5078</Words>
  <Characters>28946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2024-07-11T08:43:00Z</cp:lastPrinted>
  <dcterms:created xsi:type="dcterms:W3CDTF">2024-07-09T14:44:00Z</dcterms:created>
  <dcterms:modified xsi:type="dcterms:W3CDTF">2024-07-12T14:54:00Z</dcterms:modified>
</cp:coreProperties>
</file>