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BF" w:rsidRPr="006F2FBF" w:rsidRDefault="006F2FBF" w:rsidP="006F2FBF">
      <w:pPr>
        <w:pStyle w:val="aa"/>
        <w:rPr>
          <w:rFonts w:ascii="Arial" w:hAnsi="Arial" w:cs="Arial"/>
          <w:b/>
          <w:color w:val="111111"/>
          <w:sz w:val="40"/>
          <w:szCs w:val="40"/>
        </w:rPr>
      </w:pPr>
      <w:r w:rsidRPr="006F2FBF">
        <w:rPr>
          <w:rFonts w:ascii="Arial" w:hAnsi="Arial" w:cs="Arial"/>
          <w:b/>
          <w:color w:val="111111"/>
          <w:sz w:val="40"/>
          <w:szCs w:val="40"/>
        </w:rPr>
        <w:t>В Татарстане увеличены меры поддержки личных подсобных хозяйств</w:t>
      </w:r>
    </w:p>
    <w:p w:rsidR="006F2FBF" w:rsidRDefault="006F2FBF" w:rsidP="006F2FBF">
      <w:pPr>
        <w:pStyle w:val="aa"/>
        <w:rPr>
          <w:rFonts w:ascii="Arial" w:hAnsi="Arial" w:cs="Arial"/>
          <w:color w:val="111111"/>
          <w:sz w:val="25"/>
          <w:szCs w:val="25"/>
        </w:rPr>
      </w:pPr>
      <w:bookmarkStart w:id="0" w:name="_GoBack"/>
      <w:bookmarkEnd w:id="0"/>
    </w:p>
    <w:p w:rsidR="006F2FBF" w:rsidRDefault="006F2FBF" w:rsidP="006F2FBF">
      <w:pPr>
        <w:pStyle w:val="aa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По поручению Раиса РТ </w:t>
      </w:r>
      <w:r>
        <w:rPr>
          <w:rStyle w:val="a3"/>
          <w:rFonts w:ascii="Arial" w:hAnsi="Arial" w:cs="Arial"/>
          <w:color w:val="111111"/>
          <w:sz w:val="25"/>
          <w:szCs w:val="25"/>
        </w:rPr>
        <w:t xml:space="preserve">Рустама </w:t>
      </w:r>
      <w:proofErr w:type="spellStart"/>
      <w:r>
        <w:rPr>
          <w:rStyle w:val="a3"/>
          <w:rFonts w:ascii="Arial" w:hAnsi="Arial" w:cs="Arial"/>
          <w:color w:val="111111"/>
          <w:sz w:val="25"/>
          <w:szCs w:val="25"/>
        </w:rPr>
        <w:t>Минниханова</w:t>
      </w:r>
      <w:proofErr w:type="spellEnd"/>
      <w:r>
        <w:rPr>
          <w:rFonts w:ascii="Arial" w:hAnsi="Arial" w:cs="Arial"/>
          <w:color w:val="111111"/>
          <w:sz w:val="25"/>
          <w:szCs w:val="25"/>
        </w:rPr>
        <w:t> в Татарстане увеличены меры поддержки личных подсобных хозяйств (ЛПХ), которые вносят существенный вклад в формирование продовольственной безопасности республики.</w:t>
      </w:r>
    </w:p>
    <w:p w:rsidR="006F2FBF" w:rsidRDefault="006F2FBF" w:rsidP="006F2FBF">
      <w:pPr>
        <w:pStyle w:val="aa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Для ЛПХ увеличены ставки на содержание дойного стада с 2300 – 4300 руб. до 6300 руб. единой ставки на корову. Также повышена с 500 до 1000 руб. субсидия на содержание коз. Общая сумма субсидии на содержание дойного стада увеличена на 184 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млн</w:t>
      </w:r>
      <w:proofErr w:type="gramEnd"/>
      <w:r>
        <w:rPr>
          <w:rFonts w:ascii="Arial" w:hAnsi="Arial" w:cs="Arial"/>
          <w:color w:val="111111"/>
          <w:sz w:val="25"/>
          <w:szCs w:val="25"/>
        </w:rPr>
        <w:t xml:space="preserve"> руб. — до 534 млн руб.</w:t>
      </w:r>
    </w:p>
    <w:p w:rsidR="006F2FBF" w:rsidRDefault="006F2FBF" w:rsidP="006F2FBF">
      <w:pPr>
        <w:pStyle w:val="aa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Кроме этого, возросли субсидии на строительство мини-ферм от восьми коров с 600 тыс. руб. до 1 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млн</w:t>
      </w:r>
      <w:proofErr w:type="gramEnd"/>
      <w:r>
        <w:rPr>
          <w:rFonts w:ascii="Arial" w:hAnsi="Arial" w:cs="Arial"/>
          <w:color w:val="111111"/>
          <w:sz w:val="25"/>
          <w:szCs w:val="25"/>
        </w:rPr>
        <w:t xml:space="preserve"> руб., а для мини-ферм от пяти коров – с 300 тыс. руб. до 500 тыс. руб. На приобретение племенных нетелей и первотелок субсидия увеличена на 20 тыс. руб. Усиление мер поддержки ЛПХ соответствует целям национального проекта «Технологическое обеспечение продовольственной безопасности». Об этом сообщает пресс-служба Минсельхозпрода РТ.</w:t>
      </w:r>
    </w:p>
    <w:p w:rsidR="006F2FBF" w:rsidRDefault="006F2FBF" w:rsidP="006F2FBF">
      <w:pPr>
        <w:pStyle w:val="aa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Напомним, что Татарстан вошел в тройку регионов-лидеров по производству сельхозпродукции, но при этом в республике сократилось поголовье КРС. Весна в этом году будет ранней, поэтому аграриям надо подготовить технику к 15 марта. А кроме урожая, в АПК должна вырасти и зарплата. Об этом и многом другом говорили на итоговой коллегии Минсельхозпрода РТ с участием Рустама </w:t>
      </w:r>
      <w:proofErr w:type="spellStart"/>
      <w:r>
        <w:rPr>
          <w:rFonts w:ascii="Arial" w:hAnsi="Arial" w:cs="Arial"/>
          <w:color w:val="111111"/>
          <w:sz w:val="25"/>
          <w:szCs w:val="25"/>
        </w:rPr>
        <w:t>Минниханова</w:t>
      </w:r>
      <w:proofErr w:type="spellEnd"/>
      <w:r>
        <w:rPr>
          <w:rFonts w:ascii="Arial" w:hAnsi="Arial" w:cs="Arial"/>
          <w:color w:val="111111"/>
          <w:sz w:val="25"/>
          <w:szCs w:val="25"/>
        </w:rPr>
        <w:t>. Подробнее — в материале «РТ» </w:t>
      </w:r>
      <w:hyperlink r:id="rId5" w:tgtFrame="_blank" w:history="1">
        <w:r>
          <w:rPr>
            <w:rStyle w:val="a3"/>
            <w:rFonts w:ascii="Arial" w:hAnsi="Arial" w:cs="Arial"/>
            <w:color w:val="006CFF"/>
            <w:sz w:val="25"/>
            <w:szCs w:val="25"/>
            <w:u w:val="single"/>
          </w:rPr>
          <w:t>«Вырастить урожай и зарплату: аграриям Татарстана поставили задачи на год»</w:t>
        </w:r>
      </w:hyperlink>
      <w:r>
        <w:rPr>
          <w:rFonts w:ascii="Arial" w:hAnsi="Arial" w:cs="Arial"/>
          <w:color w:val="111111"/>
          <w:sz w:val="25"/>
          <w:szCs w:val="25"/>
        </w:rPr>
        <w:t>.</w:t>
      </w:r>
    </w:p>
    <w:p w:rsidR="006F2FBF" w:rsidRDefault="006F2FBF" w:rsidP="006F2FBF">
      <w:pPr>
        <w:pStyle w:val="aa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Ранее стало известно, что в Татарстане </w:t>
      </w:r>
      <w:hyperlink r:id="rId6" w:tgtFrame="_blank" w:history="1">
        <w:r>
          <w:rPr>
            <w:rStyle w:val="ab"/>
            <w:rFonts w:ascii="Arial" w:hAnsi="Arial" w:cs="Arial"/>
            <w:color w:val="006CFF"/>
            <w:sz w:val="25"/>
            <w:szCs w:val="25"/>
          </w:rPr>
          <w:t>предлагают открыть фермы</w:t>
        </w:r>
      </w:hyperlink>
      <w:r>
        <w:rPr>
          <w:rFonts w:ascii="Arial" w:hAnsi="Arial" w:cs="Arial"/>
          <w:color w:val="111111"/>
          <w:sz w:val="25"/>
          <w:szCs w:val="25"/>
        </w:rPr>
        <w:t> 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для</w:t>
      </w:r>
      <w:proofErr w:type="gramEnd"/>
      <w:r>
        <w:rPr>
          <w:rFonts w:ascii="Arial" w:hAnsi="Arial" w:cs="Arial"/>
          <w:color w:val="111111"/>
          <w:sz w:val="25"/>
          <w:szCs w:val="25"/>
        </w:rPr>
        <w:t xml:space="preserve"> горожан, переехавших в села.</w:t>
      </w:r>
    </w:p>
    <w:p w:rsidR="00BA3818" w:rsidRDefault="006F2FBF"/>
    <w:sectPr w:rsidR="00BA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BF"/>
    <w:rsid w:val="000F4B80"/>
    <w:rsid w:val="00144783"/>
    <w:rsid w:val="00185411"/>
    <w:rsid w:val="00651E38"/>
    <w:rsid w:val="006F2FBF"/>
    <w:rsid w:val="00731EFB"/>
    <w:rsid w:val="00A519AC"/>
    <w:rsid w:val="00C664AB"/>
    <w:rsid w:val="00E63582"/>
    <w:rsid w:val="00F8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6F2FB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F2F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6F2FB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F2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t-online.ru/takaya-sila-propadaet-v-tatarstane-predlagayut-otkryt-fermy-dlya-gorozhan-pereehavshih-v-sela/" TargetMode="External"/><Relationship Id="rId5" Type="http://schemas.openxmlformats.org/officeDocument/2006/relationships/hyperlink" Target="https://rt-online.ru/vyrastit-urozhaj-i-zarplatu-agrariyam-tatarstana-postavili-zadachi-na-go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2025-03-12T03:29:00Z</dcterms:created>
  <dcterms:modified xsi:type="dcterms:W3CDTF">2025-03-12T03:31:00Z</dcterms:modified>
</cp:coreProperties>
</file>