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55" w:rsidRDefault="00630C55" w:rsidP="00630C55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bookmarkStart w:id="0" w:name="_GoBack"/>
      <w:r w:rsidRPr="00630C55"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  <w:t>В Республике Татарстан начался пожароопасный сезон в лесах.</w:t>
      </w:r>
    </w:p>
    <w:bookmarkEnd w:id="0"/>
    <w:p w:rsidR="00630C55" w:rsidRPr="00630C55" w:rsidRDefault="00630C55" w:rsidP="00630C55">
      <w:pPr>
        <w:shd w:val="clear" w:color="auto" w:fill="FFFFFF"/>
        <w:spacing w:before="150" w:after="150" w:line="638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57"/>
          <w:szCs w:val="57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256B40" wp14:editId="09C40ECD">
            <wp:extent cx="3752850" cy="3752850"/>
            <wp:effectExtent l="0" t="0" r="0" b="0"/>
            <wp:docPr id="7" name="Рисунок 7" descr="В Республике Татарстан начался пожароопасный сезон в лес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еспублике Татарстан начался пожароопасный сезон в лесах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C55" w:rsidRPr="00630C55" w:rsidRDefault="00630C55" w:rsidP="00630C55">
      <w:pPr>
        <w:shd w:val="clear" w:color="auto" w:fill="FFFFFF"/>
        <w:spacing w:before="100" w:beforeAutospacing="1" w:after="795" w:line="45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30C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Республике Татарстан начался пожароопасный сезон в лесах</w:t>
      </w:r>
    </w:p>
    <w:p w:rsidR="00630C55" w:rsidRPr="00630C55" w:rsidRDefault="00630C55" w:rsidP="00630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C5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Напоминаем, что в этот сезон в лесных массивах категорически запрещается: </w:t>
      </w:r>
      <w:r w:rsidRPr="00630C55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630C5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оставлять, сжигать мусор или поджигать сухую траву; разводить костры в необорудованных местах; бросать   непотушенные спички и окурки; использовать неисправный транспорт, выдающий искры; использовать пиротехнику. </w:t>
      </w:r>
      <w:r w:rsidRPr="00630C55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630C5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Нарушения правил пожарной безопасности в лесах влекут наложение административного штрафа на граждан в размере до 30 тысяч рублей, должностных лиц – до 50 тысяч рублей, юридических лиц – до 400 тысяч рублей. </w:t>
      </w:r>
      <w:r w:rsidRPr="00630C55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630C5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Если вы станете свидетелем возгорания в лесу или вблизи лесных массивов, просим сообщить об этом по телефонам: 8-800-100-94-00, 8 (843) 221-37-95.</w:t>
      </w:r>
      <w:r w:rsidRPr="00630C55">
        <w:rPr>
          <w:rFonts w:ascii="Arial" w:eastAsia="Times New Roman" w:hAnsi="Arial" w:cs="Arial"/>
          <w:color w:val="545454"/>
          <w:sz w:val="27"/>
          <w:szCs w:val="27"/>
          <w:lang w:eastAsia="ru-RU"/>
        </w:rPr>
        <w:br/>
      </w:r>
      <w:r w:rsidRPr="00630C55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 </w:t>
      </w:r>
    </w:p>
    <w:p w:rsidR="0037230D" w:rsidRDefault="0037230D" w:rsidP="004C1379">
      <w:pPr>
        <w:ind w:left="142"/>
      </w:pPr>
    </w:p>
    <w:sectPr w:rsidR="0037230D" w:rsidSect="0037230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37230D"/>
    <w:rsid w:val="004C1379"/>
    <w:rsid w:val="00630C55"/>
    <w:rsid w:val="009003F2"/>
    <w:rsid w:val="009E1589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D3A-9643-4D90-B0C5-F3E0FE6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625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6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414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7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80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2025-04-09T11:56:00Z</dcterms:created>
  <dcterms:modified xsi:type="dcterms:W3CDTF">2025-04-09T11:56:00Z</dcterms:modified>
</cp:coreProperties>
</file>