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53" w:rsidRPr="00813953" w:rsidRDefault="00813953" w:rsidP="00813953">
      <w:pPr>
        <w:rPr>
          <w:b/>
          <w:sz w:val="28"/>
          <w:szCs w:val="28"/>
        </w:rPr>
      </w:pPr>
      <w:r w:rsidRPr="00813953">
        <w:rPr>
          <w:b/>
          <w:sz w:val="28"/>
          <w:szCs w:val="28"/>
        </w:rPr>
        <w:t>Инсульт: как предупредить один из самых опасных недугов нашего времени</w:t>
      </w:r>
    </w:p>
    <w:p w:rsidR="00813953" w:rsidRPr="00813953" w:rsidRDefault="00813953" w:rsidP="00813953">
      <w:pPr>
        <w:rPr>
          <w:b/>
          <w:sz w:val="28"/>
          <w:szCs w:val="28"/>
        </w:rPr>
      </w:pPr>
    </w:p>
    <w:p w:rsidR="00813953" w:rsidRDefault="00813953" w:rsidP="00813953">
      <w:r>
        <w:t>Несмотря на внезапность этого состояния, инсульт чаще всего можно предотвратить.</w:t>
      </w:r>
    </w:p>
    <w:p w:rsidR="00813953" w:rsidRDefault="00813953" w:rsidP="00813953"/>
    <w:p w:rsidR="00813953" w:rsidRDefault="00813953" w:rsidP="00813953"/>
    <w:p w:rsidR="00813953" w:rsidRDefault="00813953" w:rsidP="00813953"/>
    <w:p w:rsidR="00813953" w:rsidRDefault="00813953" w:rsidP="00813953">
      <w:r>
        <w:t>Каждую минуту в мире кто-то переносит инсульт. По данным Всемирной организации здравоохранения, инсульт занимает второе место среди причин смерти и первое — по числу случаев инвалидности среди взрослых. Несмотря на внезапность этого состояния, инсульт чаще всего можно предотвратить. Для этого важно знать, что это за заболевание, кто в группе риска и какие меры помогут сохранить здоровье мозга.</w:t>
      </w:r>
    </w:p>
    <w:p w:rsidR="00813953" w:rsidRDefault="00813953" w:rsidP="00813953"/>
    <w:p w:rsidR="00813953" w:rsidRDefault="00813953" w:rsidP="00813953">
      <w:r>
        <w:t>________________________________________</w:t>
      </w:r>
    </w:p>
    <w:p w:rsidR="00813953" w:rsidRDefault="00813953" w:rsidP="00813953">
      <w:r>
        <w:t>Что такое инсульт?</w:t>
      </w:r>
    </w:p>
    <w:p w:rsidR="00813953" w:rsidRDefault="00813953" w:rsidP="00813953"/>
    <w:p w:rsidR="00813953" w:rsidRDefault="00813953" w:rsidP="00813953">
      <w:r>
        <w:t>Инсульт — это острое нарушение мозгового кровообращения, при котором часть мозга перестает получать необходимое количество кислорода и питательных веществ. В результате клетки мозга начинают умирать в течение нескольких минут. Существует два основных типа инсульта:</w:t>
      </w:r>
    </w:p>
    <w:p w:rsidR="00813953" w:rsidRDefault="00813953" w:rsidP="00813953"/>
    <w:p w:rsidR="00813953" w:rsidRDefault="00813953" w:rsidP="00813953">
      <w:r>
        <w:t>• Ишемический инсульт (примерно 80% случаев) возникает из-за закупорки сосуда тромбом или атеросклеротической бляшкой.</w:t>
      </w:r>
    </w:p>
    <w:p w:rsidR="00813953" w:rsidRDefault="00813953" w:rsidP="00813953">
      <w:r>
        <w:t>• Геморрагический инсульт связан с разрывом сосуда и кровоизлиянием в мозг.</w:t>
      </w:r>
    </w:p>
    <w:p w:rsidR="00813953" w:rsidRDefault="00813953" w:rsidP="00813953"/>
    <w:p w:rsidR="00813953" w:rsidRDefault="00813953" w:rsidP="00813953">
      <w:r>
        <w:t>Независимо от типа, инсульт требует немедленного медицинского вмешательства. Чем быстрее будет оказана помощь, тем больше шансов на выживание и восстановление.</w:t>
      </w:r>
    </w:p>
    <w:p w:rsidR="00813953" w:rsidRDefault="00813953" w:rsidP="00813953">
      <w:r>
        <w:t>________________________________________</w:t>
      </w:r>
    </w:p>
    <w:p w:rsidR="00813953" w:rsidRDefault="00813953" w:rsidP="00813953">
      <w:r>
        <w:t xml:space="preserve"> </w:t>
      </w:r>
    </w:p>
    <w:p w:rsidR="00813953" w:rsidRDefault="00813953" w:rsidP="00813953"/>
    <w:p w:rsidR="00813953" w:rsidRDefault="00813953" w:rsidP="00813953">
      <w:r>
        <w:t>Кто в группе риска?</w:t>
      </w:r>
    </w:p>
    <w:p w:rsidR="00813953" w:rsidRDefault="00813953" w:rsidP="00813953"/>
    <w:p w:rsidR="00813953" w:rsidRDefault="00813953" w:rsidP="00813953">
      <w:r>
        <w:t>Инсульт может случиться с любым человеком, но есть факторы, значительно повышающие риск его развития:</w:t>
      </w:r>
    </w:p>
    <w:p w:rsidR="00813953" w:rsidRDefault="00813953" w:rsidP="00813953"/>
    <w:p w:rsidR="00813953" w:rsidRDefault="00813953" w:rsidP="00813953">
      <w:r>
        <w:t>• Артериальная гипертензия (высокое давление) — главный фактор риска.</w:t>
      </w:r>
    </w:p>
    <w:p w:rsidR="00813953" w:rsidRDefault="00813953" w:rsidP="00813953">
      <w:r>
        <w:t>• Сахарный диабет — повреждает сосуды и ускоряет развитие атеросклероза.</w:t>
      </w:r>
    </w:p>
    <w:p w:rsidR="00813953" w:rsidRDefault="00813953" w:rsidP="00813953">
      <w:r>
        <w:t>• Повышенный уровень холестерина — способствует образованию бляшек в сосудах.</w:t>
      </w:r>
    </w:p>
    <w:p w:rsidR="00813953" w:rsidRDefault="00813953" w:rsidP="00813953">
      <w:r>
        <w:t>• Аритмия, особенно фибрилляция предсердий — может приводить к образованию тромбов.</w:t>
      </w:r>
    </w:p>
    <w:p w:rsidR="00813953" w:rsidRDefault="00813953" w:rsidP="00813953">
      <w:r>
        <w:t>• Курение и злоупотребление алкоголем — повреждают сосудистую стенку.</w:t>
      </w:r>
    </w:p>
    <w:p w:rsidR="00813953" w:rsidRDefault="00813953" w:rsidP="00813953">
      <w:r>
        <w:t>• Ожирение и низкая физическая активность — способствуют метаболическим нарушениям.</w:t>
      </w:r>
    </w:p>
    <w:p w:rsidR="00813953" w:rsidRDefault="00813953" w:rsidP="00813953">
      <w:r>
        <w:t>• Возраст и генетика — с возрастом риск растет, а семейная история инсульта требует особого внимания.</w:t>
      </w:r>
    </w:p>
    <w:p w:rsidR="00813953" w:rsidRDefault="00813953" w:rsidP="00813953"/>
    <w:p w:rsidR="00813953" w:rsidRDefault="00813953" w:rsidP="00813953">
      <w:r>
        <w:t>Важно понимать, что наличие нескольких факторов риска значительно увеличивает вероятность инсульта. Поэтому профилактика должна быть комплексной.</w:t>
      </w:r>
    </w:p>
    <w:p w:rsidR="00813953" w:rsidRDefault="00813953" w:rsidP="00813953">
      <w:r>
        <w:t>________________________________________</w:t>
      </w:r>
    </w:p>
    <w:p w:rsidR="00813953" w:rsidRDefault="00813953" w:rsidP="00813953">
      <w:r>
        <w:t xml:space="preserve"> </w:t>
      </w:r>
    </w:p>
    <w:p w:rsidR="00813953" w:rsidRDefault="00813953" w:rsidP="00813953"/>
    <w:p w:rsidR="00813953" w:rsidRDefault="00813953" w:rsidP="00813953">
      <w:r>
        <w:t>Как распознать инсульт?</w:t>
      </w:r>
    </w:p>
    <w:p w:rsidR="00813953" w:rsidRDefault="00813953" w:rsidP="00813953"/>
    <w:p w:rsidR="00813953" w:rsidRDefault="00813953" w:rsidP="00813953">
      <w:r>
        <w:t>В случае инсульта время — ключевой фактор. Чем быстрее человек окажется в больнице, тем выше шансы на успешное лечение. Запомните простую аббревиатуру «УДАР»:</w:t>
      </w:r>
    </w:p>
    <w:p w:rsidR="00813953" w:rsidRDefault="00813953" w:rsidP="00813953"/>
    <w:p w:rsidR="00813953" w:rsidRDefault="00813953" w:rsidP="00813953">
      <w:r>
        <w:t>• У — Улыбка (один уголок губ может опускаться).</w:t>
      </w:r>
    </w:p>
    <w:p w:rsidR="00813953" w:rsidRDefault="00813953" w:rsidP="00813953">
      <w:r>
        <w:t>• Д — Движение (ослабление или паралич руки/ноги с одной стороны).</w:t>
      </w:r>
    </w:p>
    <w:p w:rsidR="00813953" w:rsidRDefault="00813953" w:rsidP="00813953">
      <w:r>
        <w:lastRenderedPageBreak/>
        <w:t>• А — Артикуляция (человек не может четко говорить).</w:t>
      </w:r>
    </w:p>
    <w:p w:rsidR="00813953" w:rsidRDefault="00813953" w:rsidP="00813953">
      <w:r>
        <w:t xml:space="preserve">• </w:t>
      </w:r>
      <w:proofErr w:type="gramStart"/>
      <w:r>
        <w:t>Р</w:t>
      </w:r>
      <w:proofErr w:type="gramEnd"/>
      <w:r>
        <w:t xml:space="preserve"> — Решение (немедленно вызывайте скорую помощь).</w:t>
      </w:r>
    </w:p>
    <w:p w:rsidR="00813953" w:rsidRDefault="00813953" w:rsidP="00813953"/>
    <w:p w:rsidR="00813953" w:rsidRDefault="00813953" w:rsidP="00813953">
      <w:r>
        <w:t>При первых признаках инсульта нужно срочно вызывать неотложку. Нельзя ждать или надеяться, что «само пройдет».</w:t>
      </w:r>
    </w:p>
    <w:p w:rsidR="00813953" w:rsidRDefault="00813953" w:rsidP="00813953">
      <w:r>
        <w:t>________________________________________</w:t>
      </w:r>
    </w:p>
    <w:p w:rsidR="00813953" w:rsidRDefault="00813953" w:rsidP="00813953">
      <w:r>
        <w:t xml:space="preserve"> </w:t>
      </w:r>
    </w:p>
    <w:p w:rsidR="00813953" w:rsidRDefault="00813953" w:rsidP="00813953"/>
    <w:p w:rsidR="00813953" w:rsidRDefault="00813953" w:rsidP="00813953">
      <w:r>
        <w:t>Как предотвратить инсульт?</w:t>
      </w:r>
    </w:p>
    <w:p w:rsidR="00813953" w:rsidRDefault="00813953" w:rsidP="00813953"/>
    <w:p w:rsidR="00813953" w:rsidRDefault="00813953" w:rsidP="00813953">
      <w:r>
        <w:t>Профилактика инсульта — это, в первую очередь, забота о здоровье сосудов и сердца. Вот ключевые рекомендации:</w:t>
      </w:r>
    </w:p>
    <w:p w:rsidR="00813953" w:rsidRDefault="00813953" w:rsidP="00813953"/>
    <w:p w:rsidR="00813953" w:rsidRDefault="00813953" w:rsidP="00813953">
      <w:r>
        <w:t>1. Контроль артериального давления</w:t>
      </w:r>
    </w:p>
    <w:p w:rsidR="00813953" w:rsidRDefault="00813953" w:rsidP="00813953">
      <w:r>
        <w:t>Поддерживайте давление на уровне не выше 130/80 мм рт. ст. При гипертонии регулярно принимайте назначенные препараты.</w:t>
      </w:r>
    </w:p>
    <w:p w:rsidR="00813953" w:rsidRDefault="00813953" w:rsidP="00813953">
      <w:r>
        <w:t>2. Отказ от курения</w:t>
      </w:r>
    </w:p>
    <w:p w:rsidR="00813953" w:rsidRDefault="00813953" w:rsidP="00813953">
      <w:r>
        <w:t>Уже через 2 года после отказа риск инсульта существенно снижается.</w:t>
      </w:r>
    </w:p>
    <w:p w:rsidR="00813953" w:rsidRDefault="00813953" w:rsidP="00813953">
      <w:r>
        <w:t>3. Физическая активность</w:t>
      </w:r>
    </w:p>
    <w:p w:rsidR="00813953" w:rsidRDefault="00813953" w:rsidP="00813953">
      <w:r>
        <w:t xml:space="preserve">Регулярные умеренные нагрузки (30 минут в день, 5 дней в неделю) снижают риск </w:t>
      </w:r>
      <w:proofErr w:type="gramStart"/>
      <w:r>
        <w:t>сердечно-сосудистых</w:t>
      </w:r>
      <w:proofErr w:type="gramEnd"/>
      <w:r>
        <w:t xml:space="preserve"> заболеваний.</w:t>
      </w:r>
    </w:p>
    <w:p w:rsidR="00813953" w:rsidRDefault="00813953" w:rsidP="00813953">
      <w:r>
        <w:t>4. Правильное питание</w:t>
      </w:r>
    </w:p>
    <w:p w:rsidR="00813953" w:rsidRDefault="00813953" w:rsidP="00813953">
      <w:r>
        <w:t xml:space="preserve">Ограничьте потребление соли, сахара, насыщенных жиров. В рационе должны преобладать овощи, фрукты, рыба, орехи и </w:t>
      </w:r>
      <w:proofErr w:type="spellStart"/>
      <w:r>
        <w:t>цельнозерновые</w:t>
      </w:r>
      <w:proofErr w:type="spellEnd"/>
      <w:r>
        <w:t xml:space="preserve"> продукты.</w:t>
      </w:r>
    </w:p>
    <w:p w:rsidR="00813953" w:rsidRDefault="00813953" w:rsidP="00813953">
      <w:r>
        <w:t>5. Контроль уровня холестерина и сахара в крови</w:t>
      </w:r>
    </w:p>
    <w:p w:rsidR="00813953" w:rsidRDefault="00813953" w:rsidP="00813953">
      <w:r>
        <w:t>Регулярные обследования помогут выявить нарушения на ранней стадии.</w:t>
      </w:r>
    </w:p>
    <w:p w:rsidR="00813953" w:rsidRDefault="00813953" w:rsidP="00813953">
      <w:r>
        <w:t>6. Ограничение алкоголя</w:t>
      </w:r>
    </w:p>
    <w:p w:rsidR="00813953" w:rsidRDefault="00813953" w:rsidP="00813953">
      <w:r>
        <w:t>Умеренность — ключ к профилактике: не более одного напитка в день для женщин и двух — для мужчин.</w:t>
      </w:r>
    </w:p>
    <w:p w:rsidR="00813953" w:rsidRDefault="00813953" w:rsidP="00813953">
      <w:r>
        <w:t xml:space="preserve">7. Профилактика </w:t>
      </w:r>
      <w:proofErr w:type="spellStart"/>
      <w:r>
        <w:t>тромбообразования</w:t>
      </w:r>
      <w:proofErr w:type="spellEnd"/>
    </w:p>
    <w:p w:rsidR="00813953" w:rsidRDefault="00813953" w:rsidP="00813953"/>
    <w:p w:rsidR="00813953" w:rsidRDefault="00813953" w:rsidP="00813953">
      <w:r>
        <w:t>При наличии аритмии или других сердечных нарушений врач может назначить антикоагулянты — препараты, снижающие риск образования тромбов.</w:t>
      </w:r>
    </w:p>
    <w:p w:rsidR="00813953" w:rsidRDefault="00813953" w:rsidP="00813953">
      <w:r>
        <w:t>________________________________________</w:t>
      </w:r>
    </w:p>
    <w:p w:rsidR="00813953" w:rsidRDefault="00813953" w:rsidP="00813953">
      <w:r>
        <w:t xml:space="preserve"> </w:t>
      </w:r>
    </w:p>
    <w:p w:rsidR="00813953" w:rsidRDefault="00813953" w:rsidP="00813953"/>
    <w:p w:rsidR="00813953" w:rsidRDefault="00813953" w:rsidP="00813953">
      <w:r>
        <w:t>Профилактика — это вложение в будущее</w:t>
      </w:r>
    </w:p>
    <w:p w:rsidR="00813953" w:rsidRDefault="00813953" w:rsidP="00813953"/>
    <w:p w:rsidR="00813953" w:rsidRDefault="00813953" w:rsidP="00813953">
      <w:r>
        <w:t>Профилактика — это в первую очередь исключение негативных факторов риска, а во вторую — рег</w:t>
      </w:r>
      <w:bookmarkStart w:id="0" w:name="_GoBack"/>
      <w:bookmarkEnd w:id="0"/>
      <w:r>
        <w:t>улярное прохождение диспансеризации, которая проводится в рамках нацпроекта «Продолжительная и активная жизнь». Это тот минимум обследований, который необходим для выявления факторов риска или ранних доклинических проявлений заболевания.</w:t>
      </w:r>
    </w:p>
    <w:p w:rsidR="00813953" w:rsidRDefault="00813953" w:rsidP="00813953"/>
    <w:p w:rsidR="00813953" w:rsidRDefault="00813953" w:rsidP="00813953">
      <w:r>
        <w:t>Инсульт не щадит никого: от него страдают как пожилые, так и молодые. Но в большинстве случаев инсульт — не случайность, а результат накопленных годами проблем, на которые можно и нужно повлиять. Современная медицина позволяет эффективно контролировать основные факторы риска, а значит — предотвращать инсульты до того, как они произойдут.</w:t>
      </w:r>
    </w:p>
    <w:p w:rsidR="00813953" w:rsidRDefault="00813953" w:rsidP="00813953"/>
    <w:p w:rsidR="00813953" w:rsidRDefault="00813953" w:rsidP="00813953">
      <w:r>
        <w:t xml:space="preserve">Соблюдение простых правил и внимательное отношение к своему здоровью — это не только способ прожить дольше, но и сохранить качество жизни, свободу передвижения и ясность ума. </w:t>
      </w:r>
    </w:p>
    <w:p w:rsidR="00813953" w:rsidRDefault="00813953" w:rsidP="00813953"/>
    <w:p w:rsidR="00813953" w:rsidRDefault="00813953" w:rsidP="00813953">
      <w:r>
        <w:t>________________________________________</w:t>
      </w:r>
    </w:p>
    <w:p w:rsidR="00813953" w:rsidRDefault="00813953" w:rsidP="00813953">
      <w:r>
        <w:t>Берегите себя и своих близких. Инсульт проще предотвратить, чем лечить.</w:t>
      </w:r>
    </w:p>
    <w:p w:rsidR="00813953" w:rsidRDefault="00813953" w:rsidP="00813953"/>
    <w:p w:rsidR="00BA3818" w:rsidRDefault="00813953" w:rsidP="00813953"/>
    <w:sectPr w:rsidR="00BA3818" w:rsidSect="0081395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53"/>
    <w:rsid w:val="000F4B80"/>
    <w:rsid w:val="00144783"/>
    <w:rsid w:val="00185411"/>
    <w:rsid w:val="00313030"/>
    <w:rsid w:val="00491E84"/>
    <w:rsid w:val="00651E38"/>
    <w:rsid w:val="00731EFB"/>
    <w:rsid w:val="00813953"/>
    <w:rsid w:val="00A519AC"/>
    <w:rsid w:val="00AC5538"/>
    <w:rsid w:val="00C664AB"/>
    <w:rsid w:val="00E05C0D"/>
    <w:rsid w:val="00E63582"/>
    <w:rsid w:val="00F822F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2025-05-16T12:59:00Z</dcterms:created>
  <dcterms:modified xsi:type="dcterms:W3CDTF">2025-05-16T13:00:00Z</dcterms:modified>
</cp:coreProperties>
</file>