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364" w:rsidRDefault="00706364" w:rsidP="00706364">
      <w:pPr>
        <w:rPr>
          <w:noProof/>
          <w:lang w:eastAsia="ru-RU"/>
        </w:rPr>
      </w:pPr>
    </w:p>
    <w:p w:rsidR="00706364" w:rsidRPr="00596B1E" w:rsidRDefault="00706364" w:rsidP="00336A18">
      <w:pPr>
        <w:rPr>
          <w:noProof/>
          <w:lang w:eastAsia="ru-RU"/>
        </w:rPr>
      </w:pPr>
    </w:p>
    <w:p w:rsidR="007E78F8" w:rsidRDefault="007E78F8" w:rsidP="007E78F8">
      <w:pPr>
        <w:jc w:val="center"/>
        <w:rPr>
          <w:rFonts w:ascii="Arial" w:hAnsi="Arial" w:cs="Arial"/>
          <w:color w:val="000000"/>
          <w:sz w:val="29"/>
          <w:szCs w:val="29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Алданмаска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өйрәт!</w:t>
      </w:r>
    </w:p>
    <w:p w:rsidR="007E78F8" w:rsidRDefault="007E78F8" w:rsidP="007E78F8">
      <w:pPr>
        <w:jc w:val="center"/>
        <w:rPr>
          <w:rFonts w:ascii="Arial" w:hAnsi="Arial" w:cs="Arial"/>
          <w:color w:val="000000"/>
          <w:sz w:val="29"/>
          <w:szCs w:val="29"/>
          <w:shd w:val="clear" w:color="auto" w:fill="FFFFFF"/>
        </w:rPr>
      </w:pP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Россиядә мошенник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корбаны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булган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үсмерлә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саны 25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процентка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арткан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.</w:t>
      </w:r>
    </w:p>
    <w:p w:rsidR="007E78F8" w:rsidRDefault="007E78F8" w:rsidP="00EF564B">
      <w:pPr>
        <w:jc w:val="both"/>
        <w:rPr>
          <w:rFonts w:ascii="Arial" w:hAnsi="Arial" w:cs="Arial"/>
          <w:color w:val="000000"/>
          <w:sz w:val="29"/>
          <w:szCs w:val="29"/>
          <w:shd w:val="clear" w:color="auto" w:fill="FFFFFF"/>
        </w:rPr>
      </w:pP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09.07.2025 Автор: Динә Гыйлаҗиева Фото: ru.freepik.com </w:t>
      </w:r>
    </w:p>
    <w:p w:rsidR="007E78F8" w:rsidRDefault="007E78F8" w:rsidP="00EF564B">
      <w:pPr>
        <w:jc w:val="both"/>
        <w:rPr>
          <w:rFonts w:ascii="Arial" w:hAnsi="Arial" w:cs="Arial"/>
          <w:color w:val="000000"/>
          <w:sz w:val="29"/>
          <w:szCs w:val="29"/>
          <w:shd w:val="clear" w:color="auto" w:fill="FFFFFF"/>
        </w:rPr>
      </w:pPr>
    </w:p>
    <w:p w:rsidR="007E78F8" w:rsidRDefault="007E78F8" w:rsidP="00EF564B">
      <w:pPr>
        <w:jc w:val="both"/>
        <w:rPr>
          <w:rFonts w:ascii="Arial" w:hAnsi="Arial" w:cs="Arial"/>
          <w:color w:val="000000"/>
          <w:sz w:val="29"/>
          <w:szCs w:val="29"/>
          <w:shd w:val="clear" w:color="auto" w:fill="FFFFFF"/>
        </w:rPr>
      </w:pPr>
      <w:r>
        <w:rPr>
          <w:rFonts w:ascii="Arial" w:hAnsi="Arial" w:cs="Arial"/>
          <w:noProof/>
          <w:color w:val="000000"/>
          <w:sz w:val="29"/>
          <w:szCs w:val="29"/>
          <w:shd w:val="clear" w:color="auto" w:fill="FFFFFF"/>
          <w:lang w:eastAsia="ru-RU"/>
        </w:rPr>
        <w:drawing>
          <wp:inline distT="0" distB="0" distL="0" distR="0">
            <wp:extent cx="5940425" cy="4925788"/>
            <wp:effectExtent l="19050" t="0" r="3175" b="0"/>
            <wp:docPr id="1" name="Рисунок 1" descr="C:\Users\Admin\Downloads\mo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mosh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25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654" w:rsidRPr="00596B1E" w:rsidRDefault="007E78F8" w:rsidP="00EF564B">
      <w:pPr>
        <w:jc w:val="both"/>
      </w:pP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 Бер ел эчендә Россиядә мошенник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корбаны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булган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үсмерлә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саны 25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процентка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арткан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. Илнең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Эчке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эшлә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министрлыгында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шулай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дип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чаң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сугалар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Кырыгалдарлар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балаларны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, нигездә,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имтихан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җавапларын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сатып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арзан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гына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бәядән компьютер, телефон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уеннары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өчен кирәк-ярак тәкъдим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итеп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алдый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икән.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Мондый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шартларда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баладан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бигрәк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ата-анага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уяу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булырга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кирәк,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ди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белгечләр.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Бу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аңлашыла да. Мошенникларның тө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п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максаты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– һаман да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шул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ата-анасының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акчасын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кулга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төшерү бит. Гомумән,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lastRenderedPageBreak/>
        <w:t>мошенниклар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хәзер ата-ананың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акчасын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баласы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аша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урлый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!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Барыннан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да бигрәк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бу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кармакка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10–14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яшьлек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үсмерлә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каба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. Киберҗинаятьчелеккә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каршы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технологиялә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эшләп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чыгара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торган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F6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агентлыгы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белгечләре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шулай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дип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кисәтә. Соңгы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бер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айда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гына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да илдә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шундый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600 гә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якын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очрак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теркәлгән.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Бу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узган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елның декабре белән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чагыштырганда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, 5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тапкыр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күбрәк,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дип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кисәтә белгечләр. Гыйбрәт эзләп,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ерак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китәсе дә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юк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Татарстанда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мошенник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корбаны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булган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балалар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турында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хәбәрлә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ел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башында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ук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ишетелә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башлады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. Хәтерләсәгез, февраль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аенда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Лениногорскида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яшәүче 10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яшьлек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кызның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мошенникларга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әнисенең 20 мең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сум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хезмәт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хакын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күчерүе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билгеле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булды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. Кү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п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тә үтми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шундый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ук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хәл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Мамадышта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кабатланды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Тугызынчы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сыйныф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укучысы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билгесез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кешеләргә әнисенең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картасыннан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300 мең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сум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акча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җибәргән. Әле кү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пт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ән түгел генә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Чистайда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яшәүче 13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яшьлек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үсмер,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бушлай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белдерүләр сайты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аша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электр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самокаты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алам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дип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, ата-анасының 34 мең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сум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акчасын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суга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салган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Шул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әвешле, моңа кадәр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мошенниклар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балаларны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нигездә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арадашчы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итеп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кулланган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булса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, хәзер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инде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акчаны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алар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кулы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белән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урлый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башладылар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Балага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әт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и-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әнисенең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акчасын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күчертер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алдыннан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мошенниклар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төрле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алымнар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куллана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. Үсмерләрнең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бер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ишен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социаль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челтәрдә фәлән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кеше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белән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язышуын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бар дөньяга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фаш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итү белән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куркыта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икенче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берсенә компьютер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уенына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кирәкле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бушлай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валюта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алырга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тәкъдим итә. Һәр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ике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очракта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да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эш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ата-ананың банк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картасы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мәгълүматларын әйтү яки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баладан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шуннан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ниндидер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счетка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акча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үчертү белән тәмамлана.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Мондый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очракларда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ата-ана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иң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беренче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чиратта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үзенә үпкәләргә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тиеш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. Юрист Роман Архипов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шул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фикердә. – Бала ата-ананың банк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картасына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кагылырга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ярамавын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белеп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торырга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тиеш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. Үсмернең үз исеменә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махсус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банк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картасы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ачып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шунда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кирәкле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суммада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гына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акча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үчереп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торудан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да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яхшысы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юк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Чит-ят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кешелә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белән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аралашырга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аларга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бернинди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шәхси мәгълүмат, парольләрне әйтергә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ярамавын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да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яхшылап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аңлатырга кирәк, –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ди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юрист.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Балалар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психологы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, педагог-психолог Регина Фәхрисламова да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бу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очракта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тө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п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җаваплылык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ата-ана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җилкәсендә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дип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саный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. Балаларның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кыек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юлга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кереп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китүенә дә,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мошенниклар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тарафыннан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алдануына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да иң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беренче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чиратта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замана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ата-аналарының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баласы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белән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аралашырга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, нәрсәнең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яравын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, нәрсәнең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ярамавын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аңлатырга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вакыт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тапмавы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гаепле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дип</w:t>
      </w:r>
      <w:proofErr w:type="spellEnd"/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саный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белгеч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: (цитата) –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Аннары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хәзерге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заман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балалары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тормышта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бар нәрсә дә җиңел бирелә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дип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уйлый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. Бер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яктан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, моңа гаҗә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пл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әнәсе дә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lastRenderedPageBreak/>
        <w:t>юк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кебек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. Бүген көндәлек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тормышыбызда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«җиңел килгән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акча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» дигән төшенчә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адым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саен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очрый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аны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гадәти күренеш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итеп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тәкъдим 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ит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әргә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тырышалар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бит. Бала да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шуны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күреп үсә.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Тагын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шунысы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да бар: хәзерге балаларның күбесе,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начар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гамәл кылсаң, аның өчен җәзасы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булачагын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белмичә үсә. Әйтик,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телефонын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ватса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югалтса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ата-анасы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аң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шундук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яңасын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алып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бирә. Бала нәрсә эшләгәнен аңышмыйча,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тиешле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нәтиҗәләр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ясамыйча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да кала. </w:t>
      </w:r>
      <w:proofErr w:type="spellStart"/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Ул</w:t>
      </w:r>
      <w:proofErr w:type="spellEnd"/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үз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хаталарында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өйрәнергә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тиеш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. 9 яшендә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инде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бала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бу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кагыйдәне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тулысынча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аңына сеңдергән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булырга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тиеш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Аны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аңламаган үсмер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еш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кына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мошенник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кебек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җинаятьчелә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корбанына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әверелә дә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инде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. Тәҗрибәле психолог баланың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кырын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юлга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кереп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киткәнен күрсәтә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торган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тө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п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билгеләрне дә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атады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. Әгәр бала кисәк кенә үзгәрсә, үз эченә бикләнсә,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тынгысызга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әйләнсә, аның белән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кара-каршы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утырып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сөйләшергә, эшнең нидә икәнен аңларга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тырышырга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кирәк.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Кырын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эшкә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башын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тыккан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бала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еш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кына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үзен нәкъ менә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шулай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тота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башлый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ди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белгеч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Бу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тозакка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эләгү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куркынычы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адым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саен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сагалап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кына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тора.  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әсми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саннардан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күренгәнчә, быелның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биш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аенда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мәктәп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балаларына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мошенниклар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тарафыннан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ялган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шалтыратулар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узган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елның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шул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ук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чоры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белән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чагыштырганда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, 30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процентка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арткан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Мошенниклар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балаларга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күбрәк мәктә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пт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ән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дип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алдап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шалтыраткан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. – Соңгы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арада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мошенниклар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үсмерләрнең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социаль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челтәрләрдәге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аккаунтларын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кулга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төшерергә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тырыша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. Мәктә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п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баласына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моның өчен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яхшы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гына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акча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тәкъдим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итеп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аккаунтны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сатып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алырга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телиләр, –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ди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RuStore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компаниясенең мәгълүмат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куркынычсызлыгы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буенча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директоры Дмитрий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Морев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. – Соңгы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бер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ел эчендә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телефонга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йөкләтелгән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балалар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уеннары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саны да ө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ч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тапкыр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артты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Мошенниклар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балалар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арасында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популяр телефон уеннарының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ялган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төрләрен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уйлап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табып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, шуның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аша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телефонга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үтеп керә дә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кешене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тө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п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башына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утырта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Мондый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хәлдән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саклану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өчен,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балаларга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телефон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уеннарын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ниндидер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кушымталарны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махсус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ышанычлы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җ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ирл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әрдән генә йөкләтергә кирәклеген аңлату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зарур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. Сүз уңаеннан, хәзерге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вакытта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Татарстанда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“Яшьлә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һәм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балалар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” илкүләм проекты гамәлгә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ашырыла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.  </w:t>
      </w:r>
      <w:r>
        <w:rPr>
          <w:rFonts w:ascii="Arial" w:hAnsi="Arial" w:cs="Arial"/>
          <w:color w:val="000000"/>
          <w:sz w:val="29"/>
          <w:szCs w:val="29"/>
        </w:rPr>
        <w:br/>
      </w:r>
      <w:r>
        <w:rPr>
          <w:rFonts w:ascii="Arial" w:hAnsi="Arial" w:cs="Arial"/>
          <w:color w:val="000000"/>
          <w:sz w:val="29"/>
          <w:szCs w:val="29"/>
        </w:rPr>
        <w:br/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Чыганак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: </w:t>
      </w:r>
      <w:hyperlink r:id="rId5" w:history="1">
        <w:r>
          <w:rPr>
            <w:rStyle w:val="a5"/>
            <w:rFonts w:ascii="Arial" w:hAnsi="Arial" w:cs="Arial"/>
            <w:color w:val="567B95"/>
            <w:sz w:val="29"/>
            <w:szCs w:val="29"/>
            <w:shd w:val="clear" w:color="auto" w:fill="FFFFFF"/>
          </w:rPr>
          <w:t>https://vatantat.ru/2025/07/175224/</w:t>
        </w:r>
      </w:hyperlink>
      <w:r>
        <w:rPr>
          <w:rFonts w:ascii="Arial" w:hAnsi="Arial" w:cs="Arial"/>
          <w:color w:val="000000"/>
          <w:sz w:val="29"/>
          <w:szCs w:val="29"/>
        </w:rPr>
        <w:br/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©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Ватаным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Татарстан</w:t>
      </w:r>
    </w:p>
    <w:sectPr w:rsidR="00DC7654" w:rsidRPr="00596B1E" w:rsidSect="000E6BF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6D7FE7"/>
    <w:rsid w:val="00054725"/>
    <w:rsid w:val="000E6BFB"/>
    <w:rsid w:val="002B1F1E"/>
    <w:rsid w:val="00336A18"/>
    <w:rsid w:val="004B3DB4"/>
    <w:rsid w:val="004B7008"/>
    <w:rsid w:val="00596B1E"/>
    <w:rsid w:val="005B4E82"/>
    <w:rsid w:val="00681FB6"/>
    <w:rsid w:val="006D7FE7"/>
    <w:rsid w:val="00706364"/>
    <w:rsid w:val="00794D10"/>
    <w:rsid w:val="007E78F8"/>
    <w:rsid w:val="00AB2A5B"/>
    <w:rsid w:val="00DC7654"/>
    <w:rsid w:val="00EF5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725"/>
  </w:style>
  <w:style w:type="paragraph" w:styleId="1">
    <w:name w:val="heading 1"/>
    <w:basedOn w:val="a"/>
    <w:link w:val="10"/>
    <w:uiPriority w:val="9"/>
    <w:qFormat/>
    <w:rsid w:val="00596B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BF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36A1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6B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onenewsdata">
    <w:name w:val="onenews__data"/>
    <w:basedOn w:val="a"/>
    <w:rsid w:val="0059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596B1E"/>
  </w:style>
  <w:style w:type="paragraph" w:customStyle="1" w:styleId="news-main-containerparagraphbold">
    <w:name w:val="news-main-container__paragraph_bold"/>
    <w:basedOn w:val="a"/>
    <w:rsid w:val="0059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59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B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3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71882">
              <w:marLeft w:val="0"/>
              <w:marRight w:val="0"/>
              <w:marTop w:val="0"/>
              <w:marBottom w:val="5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5112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64454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72535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7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29477">
                  <w:marLeft w:val="0"/>
                  <w:marRight w:val="0"/>
                  <w:marTop w:val="100"/>
                  <w:marBottom w:val="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944439">
              <w:marLeft w:val="0"/>
              <w:marRight w:val="0"/>
              <w:marTop w:val="0"/>
              <w:marBottom w:val="4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0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093227">
          <w:marLeft w:val="0"/>
          <w:marRight w:val="0"/>
          <w:marTop w:val="4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8624">
              <w:marLeft w:val="0"/>
              <w:marRight w:val="0"/>
              <w:marTop w:val="0"/>
              <w:marBottom w:val="5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628423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239190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60684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5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0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21251">
                  <w:marLeft w:val="0"/>
                  <w:marRight w:val="0"/>
                  <w:marTop w:val="100"/>
                  <w:marBottom w:val="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490505">
              <w:marLeft w:val="0"/>
              <w:marRight w:val="0"/>
              <w:marTop w:val="0"/>
              <w:marBottom w:val="4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4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0766">
          <w:marLeft w:val="0"/>
          <w:marRight w:val="0"/>
          <w:marTop w:val="4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atantat.ru/2025/07/175224/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2025-07-09T07:04:00Z</dcterms:created>
  <dcterms:modified xsi:type="dcterms:W3CDTF">2025-07-09T07:04:00Z</dcterms:modified>
</cp:coreProperties>
</file>