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81" w:rsidRDefault="00DF0081" w:rsidP="0049460C">
      <w:pPr>
        <w:pStyle w:val="1"/>
        <w:shd w:val="clear" w:color="auto" w:fill="FFFFFF"/>
        <w:spacing w:line="600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lang w:val="tt-RU"/>
        </w:rPr>
        <w:t xml:space="preserve">                            </w:t>
      </w:r>
    </w:p>
    <w:p w:rsidR="00732197" w:rsidRDefault="00E6763F" w:rsidP="00732197">
      <w:pPr>
        <w:pStyle w:val="1"/>
        <w:spacing w:before="0" w:line="615" w:lineRule="atLeast"/>
        <w:rPr>
          <w:rFonts w:ascii="Arial" w:hAnsi="Arial" w:cs="Arial"/>
          <w:color w:val="33395B"/>
          <w:sz w:val="51"/>
          <w:szCs w:val="51"/>
        </w:rPr>
      </w:pPr>
      <w:r>
        <w:rPr>
          <w:rFonts w:ascii="Arial" w:hAnsi="Arial" w:cs="Arial"/>
          <w:color w:val="33395B"/>
          <w:sz w:val="51"/>
          <w:szCs w:val="51"/>
        </w:rPr>
        <w:t>Мы против коррупции</w:t>
      </w:r>
      <w:r w:rsidR="00732197">
        <w:rPr>
          <w:rFonts w:ascii="Arial" w:hAnsi="Arial" w:cs="Arial"/>
          <w:color w:val="33395B"/>
          <w:sz w:val="51"/>
          <w:szCs w:val="51"/>
        </w:rPr>
        <w:t>!</w:t>
      </w:r>
    </w:p>
    <w:p w:rsidR="006866FF" w:rsidRPr="006866FF" w:rsidRDefault="006866FF" w:rsidP="006866FF"/>
    <w:p w:rsidR="00732197" w:rsidRDefault="00732197" w:rsidP="007321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7" name="Рисунок 7" descr="C:\Users\Admin\Documents\Новости за 2025 год\29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Новости за 2025 год\2912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197" w:rsidRDefault="00732197" w:rsidP="00732197">
      <w:pPr>
        <w:shd w:val="clear" w:color="auto" w:fill="F1F6FB"/>
        <w:rPr>
          <w:rFonts w:ascii="Arial" w:hAnsi="Arial" w:cs="Arial"/>
          <w:color w:val="000000"/>
        </w:rPr>
      </w:pPr>
      <w:hyperlink r:id="rId6" w:history="1">
        <w:r>
          <w:rPr>
            <w:rFonts w:ascii="Arial" w:hAnsi="Arial" w:cs="Arial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dagmintrud.ru/press/98749/%5bobject Object%5d" style="width:24pt;height:24pt" o:button="t"/>
          </w:pict>
        </w:r>
      </w:hyperlink>
    </w:p>
    <w:p w:rsidR="00732197" w:rsidRDefault="00732197" w:rsidP="00732197">
      <w:pPr>
        <w:pStyle w:val="a6"/>
        <w:shd w:val="clear" w:color="auto" w:fill="F1F6FB"/>
        <w:spacing w:before="0" w:beforeAutospacing="0"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b/>
          <w:bCs/>
          <w:color w:val="33395B"/>
          <w:sz w:val="27"/>
          <w:szCs w:val="27"/>
        </w:rPr>
        <w:t>Является ли противодействие коррупции обязанностью каждого</w:t>
      </w:r>
      <w:proofErr w:type="gramStart"/>
      <w:r>
        <w:rPr>
          <w:rFonts w:ascii="Arial" w:hAnsi="Arial" w:cs="Arial"/>
          <w:b/>
          <w:bCs/>
          <w:color w:val="33395B"/>
          <w:sz w:val="27"/>
          <w:szCs w:val="27"/>
        </w:rPr>
        <w:t xml:space="preserve"> ?</w:t>
      </w:r>
      <w:proofErr w:type="gramEnd"/>
      <w:r>
        <w:rPr>
          <w:rFonts w:ascii="Arial" w:hAnsi="Arial" w:cs="Arial"/>
          <w:b/>
          <w:bCs/>
          <w:color w:val="33395B"/>
          <w:sz w:val="27"/>
          <w:szCs w:val="27"/>
        </w:rPr>
        <w:t> 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>Ответ: Да. Противодействие коррупции является обязанностью в соответствии с законодательством Российской Федерации.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>Это закреплено, в частности, в </w:t>
      </w:r>
      <w:r>
        <w:rPr>
          <w:rFonts w:ascii="Arial" w:hAnsi="Arial" w:cs="Arial"/>
          <w:b/>
          <w:bCs/>
          <w:color w:val="33395B"/>
          <w:sz w:val="27"/>
          <w:szCs w:val="27"/>
        </w:rPr>
        <w:t>Федеральном законе от 25.12.2008 №273-ФЗ</w:t>
      </w:r>
      <w:r>
        <w:rPr>
          <w:rFonts w:ascii="Arial" w:hAnsi="Arial" w:cs="Arial"/>
          <w:color w:val="33395B"/>
          <w:sz w:val="27"/>
          <w:szCs w:val="27"/>
        </w:rPr>
        <w:t> (ред. от 08.08.2024) «О противодействии коррупции».  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>Согласно закону, </w:t>
      </w:r>
      <w:r>
        <w:rPr>
          <w:rFonts w:ascii="Arial" w:hAnsi="Arial" w:cs="Arial"/>
          <w:b/>
          <w:bCs/>
          <w:color w:val="33395B"/>
          <w:sz w:val="27"/>
          <w:szCs w:val="27"/>
        </w:rPr>
        <w:t>противодействие коррупции</w:t>
      </w:r>
      <w:r>
        <w:rPr>
          <w:rFonts w:ascii="Arial" w:hAnsi="Arial" w:cs="Arial"/>
          <w:color w:val="33395B"/>
          <w:sz w:val="27"/>
          <w:szCs w:val="27"/>
        </w:rPr>
        <w:t> — это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 физических лиц в пределах их полномочий.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 xml:space="preserve">Противодействие коррупции со стороны граждан выражается в соблюдении </w:t>
      </w:r>
      <w:proofErr w:type="spellStart"/>
      <w:r>
        <w:rPr>
          <w:rFonts w:ascii="Arial" w:hAnsi="Arial" w:cs="Arial"/>
          <w:color w:val="33395B"/>
          <w:sz w:val="27"/>
          <w:szCs w:val="27"/>
        </w:rPr>
        <w:t>антикоррупционного</w:t>
      </w:r>
      <w:proofErr w:type="spellEnd"/>
      <w:r>
        <w:rPr>
          <w:rFonts w:ascii="Arial" w:hAnsi="Arial" w:cs="Arial"/>
          <w:color w:val="33395B"/>
          <w:sz w:val="27"/>
          <w:szCs w:val="27"/>
        </w:rPr>
        <w:t xml:space="preserve"> законодательства, сообщении о </w:t>
      </w:r>
      <w:r>
        <w:rPr>
          <w:rFonts w:ascii="Arial" w:hAnsi="Arial" w:cs="Arial"/>
          <w:color w:val="33395B"/>
          <w:sz w:val="27"/>
          <w:szCs w:val="27"/>
        </w:rPr>
        <w:lastRenderedPageBreak/>
        <w:t xml:space="preserve">фактах коррупции в соответствующие органы и поддержке </w:t>
      </w:r>
      <w:proofErr w:type="spellStart"/>
      <w:r>
        <w:rPr>
          <w:rFonts w:ascii="Arial" w:hAnsi="Arial" w:cs="Arial"/>
          <w:color w:val="33395B"/>
          <w:sz w:val="27"/>
          <w:szCs w:val="27"/>
        </w:rPr>
        <w:t>антикоррупционных</w:t>
      </w:r>
      <w:proofErr w:type="spellEnd"/>
      <w:r>
        <w:rPr>
          <w:rFonts w:ascii="Arial" w:hAnsi="Arial" w:cs="Arial"/>
          <w:color w:val="33395B"/>
          <w:sz w:val="27"/>
          <w:szCs w:val="27"/>
        </w:rPr>
        <w:t xml:space="preserve"> инициатив. 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 xml:space="preserve">Чтобы бороться с коррупцией необходимо формирование </w:t>
      </w:r>
      <w:proofErr w:type="spellStart"/>
      <w:r>
        <w:rPr>
          <w:rFonts w:ascii="Arial" w:hAnsi="Arial" w:cs="Arial"/>
          <w:color w:val="33395B"/>
          <w:sz w:val="27"/>
          <w:szCs w:val="27"/>
        </w:rPr>
        <w:t>антикоррупционного</w:t>
      </w:r>
      <w:proofErr w:type="spellEnd"/>
      <w:r>
        <w:rPr>
          <w:rFonts w:ascii="Arial" w:hAnsi="Arial" w:cs="Arial"/>
          <w:color w:val="33395B"/>
          <w:sz w:val="27"/>
          <w:szCs w:val="27"/>
        </w:rPr>
        <w:t xml:space="preserve"> общественного сознания, повышения правовой культуры направленной на осознание коррупционного проступка и неотвратимости наказания за совершение коррупционного деяния.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b/>
          <w:bCs/>
          <w:color w:val="33395B"/>
          <w:sz w:val="27"/>
          <w:szCs w:val="27"/>
        </w:rPr>
        <w:t> Какие действия являются коррупционными?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b/>
          <w:bCs/>
          <w:color w:val="33395B"/>
          <w:sz w:val="27"/>
          <w:szCs w:val="27"/>
        </w:rPr>
        <w:t>Некоторые действия, которые являются коррупционными: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>·                     </w:t>
      </w:r>
      <w:r>
        <w:rPr>
          <w:rFonts w:ascii="Arial" w:hAnsi="Arial" w:cs="Arial"/>
          <w:b/>
          <w:bCs/>
          <w:color w:val="33395B"/>
          <w:sz w:val="27"/>
          <w:szCs w:val="27"/>
        </w:rPr>
        <w:t>Злоупотребление служебными полномочиями</w:t>
      </w:r>
      <w:r>
        <w:rPr>
          <w:rFonts w:ascii="Arial" w:hAnsi="Arial" w:cs="Arial"/>
          <w:color w:val="33395B"/>
          <w:sz w:val="27"/>
          <w:szCs w:val="27"/>
        </w:rPr>
        <w:t> (ст. 285 УК РФ)   Пример: нарушение служебных или должностных инструкций чиновником, причина которого — получение личной выгоды 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>·                     </w:t>
      </w:r>
      <w:r>
        <w:rPr>
          <w:rFonts w:ascii="Arial" w:hAnsi="Arial" w:cs="Arial"/>
          <w:b/>
          <w:bCs/>
          <w:color w:val="33395B"/>
          <w:sz w:val="27"/>
          <w:szCs w:val="27"/>
        </w:rPr>
        <w:t>Незаконное участие в предпринимательской деятельности</w:t>
      </w:r>
      <w:r>
        <w:rPr>
          <w:rFonts w:ascii="Arial" w:hAnsi="Arial" w:cs="Arial"/>
          <w:color w:val="33395B"/>
          <w:sz w:val="27"/>
          <w:szCs w:val="27"/>
        </w:rPr>
        <w:t> (ст. 289 УК РФ)   Согласно законодательству, госчиновники, представители власти не могут быть субъектом предпринимательства и заниматься бизнесом 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>·                     </w:t>
      </w:r>
      <w:r>
        <w:rPr>
          <w:rFonts w:ascii="Arial" w:hAnsi="Arial" w:cs="Arial"/>
          <w:b/>
          <w:bCs/>
          <w:color w:val="33395B"/>
          <w:sz w:val="27"/>
          <w:szCs w:val="27"/>
        </w:rPr>
        <w:t>Превышение служебных полномочий</w:t>
      </w:r>
      <w:r>
        <w:rPr>
          <w:rFonts w:ascii="Arial" w:hAnsi="Arial" w:cs="Arial"/>
          <w:color w:val="33395B"/>
          <w:sz w:val="27"/>
          <w:szCs w:val="27"/>
        </w:rPr>
        <w:t> (ст. 286 УК РФ)  Должностное лицо из корыстных целей выполняет функции, которые не относятся к его компетенции или полномочиям 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>·                     </w:t>
      </w:r>
      <w:r>
        <w:rPr>
          <w:rFonts w:ascii="Arial" w:hAnsi="Arial" w:cs="Arial"/>
          <w:b/>
          <w:bCs/>
          <w:color w:val="33395B"/>
          <w:sz w:val="27"/>
          <w:szCs w:val="27"/>
        </w:rPr>
        <w:t>Получение и дача взятки</w:t>
      </w:r>
      <w:r>
        <w:rPr>
          <w:rFonts w:ascii="Arial" w:hAnsi="Arial" w:cs="Arial"/>
          <w:color w:val="33395B"/>
          <w:sz w:val="27"/>
          <w:szCs w:val="27"/>
        </w:rPr>
        <w:t> (ст. 290–291 УК РФ) Заключаются в получении или передаче денежных средств, других материальных ценностей с целью получения определённых выгод (ускорение принятия решения, обход некоторых норм закона, освобождение от ответственности и т.д.)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>·                     </w:t>
      </w:r>
      <w:r>
        <w:rPr>
          <w:rFonts w:ascii="Arial" w:hAnsi="Arial" w:cs="Arial"/>
          <w:b/>
          <w:bCs/>
          <w:color w:val="33395B"/>
          <w:sz w:val="27"/>
          <w:szCs w:val="27"/>
        </w:rPr>
        <w:t>Препятствование законной предпринимательской деятельности</w:t>
      </w:r>
      <w:r>
        <w:rPr>
          <w:rFonts w:ascii="Arial" w:hAnsi="Arial" w:cs="Arial"/>
          <w:color w:val="33395B"/>
          <w:sz w:val="27"/>
          <w:szCs w:val="27"/>
        </w:rPr>
        <w:t> (ст. 169 УК РФ)  Иногда с целью получения взятки должностные лица усложняют работу бизнеса, неправомерно отказывают в получении разрешений, лицензий, инициируют незаконные проверки и т.д. 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lastRenderedPageBreak/>
        <w:t>·                     </w:t>
      </w:r>
      <w:r>
        <w:rPr>
          <w:rFonts w:ascii="Arial" w:hAnsi="Arial" w:cs="Arial"/>
          <w:b/>
          <w:bCs/>
          <w:color w:val="33395B"/>
          <w:sz w:val="27"/>
          <w:szCs w:val="27"/>
        </w:rPr>
        <w:t>Растрата или присвоение бюджетных средств</w:t>
      </w:r>
      <w:r>
        <w:rPr>
          <w:rFonts w:ascii="Arial" w:hAnsi="Arial" w:cs="Arial"/>
          <w:color w:val="33395B"/>
          <w:sz w:val="27"/>
          <w:szCs w:val="27"/>
        </w:rPr>
        <w:t> (ст. 285.1 УК РФ)  Деньги, выделяемые местным или федеральным бюджетом, должны расходоваться согласно определённому плану, и за них должны отчитываться ответственные лица.  Однако на практике средства часто присваиваются чиновниками напрямую или через подставные компании 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r>
        <w:rPr>
          <w:rFonts w:ascii="Arial" w:hAnsi="Arial" w:cs="Arial"/>
          <w:color w:val="33395B"/>
          <w:sz w:val="27"/>
          <w:szCs w:val="27"/>
        </w:rPr>
        <w:t>·                     </w:t>
      </w:r>
      <w:r>
        <w:rPr>
          <w:rFonts w:ascii="Arial" w:hAnsi="Arial" w:cs="Arial"/>
          <w:b/>
          <w:bCs/>
          <w:color w:val="33395B"/>
          <w:sz w:val="27"/>
          <w:szCs w:val="27"/>
        </w:rPr>
        <w:t>Внесение заведомо ложных сведений (подлог)</w:t>
      </w:r>
      <w:r>
        <w:rPr>
          <w:rFonts w:ascii="Arial" w:hAnsi="Arial" w:cs="Arial"/>
          <w:color w:val="33395B"/>
          <w:sz w:val="27"/>
          <w:szCs w:val="27"/>
        </w:rPr>
        <w:t> (ст. 292 УК РФ) Данные правонарушения часто имеют место среди должностных лиц и заключаются в намеренных правках реестров, документов с целью внесения неправдивых сведений и получения незаконной выгоды </w:t>
      </w:r>
    </w:p>
    <w:p w:rsidR="00732197" w:rsidRDefault="00732197" w:rsidP="00732197">
      <w:pPr>
        <w:pStyle w:val="a6"/>
        <w:shd w:val="clear" w:color="auto" w:fill="F1F6FB"/>
        <w:spacing w:line="420" w:lineRule="atLeast"/>
        <w:jc w:val="both"/>
        <w:rPr>
          <w:rFonts w:ascii="Arial" w:hAnsi="Arial" w:cs="Arial"/>
          <w:color w:val="33395B"/>
          <w:sz w:val="27"/>
          <w:szCs w:val="27"/>
        </w:rPr>
      </w:pPr>
      <w:proofErr w:type="gramStart"/>
      <w:r>
        <w:rPr>
          <w:rFonts w:ascii="Arial" w:hAnsi="Arial" w:cs="Arial"/>
          <w:color w:val="33395B"/>
          <w:sz w:val="27"/>
          <w:szCs w:val="27"/>
        </w:rPr>
        <w:t>·                     </w:t>
      </w:r>
      <w:r>
        <w:rPr>
          <w:rFonts w:ascii="Arial" w:hAnsi="Arial" w:cs="Arial"/>
          <w:b/>
          <w:bCs/>
          <w:color w:val="33395B"/>
          <w:sz w:val="27"/>
          <w:szCs w:val="27"/>
        </w:rPr>
        <w:t>Провокация взятки</w:t>
      </w:r>
      <w:r>
        <w:rPr>
          <w:rFonts w:ascii="Arial" w:hAnsi="Arial" w:cs="Arial"/>
          <w:color w:val="33395B"/>
          <w:sz w:val="27"/>
          <w:szCs w:val="27"/>
        </w:rPr>
        <w:t> (ст. 304 УК РФ)  Представляет собой намеренную передачу должностному лицу без его ведома материальных ценностей или оказания услуг с целью использования данных сведений в будущем для шантажа и достижения своих целей.</w:t>
      </w:r>
      <w:proofErr w:type="gramEnd"/>
    </w:p>
    <w:p w:rsidR="003D16E1" w:rsidRDefault="003D16E1">
      <w:pPr>
        <w:rPr>
          <w:sz w:val="24"/>
          <w:szCs w:val="24"/>
        </w:rPr>
      </w:pPr>
    </w:p>
    <w:sectPr w:rsidR="003D16E1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247372"/>
    <w:rsid w:val="002520CD"/>
    <w:rsid w:val="00256D62"/>
    <w:rsid w:val="00283D7C"/>
    <w:rsid w:val="002C7F97"/>
    <w:rsid w:val="0031706C"/>
    <w:rsid w:val="0032465F"/>
    <w:rsid w:val="003C537F"/>
    <w:rsid w:val="003D16E1"/>
    <w:rsid w:val="003D5321"/>
    <w:rsid w:val="004047E5"/>
    <w:rsid w:val="004306E9"/>
    <w:rsid w:val="0049460C"/>
    <w:rsid w:val="004C6A41"/>
    <w:rsid w:val="005A10F4"/>
    <w:rsid w:val="005A3FDA"/>
    <w:rsid w:val="00663135"/>
    <w:rsid w:val="006866FF"/>
    <w:rsid w:val="006C4A31"/>
    <w:rsid w:val="006E14EE"/>
    <w:rsid w:val="00732197"/>
    <w:rsid w:val="0076204A"/>
    <w:rsid w:val="00771CBF"/>
    <w:rsid w:val="007923DE"/>
    <w:rsid w:val="007B5917"/>
    <w:rsid w:val="007F7CAB"/>
    <w:rsid w:val="008C42CB"/>
    <w:rsid w:val="00911BF0"/>
    <w:rsid w:val="009311CD"/>
    <w:rsid w:val="00931F73"/>
    <w:rsid w:val="009625D9"/>
    <w:rsid w:val="009750B0"/>
    <w:rsid w:val="00977E66"/>
    <w:rsid w:val="00980016"/>
    <w:rsid w:val="00983C09"/>
    <w:rsid w:val="00A00045"/>
    <w:rsid w:val="00A21459"/>
    <w:rsid w:val="00A500AE"/>
    <w:rsid w:val="00A82F13"/>
    <w:rsid w:val="00AF32EF"/>
    <w:rsid w:val="00B00454"/>
    <w:rsid w:val="00B01D54"/>
    <w:rsid w:val="00B25B21"/>
    <w:rsid w:val="00B85979"/>
    <w:rsid w:val="00BD767F"/>
    <w:rsid w:val="00C22663"/>
    <w:rsid w:val="00C253BE"/>
    <w:rsid w:val="00CF5A3C"/>
    <w:rsid w:val="00D83603"/>
    <w:rsid w:val="00D85295"/>
    <w:rsid w:val="00DD18CD"/>
    <w:rsid w:val="00DF0081"/>
    <w:rsid w:val="00DF3E2A"/>
    <w:rsid w:val="00E22361"/>
    <w:rsid w:val="00E6763F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semiHidden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character" w:customStyle="1" w:styleId="document-asideitem-title">
    <w:name w:val="document-aside__item-title"/>
    <w:basedOn w:val="a0"/>
    <w:rsid w:val="00732197"/>
  </w:style>
  <w:style w:type="character" w:customStyle="1" w:styleId="document-asideitem-content">
    <w:name w:val="document-aside__item-content"/>
    <w:basedOn w:val="a0"/>
    <w:rsid w:val="00732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65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agmintrud.ru/press/98749/%5bobject%20Object%5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8EA5-1A3C-4363-B1A1-4286A41C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2025-07-11T07:12:00Z</dcterms:created>
  <dcterms:modified xsi:type="dcterms:W3CDTF">2025-07-11T07:12:00Z</dcterms:modified>
</cp:coreProperties>
</file>