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CA" w:rsidRPr="00AD2ACA" w:rsidRDefault="00AD2ACA" w:rsidP="00AD2ACA">
      <w:pPr>
        <w:pStyle w:val="1"/>
        <w:shd w:val="clear" w:color="auto" w:fill="FFFFFF"/>
        <w:spacing w:line="600" w:lineRule="atLeast"/>
        <w:rPr>
          <w:sz w:val="28"/>
          <w:szCs w:val="28"/>
          <w:lang w:val="en-US" w:eastAsia="ru-RU"/>
        </w:rPr>
      </w:pPr>
    </w:p>
    <w:p w:rsidR="005B604D" w:rsidRPr="005B604D" w:rsidRDefault="005B604D" w:rsidP="005B604D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auto"/>
          <w:sz w:val="48"/>
          <w:szCs w:val="48"/>
          <w:lang w:val="en-US"/>
        </w:rPr>
      </w:pP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Хатын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>-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кызлар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йөклелек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һәм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бала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табу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буенча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пособиене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Татарстан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Республикасы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буенча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Социаль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фонд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r w:rsidRPr="005B604D">
        <w:rPr>
          <w:rFonts w:ascii="Arial" w:hAnsi="Arial" w:cs="Arial"/>
          <w:color w:val="auto"/>
          <w:sz w:val="48"/>
          <w:szCs w:val="48"/>
        </w:rPr>
        <w:t>бүлеге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аша</w:t>
      </w:r>
      <w:proofErr w:type="spellEnd"/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gramStart"/>
      <w:r w:rsidRPr="005B604D">
        <w:rPr>
          <w:rFonts w:ascii="Arial" w:hAnsi="Arial" w:cs="Arial"/>
          <w:color w:val="auto"/>
          <w:sz w:val="48"/>
          <w:szCs w:val="48"/>
        </w:rPr>
        <w:t>р</w:t>
      </w:r>
      <w:proofErr w:type="gramEnd"/>
      <w:r w:rsidRPr="005B604D">
        <w:rPr>
          <w:rFonts w:ascii="Arial" w:hAnsi="Arial" w:cs="Arial"/>
          <w:color w:val="auto"/>
          <w:sz w:val="48"/>
          <w:szCs w:val="48"/>
        </w:rPr>
        <w:t>әсмиләштерә</w:t>
      </w:r>
      <w:r w:rsidRPr="005B604D">
        <w:rPr>
          <w:rFonts w:ascii="Arial" w:hAnsi="Arial" w:cs="Arial"/>
          <w:color w:val="auto"/>
          <w:sz w:val="48"/>
          <w:szCs w:val="48"/>
          <w:lang w:val="en-US"/>
        </w:rPr>
        <w:t xml:space="preserve"> </w:t>
      </w:r>
      <w:proofErr w:type="spellStart"/>
      <w:r w:rsidRPr="005B604D">
        <w:rPr>
          <w:rFonts w:ascii="Arial" w:hAnsi="Arial" w:cs="Arial"/>
          <w:color w:val="auto"/>
          <w:sz w:val="48"/>
          <w:szCs w:val="48"/>
        </w:rPr>
        <w:t>алалар</w:t>
      </w:r>
      <w:proofErr w:type="spellEnd"/>
    </w:p>
    <w:p w:rsidR="005B604D" w:rsidRPr="005B604D" w:rsidRDefault="005B604D" w:rsidP="005B604D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Предприятиене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ликвидацияләүгә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бәйле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әвештә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эшен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югалткан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хатын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-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кызлар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йөклелек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һәм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бала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табу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пособиене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Татарстан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Республикасы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Социаль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фонд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бүлеге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аша</w:t>
      </w:r>
      <w:proofErr w:type="spellEnd"/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рәсмиләштерә</w:t>
      </w:r>
      <w:r w:rsidRPr="005B604D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алалар</w:t>
      </w:r>
      <w:proofErr w:type="spellEnd"/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  <w:lang w:val="en-US"/>
        </w:rPr>
      </w:pPr>
      <w:r w:rsidRPr="005B604D">
        <w:rPr>
          <w:rFonts w:ascii="Arial" w:hAnsi="Arial" w:cs="Arial"/>
          <w:sz w:val="30"/>
          <w:szCs w:val="30"/>
        </w:rPr>
        <w:t>Йөкле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хатын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>-</w:t>
      </w:r>
      <w:proofErr w:type="spellStart"/>
      <w:r w:rsidRPr="005B604D">
        <w:rPr>
          <w:rFonts w:ascii="Arial" w:hAnsi="Arial" w:cs="Arial"/>
          <w:sz w:val="30"/>
          <w:szCs w:val="30"/>
        </w:rPr>
        <w:t>кыз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эшләгән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оешма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эшчәнлеген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туктаткан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очракта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да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булачак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әниләрнең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йөклелек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һәм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бала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табу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, </w:t>
      </w:r>
      <w:proofErr w:type="spellStart"/>
      <w:r w:rsidRPr="005B604D">
        <w:rPr>
          <w:rFonts w:ascii="Arial" w:hAnsi="Arial" w:cs="Arial"/>
          <w:sz w:val="30"/>
          <w:szCs w:val="30"/>
        </w:rPr>
        <w:t>шулай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ук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бала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1,5 </w:t>
      </w:r>
      <w:r w:rsidRPr="005B604D">
        <w:rPr>
          <w:rFonts w:ascii="Arial" w:hAnsi="Arial" w:cs="Arial"/>
          <w:sz w:val="30"/>
          <w:szCs w:val="30"/>
        </w:rPr>
        <w:t>яшькә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җиткәнче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бала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карау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r w:rsidRPr="005B604D">
        <w:rPr>
          <w:rFonts w:ascii="Arial" w:hAnsi="Arial" w:cs="Arial"/>
          <w:sz w:val="30"/>
          <w:szCs w:val="30"/>
        </w:rPr>
        <w:t>пособие</w:t>
      </w:r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алу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хокукы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 xml:space="preserve">  </w:t>
      </w:r>
      <w:proofErr w:type="spellStart"/>
      <w:r w:rsidRPr="005B604D">
        <w:rPr>
          <w:rFonts w:ascii="Arial" w:hAnsi="Arial" w:cs="Arial"/>
          <w:sz w:val="30"/>
          <w:szCs w:val="30"/>
        </w:rPr>
        <w:t>саклана</w:t>
      </w:r>
      <w:proofErr w:type="spellEnd"/>
      <w:r w:rsidRPr="005B604D">
        <w:rPr>
          <w:rFonts w:ascii="Arial" w:hAnsi="Arial" w:cs="Arial"/>
          <w:sz w:val="30"/>
          <w:szCs w:val="30"/>
          <w:lang w:val="en-US"/>
        </w:rPr>
        <w:t>.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  <w:lang w:val="en-US"/>
        </w:rPr>
      </w:pPr>
      <w:r w:rsidRPr="005B604D">
        <w:rPr>
          <w:rFonts w:ascii="Arial" w:hAnsi="Arial" w:cs="Arial"/>
          <w:sz w:val="30"/>
          <w:szCs w:val="30"/>
          <w:lang w:val="en-US"/>
        </w:rPr>
        <w:t> 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sz w:val="30"/>
          <w:szCs w:val="30"/>
          <w:lang w:val="en-US"/>
        </w:rPr>
        <w:t> </w:t>
      </w:r>
      <w:r w:rsidRPr="005B604D">
        <w:rPr>
          <w:rFonts w:ascii="Arial" w:hAnsi="Arial" w:cs="Arial"/>
          <w:sz w:val="30"/>
          <w:szCs w:val="30"/>
        </w:rPr>
        <w:t xml:space="preserve">Йөклелек һәм бала табу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пособие </w:t>
      </w:r>
      <w:proofErr w:type="spellStart"/>
      <w:r w:rsidRPr="005B604D">
        <w:rPr>
          <w:rFonts w:ascii="Arial" w:hAnsi="Arial" w:cs="Arial"/>
          <w:sz w:val="30"/>
          <w:szCs w:val="30"/>
        </w:rPr>
        <w:t>тиешле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отпускның бөтен </w:t>
      </w:r>
      <w:proofErr w:type="spellStart"/>
      <w:r w:rsidRPr="005B604D">
        <w:rPr>
          <w:rFonts w:ascii="Arial" w:hAnsi="Arial" w:cs="Arial"/>
          <w:sz w:val="30"/>
          <w:szCs w:val="30"/>
        </w:rPr>
        <w:t>чорына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тулысынча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түләнә. </w:t>
      </w:r>
      <w:proofErr w:type="spellStart"/>
      <w:r w:rsidRPr="005B604D">
        <w:rPr>
          <w:rFonts w:ascii="Arial" w:hAnsi="Arial" w:cs="Arial"/>
          <w:sz w:val="30"/>
          <w:szCs w:val="30"/>
        </w:rPr>
        <w:t>Ул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эштән китү компаниянең юкка </w:t>
      </w:r>
      <w:proofErr w:type="spellStart"/>
      <w:r w:rsidRPr="005B604D">
        <w:rPr>
          <w:rFonts w:ascii="Arial" w:hAnsi="Arial" w:cs="Arial"/>
          <w:sz w:val="30"/>
          <w:szCs w:val="30"/>
        </w:rPr>
        <w:t>чыгуы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сәбәпле </w:t>
      </w:r>
      <w:proofErr w:type="spellStart"/>
      <w:r w:rsidRPr="005B604D">
        <w:rPr>
          <w:rFonts w:ascii="Arial" w:hAnsi="Arial" w:cs="Arial"/>
          <w:sz w:val="30"/>
          <w:szCs w:val="30"/>
        </w:rPr>
        <w:t>булган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йөкле яки бала </w:t>
      </w:r>
      <w:proofErr w:type="spellStart"/>
      <w:r w:rsidRPr="005B604D">
        <w:rPr>
          <w:rFonts w:ascii="Arial" w:hAnsi="Arial" w:cs="Arial"/>
          <w:sz w:val="30"/>
          <w:szCs w:val="30"/>
        </w:rPr>
        <w:t>тапкан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хатынга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5B604D">
        <w:rPr>
          <w:rFonts w:ascii="Arial" w:hAnsi="Arial" w:cs="Arial"/>
          <w:sz w:val="30"/>
          <w:szCs w:val="30"/>
        </w:rPr>
        <w:t>шулай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ук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баланы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аң</w:t>
      </w:r>
      <w:proofErr w:type="gramStart"/>
      <w:r w:rsidRPr="005B604D">
        <w:rPr>
          <w:rFonts w:ascii="Arial" w:hAnsi="Arial" w:cs="Arial"/>
          <w:sz w:val="30"/>
          <w:szCs w:val="30"/>
        </w:rPr>
        <w:t>а</w:t>
      </w:r>
      <w:proofErr w:type="gramEnd"/>
      <w:r w:rsidRPr="005B604D">
        <w:rPr>
          <w:rFonts w:ascii="Arial" w:hAnsi="Arial" w:cs="Arial"/>
          <w:sz w:val="30"/>
          <w:szCs w:val="30"/>
        </w:rPr>
        <w:t xml:space="preserve"> өч ай </w:t>
      </w:r>
      <w:proofErr w:type="spellStart"/>
      <w:r w:rsidRPr="005B604D">
        <w:rPr>
          <w:rFonts w:ascii="Arial" w:hAnsi="Arial" w:cs="Arial"/>
          <w:sz w:val="30"/>
          <w:szCs w:val="30"/>
        </w:rPr>
        <w:t>булганчы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уллыкка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алган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хатын-кызга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тиеш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. Пособие күләме календарь айда хезмәткә сәләтле халыкның яшәү минимумының 100% </w:t>
      </w:r>
      <w:proofErr w:type="spellStart"/>
      <w:r w:rsidRPr="005B604D">
        <w:rPr>
          <w:rFonts w:ascii="Arial" w:hAnsi="Arial" w:cs="Arial"/>
          <w:sz w:val="30"/>
          <w:szCs w:val="30"/>
        </w:rPr>
        <w:t>ын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тәшкил итә. Пособие </w:t>
      </w:r>
      <w:proofErr w:type="spellStart"/>
      <w:r w:rsidRPr="005B604D">
        <w:rPr>
          <w:rFonts w:ascii="Arial" w:hAnsi="Arial" w:cs="Arial"/>
          <w:sz w:val="30"/>
          <w:szCs w:val="30"/>
        </w:rPr>
        <w:t>суммасы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эшкә </w:t>
      </w:r>
      <w:proofErr w:type="spellStart"/>
      <w:r w:rsidRPr="005B604D">
        <w:rPr>
          <w:rFonts w:ascii="Arial" w:hAnsi="Arial" w:cs="Arial"/>
          <w:sz w:val="30"/>
          <w:szCs w:val="30"/>
        </w:rPr>
        <w:t>яраксызлык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чорыннан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чыгып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исә</w:t>
      </w:r>
      <w:proofErr w:type="gramStart"/>
      <w:r w:rsidRPr="005B604D">
        <w:rPr>
          <w:rFonts w:ascii="Arial" w:hAnsi="Arial" w:cs="Arial"/>
          <w:sz w:val="30"/>
          <w:szCs w:val="30"/>
        </w:rPr>
        <w:t>пл</w:t>
      </w:r>
      <w:proofErr w:type="gramEnd"/>
      <w:r w:rsidRPr="005B604D">
        <w:rPr>
          <w:rFonts w:ascii="Arial" w:hAnsi="Arial" w:cs="Arial"/>
          <w:sz w:val="30"/>
          <w:szCs w:val="30"/>
        </w:rPr>
        <w:t xml:space="preserve">әнә һәм   </w:t>
      </w:r>
      <w:proofErr w:type="spellStart"/>
      <w:r w:rsidRPr="005B604D">
        <w:rPr>
          <w:rFonts w:ascii="Arial" w:hAnsi="Arial" w:cs="Arial"/>
          <w:sz w:val="30"/>
          <w:szCs w:val="30"/>
        </w:rPr>
        <w:t>бу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чор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140 календарь көн исәбеннән </w:t>
      </w:r>
      <w:proofErr w:type="spellStart"/>
      <w:r w:rsidRPr="005B604D">
        <w:rPr>
          <w:rFonts w:ascii="Arial" w:hAnsi="Arial" w:cs="Arial"/>
          <w:sz w:val="30"/>
          <w:szCs w:val="30"/>
        </w:rPr>
        <w:t>алынган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очракта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, 2025 </w:t>
      </w:r>
      <w:proofErr w:type="spellStart"/>
      <w:r w:rsidRPr="005B604D">
        <w:rPr>
          <w:rFonts w:ascii="Arial" w:hAnsi="Arial" w:cs="Arial"/>
          <w:sz w:val="30"/>
          <w:szCs w:val="30"/>
        </w:rPr>
        <w:t>елда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Татарстан </w:t>
      </w:r>
      <w:proofErr w:type="spellStart"/>
      <w:r w:rsidRPr="005B604D">
        <w:rPr>
          <w:rFonts w:ascii="Arial" w:hAnsi="Arial" w:cs="Arial"/>
          <w:sz w:val="30"/>
          <w:szCs w:val="30"/>
        </w:rPr>
        <w:t>Республикасы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пособие күләме 76673,33 </w:t>
      </w:r>
      <w:proofErr w:type="spellStart"/>
      <w:r w:rsidRPr="005B604D">
        <w:rPr>
          <w:rFonts w:ascii="Arial" w:hAnsi="Arial" w:cs="Arial"/>
          <w:sz w:val="30"/>
          <w:szCs w:val="30"/>
        </w:rPr>
        <w:t>сум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тәшкил итә.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sz w:val="30"/>
          <w:szCs w:val="30"/>
        </w:rPr>
        <w:t> 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sz w:val="30"/>
          <w:szCs w:val="30"/>
        </w:rPr>
        <w:t>Тү</w:t>
      </w:r>
      <w:proofErr w:type="gramStart"/>
      <w:r w:rsidRPr="005B604D">
        <w:rPr>
          <w:rFonts w:ascii="Arial" w:hAnsi="Arial" w:cs="Arial"/>
          <w:sz w:val="30"/>
          <w:szCs w:val="30"/>
        </w:rPr>
        <w:t xml:space="preserve">ләү </w:t>
      </w:r>
      <w:proofErr w:type="spellStart"/>
      <w:r w:rsidRPr="005B604D">
        <w:rPr>
          <w:rFonts w:ascii="Arial" w:hAnsi="Arial" w:cs="Arial"/>
          <w:sz w:val="30"/>
          <w:szCs w:val="30"/>
        </w:rPr>
        <w:t>алу</w:t>
      </w:r>
      <w:proofErr w:type="spellEnd"/>
      <w:proofErr w:type="gramEnd"/>
      <w:r w:rsidRPr="005B604D">
        <w:rPr>
          <w:rFonts w:ascii="Arial" w:hAnsi="Arial" w:cs="Arial"/>
          <w:sz w:val="30"/>
          <w:szCs w:val="30"/>
        </w:rPr>
        <w:t xml:space="preserve"> өчен йөклелек һәм бала табу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отпуск тәмамланган көннән </w:t>
      </w:r>
      <w:proofErr w:type="spellStart"/>
      <w:r w:rsidRPr="005B604D">
        <w:rPr>
          <w:rFonts w:ascii="Arial" w:hAnsi="Arial" w:cs="Arial"/>
          <w:sz w:val="30"/>
          <w:szCs w:val="30"/>
        </w:rPr>
        <w:t>алып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алты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ай эчендә </w:t>
      </w:r>
      <w:proofErr w:type="spellStart"/>
      <w:r w:rsidRPr="005B604D">
        <w:rPr>
          <w:rFonts w:ascii="Arial" w:hAnsi="Arial" w:cs="Arial"/>
          <w:sz w:val="30"/>
          <w:szCs w:val="30"/>
        </w:rPr>
        <w:t>Социаль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фондка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гариза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бирергә кирәк.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sz w:val="30"/>
          <w:szCs w:val="30"/>
        </w:rPr>
        <w:lastRenderedPageBreak/>
        <w:t> 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proofErr w:type="spellStart"/>
      <w:r w:rsidRPr="005B604D">
        <w:rPr>
          <w:rFonts w:ascii="Arial" w:hAnsi="Arial" w:cs="Arial"/>
          <w:sz w:val="30"/>
          <w:szCs w:val="30"/>
        </w:rPr>
        <w:t>Моны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фондның клиент хезмәтендә яки дәү</w:t>
      </w:r>
      <w:proofErr w:type="gramStart"/>
      <w:r w:rsidRPr="005B604D">
        <w:rPr>
          <w:rFonts w:ascii="Arial" w:hAnsi="Arial" w:cs="Arial"/>
          <w:sz w:val="30"/>
          <w:szCs w:val="30"/>
        </w:rPr>
        <w:t>л</w:t>
      </w:r>
      <w:proofErr w:type="gramEnd"/>
      <w:r w:rsidRPr="005B604D">
        <w:rPr>
          <w:rFonts w:ascii="Arial" w:hAnsi="Arial" w:cs="Arial"/>
          <w:sz w:val="30"/>
          <w:szCs w:val="30"/>
        </w:rPr>
        <w:t xml:space="preserve">әт хезмәтләре порталы </w:t>
      </w:r>
      <w:proofErr w:type="spellStart"/>
      <w:r w:rsidRPr="005B604D">
        <w:rPr>
          <w:rFonts w:ascii="Arial" w:hAnsi="Arial" w:cs="Arial"/>
          <w:sz w:val="30"/>
          <w:szCs w:val="30"/>
        </w:rPr>
        <w:t>аша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эшләргә мөмкин. </w:t>
      </w:r>
      <w:proofErr w:type="spellStart"/>
      <w:r w:rsidRPr="005B604D">
        <w:rPr>
          <w:rFonts w:ascii="Arial" w:hAnsi="Arial" w:cs="Arial"/>
          <w:sz w:val="30"/>
          <w:szCs w:val="30"/>
        </w:rPr>
        <w:t>Шунысы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мөһим, пособие </w:t>
      </w:r>
      <w:proofErr w:type="gramStart"/>
      <w:r w:rsidRPr="005B604D">
        <w:rPr>
          <w:rFonts w:ascii="Arial" w:hAnsi="Arial" w:cs="Arial"/>
          <w:sz w:val="30"/>
          <w:szCs w:val="30"/>
        </w:rPr>
        <w:t>р</w:t>
      </w:r>
      <w:proofErr w:type="gramEnd"/>
      <w:r w:rsidRPr="005B604D">
        <w:rPr>
          <w:rFonts w:ascii="Arial" w:hAnsi="Arial" w:cs="Arial"/>
          <w:sz w:val="30"/>
          <w:szCs w:val="30"/>
        </w:rPr>
        <w:t xml:space="preserve">әсмиләштерү өчен эштән </w:t>
      </w:r>
      <w:proofErr w:type="spellStart"/>
      <w:r w:rsidRPr="005B604D">
        <w:rPr>
          <w:rFonts w:ascii="Arial" w:hAnsi="Arial" w:cs="Arial"/>
          <w:sz w:val="30"/>
          <w:szCs w:val="30"/>
        </w:rPr>
        <w:t>чыгарылганнан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соң </w:t>
      </w:r>
      <w:proofErr w:type="spellStart"/>
      <w:r w:rsidRPr="005B604D">
        <w:rPr>
          <w:rFonts w:ascii="Arial" w:hAnsi="Arial" w:cs="Arial"/>
          <w:sz w:val="30"/>
          <w:szCs w:val="30"/>
        </w:rPr>
        <w:t>бер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ел дәвамында </w:t>
      </w:r>
      <w:proofErr w:type="spellStart"/>
      <w:r w:rsidRPr="005B604D">
        <w:rPr>
          <w:rFonts w:ascii="Arial" w:hAnsi="Arial" w:cs="Arial"/>
          <w:sz w:val="30"/>
          <w:szCs w:val="30"/>
        </w:rPr>
        <w:t>хатын-кыз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мәшгульлек үзәгендә </w:t>
      </w:r>
      <w:proofErr w:type="spellStart"/>
      <w:r w:rsidRPr="005B604D">
        <w:rPr>
          <w:rFonts w:ascii="Arial" w:hAnsi="Arial" w:cs="Arial"/>
          <w:sz w:val="30"/>
          <w:szCs w:val="30"/>
        </w:rPr>
        <w:t>эшсез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буларак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теркәлергә </w:t>
      </w:r>
      <w:proofErr w:type="spellStart"/>
      <w:r w:rsidRPr="005B604D">
        <w:rPr>
          <w:rFonts w:ascii="Arial" w:hAnsi="Arial" w:cs="Arial"/>
          <w:sz w:val="30"/>
          <w:szCs w:val="30"/>
        </w:rPr>
        <w:t>тиеш</w:t>
      </w:r>
      <w:proofErr w:type="spellEnd"/>
      <w:r w:rsidRPr="005B604D">
        <w:rPr>
          <w:rFonts w:ascii="Arial" w:hAnsi="Arial" w:cs="Arial"/>
          <w:sz w:val="30"/>
          <w:szCs w:val="30"/>
        </w:rPr>
        <w:t>.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sz w:val="30"/>
          <w:szCs w:val="30"/>
        </w:rPr>
        <w:t> </w:t>
      </w:r>
    </w:p>
    <w:p w:rsidR="005B604D" w:rsidRPr="005B604D" w:rsidRDefault="005B604D" w:rsidP="005B604D">
      <w:pPr>
        <w:pStyle w:val="a6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30"/>
          <w:szCs w:val="30"/>
        </w:rPr>
      </w:pPr>
      <w:r w:rsidRPr="005B604D">
        <w:rPr>
          <w:rFonts w:ascii="Arial" w:hAnsi="Arial" w:cs="Arial"/>
          <w:i/>
          <w:iCs/>
          <w:sz w:val="30"/>
          <w:szCs w:val="30"/>
        </w:rPr>
        <w:t xml:space="preserve">"Предприятие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эшен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туктаткан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очракта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  да гаилә ярдәмсез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калырга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тиеш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түгел.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Бу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мөһим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чорда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  гаиләне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финанс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ягыннан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тотрыклы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тәэмин </w:t>
      </w:r>
      <w:proofErr w:type="gramStart"/>
      <w:r w:rsidRPr="005B604D">
        <w:rPr>
          <w:rFonts w:ascii="Arial" w:hAnsi="Arial" w:cs="Arial"/>
          <w:i/>
          <w:iCs/>
          <w:sz w:val="30"/>
          <w:szCs w:val="30"/>
        </w:rPr>
        <w:t>ит</w:t>
      </w:r>
      <w:proofErr w:type="gramEnd"/>
      <w:r w:rsidRPr="005B604D">
        <w:rPr>
          <w:rFonts w:ascii="Arial" w:hAnsi="Arial" w:cs="Arial"/>
          <w:i/>
          <w:iCs/>
          <w:sz w:val="30"/>
          <w:szCs w:val="30"/>
        </w:rPr>
        <w:t xml:space="preserve">ү безнең өчен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беренче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i/>
          <w:iCs/>
          <w:sz w:val="30"/>
          <w:szCs w:val="30"/>
        </w:rPr>
        <w:t>урында</w:t>
      </w:r>
      <w:proofErr w:type="spellEnd"/>
      <w:r w:rsidRPr="005B604D">
        <w:rPr>
          <w:rFonts w:ascii="Arial" w:hAnsi="Arial" w:cs="Arial"/>
          <w:i/>
          <w:iCs/>
          <w:sz w:val="30"/>
          <w:szCs w:val="30"/>
        </w:rPr>
        <w:t xml:space="preserve"> тора»,</w:t>
      </w:r>
      <w:r w:rsidRPr="005B604D">
        <w:rPr>
          <w:rFonts w:ascii="Arial" w:hAnsi="Arial" w:cs="Arial"/>
          <w:sz w:val="30"/>
          <w:szCs w:val="30"/>
        </w:rPr>
        <w:t xml:space="preserve"> - </w:t>
      </w:r>
      <w:proofErr w:type="spellStart"/>
      <w:r w:rsidRPr="005B604D">
        <w:rPr>
          <w:rFonts w:ascii="Arial" w:hAnsi="Arial" w:cs="Arial"/>
          <w:sz w:val="30"/>
          <w:szCs w:val="30"/>
        </w:rPr>
        <w:t>дип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билгеләп үтте Россия </w:t>
      </w:r>
      <w:proofErr w:type="spellStart"/>
      <w:r w:rsidRPr="005B604D">
        <w:rPr>
          <w:rFonts w:ascii="Arial" w:hAnsi="Arial" w:cs="Arial"/>
          <w:sz w:val="30"/>
          <w:szCs w:val="30"/>
        </w:rPr>
        <w:t>Социаль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фондының Татарстан </w:t>
      </w:r>
      <w:proofErr w:type="spellStart"/>
      <w:r w:rsidRPr="005B604D">
        <w:rPr>
          <w:rFonts w:ascii="Arial" w:hAnsi="Arial" w:cs="Arial"/>
          <w:sz w:val="30"/>
          <w:szCs w:val="30"/>
        </w:rPr>
        <w:t>Республикасы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604D">
        <w:rPr>
          <w:rFonts w:ascii="Arial" w:hAnsi="Arial" w:cs="Arial"/>
          <w:sz w:val="30"/>
          <w:szCs w:val="30"/>
        </w:rPr>
        <w:t>буенча</w:t>
      </w:r>
      <w:proofErr w:type="spellEnd"/>
      <w:r w:rsidRPr="005B604D">
        <w:rPr>
          <w:rFonts w:ascii="Arial" w:hAnsi="Arial" w:cs="Arial"/>
          <w:sz w:val="30"/>
          <w:szCs w:val="30"/>
        </w:rPr>
        <w:t xml:space="preserve"> бүлеге идарәчесе Эдуард </w:t>
      </w:r>
      <w:proofErr w:type="spellStart"/>
      <w:r w:rsidRPr="005B604D">
        <w:rPr>
          <w:rFonts w:ascii="Arial" w:hAnsi="Arial" w:cs="Arial"/>
          <w:sz w:val="30"/>
          <w:szCs w:val="30"/>
        </w:rPr>
        <w:t>Вафин</w:t>
      </w:r>
      <w:proofErr w:type="spellEnd"/>
      <w:r w:rsidRPr="005B604D">
        <w:rPr>
          <w:rFonts w:ascii="Arial" w:hAnsi="Arial" w:cs="Arial"/>
          <w:sz w:val="30"/>
          <w:szCs w:val="30"/>
        </w:rPr>
        <w:t>.</w:t>
      </w:r>
    </w:p>
    <w:p w:rsidR="005B604D" w:rsidRPr="005B604D" w:rsidRDefault="005B604D" w:rsidP="005B604D">
      <w:pPr>
        <w:pStyle w:val="a6"/>
        <w:shd w:val="clear" w:color="auto" w:fill="FFFFFF"/>
        <w:rPr>
          <w:rFonts w:ascii="Arial" w:hAnsi="Arial" w:cs="Arial"/>
          <w:sz w:val="27"/>
          <w:szCs w:val="27"/>
        </w:rPr>
      </w:pPr>
      <w:proofErr w:type="spellStart"/>
      <w:r w:rsidRPr="005B604D">
        <w:rPr>
          <w:rFonts w:ascii="Arial" w:hAnsi="Arial" w:cs="Arial"/>
          <w:sz w:val="27"/>
          <w:szCs w:val="27"/>
        </w:rPr>
        <w:t>Тулырак</w:t>
      </w:r>
      <w:proofErr w:type="spellEnd"/>
      <w:r w:rsidRPr="005B604D">
        <w:rPr>
          <w:rFonts w:ascii="Arial" w:hAnsi="Arial" w:cs="Arial"/>
          <w:sz w:val="27"/>
          <w:szCs w:val="27"/>
        </w:rPr>
        <w:t>: https://alki-rt.ru/news/ya%D2%A3alyiklar/xatyn-kyzlar-ioklelek-ham-bala-tabu-buenca-posobiene-tatarstan-respublikasy-buenca-social-fond-buleg</w:t>
      </w:r>
    </w:p>
    <w:p w:rsidR="003D3AFC" w:rsidRPr="005B604D" w:rsidRDefault="003D3AFC" w:rsidP="00AD2ACA">
      <w:pPr>
        <w:jc w:val="both"/>
        <w:rPr>
          <w:sz w:val="28"/>
          <w:szCs w:val="28"/>
          <w:lang w:eastAsia="ru-RU"/>
        </w:rPr>
      </w:pPr>
    </w:p>
    <w:sectPr w:rsidR="003D3AFC" w:rsidRPr="005B604D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5B604D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98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14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326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87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0BF1-D315-4A52-8C3F-4A5A7C74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2025-09-09T12:23:00Z</dcterms:created>
  <dcterms:modified xsi:type="dcterms:W3CDTF">2025-09-09T12:23:00Z</dcterms:modified>
</cp:coreProperties>
</file>