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665" w:rsidRPr="008B6665" w:rsidRDefault="00744F26" w:rsidP="008B6665">
      <w:pPr>
        <w:jc w:val="center"/>
        <w:rPr>
          <w:rFonts w:ascii="Times New Roman" w:hAnsi="Times New Roman" w:cs="Times New Roman"/>
          <w:b/>
          <w:color w:val="000000"/>
          <w:sz w:val="32"/>
          <w:szCs w:val="32"/>
          <w:shd w:val="clear" w:color="auto" w:fill="FFFFFF"/>
        </w:rPr>
      </w:pPr>
      <w:bookmarkStart w:id="0" w:name="_GoBack"/>
      <w:r>
        <w:rPr>
          <w:rFonts w:ascii="Times New Roman" w:hAnsi="Times New Roman" w:cs="Times New Roman"/>
          <w:b/>
          <w:color w:val="000000"/>
          <w:sz w:val="32"/>
          <w:szCs w:val="32"/>
          <w:shd w:val="clear" w:color="auto" w:fill="FFFFFF"/>
        </w:rPr>
        <w:t>П</w:t>
      </w:r>
      <w:r w:rsidR="008B6665" w:rsidRPr="008B6665">
        <w:rPr>
          <w:rFonts w:ascii="Times New Roman" w:hAnsi="Times New Roman" w:cs="Times New Roman"/>
          <w:b/>
          <w:color w:val="000000"/>
          <w:sz w:val="32"/>
          <w:szCs w:val="32"/>
          <w:shd w:val="clear" w:color="auto" w:fill="FFFFFF"/>
        </w:rPr>
        <w:t>рава потребителей при покупке товаров дистанционным способом</w:t>
      </w:r>
    </w:p>
    <w:bookmarkEnd w:id="0"/>
    <w:p w:rsidR="00A97B76" w:rsidRPr="008B6665" w:rsidRDefault="008B6665" w:rsidP="008B6665">
      <w:pPr>
        <w:spacing w:after="0" w:line="360" w:lineRule="auto"/>
        <w:jc w:val="both"/>
        <w:rPr>
          <w:rFonts w:ascii="Times New Roman" w:hAnsi="Times New Roman" w:cs="Times New Roman"/>
          <w:color w:val="000000"/>
          <w:sz w:val="28"/>
          <w:szCs w:val="28"/>
          <w:shd w:val="clear" w:color="auto" w:fill="FFFFFF"/>
        </w:rPr>
      </w:pPr>
      <w:r w:rsidRPr="008B6665">
        <w:rPr>
          <w:rFonts w:ascii="Times New Roman" w:hAnsi="Times New Roman" w:cs="Times New Roman"/>
          <w:color w:val="000000"/>
          <w:sz w:val="28"/>
          <w:szCs w:val="28"/>
          <w:shd w:val="clear" w:color="auto" w:fill="FFFFFF"/>
        </w:rPr>
        <w:t>Дистанционная торговля становится популярнее с каждым годом, что объясняется удобством получения желаемого товара непосредственно по месту нахождения покупателя. В период массовых распродаж граждане наиболее активно пользуются онлайн-сервисами торговых площадок.</w:t>
      </w:r>
    </w:p>
    <w:p w:rsidR="008B6665" w:rsidRPr="008B6665" w:rsidRDefault="008B6665" w:rsidP="008B6665">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B6665">
        <w:rPr>
          <w:rFonts w:ascii="Times New Roman" w:eastAsia="Times New Roman" w:hAnsi="Times New Roman" w:cs="Times New Roman"/>
          <w:color w:val="000000"/>
          <w:sz w:val="28"/>
          <w:szCs w:val="28"/>
          <w:lang w:eastAsia="ru-RU"/>
        </w:rPr>
        <w:t>Необходимо знать, что дистанционный способ продажи товара регулируется в частности  ст. 26.1 Закона РФ от 07.02.1992 № 2300-1 «О защите прав потребителей» (далее - Закон), Правилами продажи товаров по договору розничной купли-продажи, утвержденными постановлением Правительства РФ от 31.12. 2020 г. № 2463 (далее – Правила).</w:t>
      </w:r>
    </w:p>
    <w:p w:rsidR="008B6665" w:rsidRPr="008B6665" w:rsidRDefault="008B6665" w:rsidP="008B6665">
      <w:pPr>
        <w:shd w:val="clear" w:color="auto" w:fill="FFFFFF"/>
        <w:spacing w:after="0" w:line="360" w:lineRule="auto"/>
        <w:jc w:val="both"/>
        <w:rPr>
          <w:rFonts w:ascii="Times New Roman" w:eastAsia="Times New Roman" w:hAnsi="Times New Roman" w:cs="Times New Roman"/>
          <w:color w:val="000000"/>
          <w:sz w:val="28"/>
          <w:szCs w:val="28"/>
          <w:lang w:eastAsia="ru-RU"/>
        </w:rPr>
      </w:pPr>
      <w:proofErr w:type="gramStart"/>
      <w:r w:rsidRPr="008B6665">
        <w:rPr>
          <w:rFonts w:ascii="Times New Roman" w:eastAsia="Times New Roman" w:hAnsi="Times New Roman" w:cs="Times New Roman"/>
          <w:color w:val="000000"/>
          <w:sz w:val="28"/>
          <w:szCs w:val="28"/>
          <w:lang w:eastAsia="ru-RU"/>
        </w:rPr>
        <w:t>Данный вид продажи товаров представляет собой реализацию товаров по договору розничной купли-продажи, заключаемому на основании ознакомления покупателя с предложенным продавцом описанием товара, содержащимся в каталогах, проспектах, буклетах либо представленным на фотоснимках или с использованием сетей почтовой связи, сетей электросвязи, в том числе информационно-телекоммуникационной сети «Интернет», а также сетей связи для трансляции телеканалов и (или) радиоканалов, или иными способами, исключающими возможность</w:t>
      </w:r>
      <w:proofErr w:type="gramEnd"/>
      <w:r w:rsidRPr="008B6665">
        <w:rPr>
          <w:rFonts w:ascii="Times New Roman" w:eastAsia="Times New Roman" w:hAnsi="Times New Roman" w:cs="Times New Roman"/>
          <w:color w:val="000000"/>
          <w:sz w:val="28"/>
          <w:szCs w:val="28"/>
          <w:lang w:eastAsia="ru-RU"/>
        </w:rPr>
        <w:t xml:space="preserve"> непосредственного ознакомления покупателя с товаром либо образцом товара при заключении такого договора.</w:t>
      </w:r>
    </w:p>
    <w:p w:rsidR="008B6665" w:rsidRPr="008B6665" w:rsidRDefault="008B6665" w:rsidP="008B6665">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B6665">
        <w:rPr>
          <w:rFonts w:ascii="Times New Roman" w:eastAsia="Times New Roman" w:hAnsi="Times New Roman" w:cs="Times New Roman"/>
          <w:color w:val="000000"/>
          <w:sz w:val="28"/>
          <w:szCs w:val="28"/>
          <w:lang w:eastAsia="ru-RU"/>
        </w:rPr>
        <w:t>Иными словами, при продаже товаров дистанционным способом у потребителя нет возможности ознакомиться ни с самим товаром, ни с образцом товара до момента его получения.</w:t>
      </w:r>
    </w:p>
    <w:p w:rsidR="008B6665" w:rsidRPr="008B6665" w:rsidRDefault="008B6665" w:rsidP="008B6665">
      <w:pPr>
        <w:shd w:val="clear" w:color="auto" w:fill="FFFFFF"/>
        <w:spacing w:after="0" w:line="360" w:lineRule="auto"/>
        <w:jc w:val="both"/>
        <w:rPr>
          <w:rFonts w:ascii="Times New Roman" w:eastAsia="Times New Roman" w:hAnsi="Times New Roman" w:cs="Times New Roman"/>
          <w:color w:val="000000"/>
          <w:sz w:val="28"/>
          <w:szCs w:val="28"/>
          <w:lang w:eastAsia="ru-RU"/>
        </w:rPr>
      </w:pPr>
      <w:proofErr w:type="gramStart"/>
      <w:r w:rsidRPr="008B6665">
        <w:rPr>
          <w:rFonts w:ascii="Times New Roman" w:eastAsia="Times New Roman" w:hAnsi="Times New Roman" w:cs="Times New Roman"/>
          <w:color w:val="000000"/>
          <w:sz w:val="28"/>
          <w:szCs w:val="28"/>
          <w:lang w:eastAsia="ru-RU"/>
        </w:rPr>
        <w:t xml:space="preserve">В соответствии со ст. 26.1 Закона,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w:t>
      </w:r>
      <w:r w:rsidRPr="008B6665">
        <w:rPr>
          <w:rFonts w:ascii="Times New Roman" w:eastAsia="Times New Roman" w:hAnsi="Times New Roman" w:cs="Times New Roman"/>
          <w:color w:val="000000"/>
          <w:sz w:val="28"/>
          <w:szCs w:val="28"/>
          <w:lang w:eastAsia="ru-RU"/>
        </w:rPr>
        <w:lastRenderedPageBreak/>
        <w:t>порядке оплаты товара, а также о</w:t>
      </w:r>
      <w:proofErr w:type="gramEnd"/>
      <w:r w:rsidRPr="008B6665">
        <w:rPr>
          <w:rFonts w:ascii="Times New Roman" w:eastAsia="Times New Roman" w:hAnsi="Times New Roman" w:cs="Times New Roman"/>
          <w:color w:val="000000"/>
          <w:sz w:val="28"/>
          <w:szCs w:val="28"/>
          <w:lang w:eastAsia="ru-RU"/>
        </w:rPr>
        <w:t xml:space="preserve"> </w:t>
      </w:r>
      <w:proofErr w:type="gramStart"/>
      <w:r w:rsidRPr="008B6665">
        <w:rPr>
          <w:rFonts w:ascii="Times New Roman" w:eastAsia="Times New Roman" w:hAnsi="Times New Roman" w:cs="Times New Roman"/>
          <w:color w:val="000000"/>
          <w:sz w:val="28"/>
          <w:szCs w:val="28"/>
          <w:lang w:eastAsia="ru-RU"/>
        </w:rPr>
        <w:t>сроке</w:t>
      </w:r>
      <w:proofErr w:type="gramEnd"/>
      <w:r w:rsidRPr="008B6665">
        <w:rPr>
          <w:rFonts w:ascii="Times New Roman" w:eastAsia="Times New Roman" w:hAnsi="Times New Roman" w:cs="Times New Roman"/>
          <w:color w:val="000000"/>
          <w:sz w:val="28"/>
          <w:szCs w:val="28"/>
          <w:lang w:eastAsia="ru-RU"/>
        </w:rPr>
        <w:t>, в течение которого действует предложение о заключении договора.</w:t>
      </w:r>
    </w:p>
    <w:p w:rsidR="008B6665" w:rsidRPr="008B6665" w:rsidRDefault="008B6665" w:rsidP="008B6665">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B6665">
        <w:rPr>
          <w:rFonts w:ascii="Times New Roman" w:eastAsia="Times New Roman" w:hAnsi="Times New Roman" w:cs="Times New Roman"/>
          <w:color w:val="000000"/>
          <w:sz w:val="28"/>
          <w:szCs w:val="28"/>
          <w:lang w:eastAsia="ru-RU"/>
        </w:rPr>
        <w:t>Договор розничной купли-продажи считается заключенным с момента выдачи продавцом потребителю кассового или товарного чека либо иного документа, подтверждающего оплату товара, или с момента получения продавцом сообщения потребителя о намерении заключить договор розничной купли-продажи.</w:t>
      </w:r>
    </w:p>
    <w:p w:rsidR="008B6665" w:rsidRPr="008B6665" w:rsidRDefault="008B6665" w:rsidP="008B6665">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B6665">
        <w:rPr>
          <w:rFonts w:ascii="Times New Roman" w:eastAsia="Times New Roman" w:hAnsi="Times New Roman" w:cs="Times New Roman"/>
          <w:color w:val="000000"/>
          <w:sz w:val="28"/>
          <w:szCs w:val="28"/>
          <w:lang w:eastAsia="ru-RU"/>
        </w:rPr>
        <w:t>Потребителю в момент доставки товара должна быть в письменной форме предоставлена информация о товаре, а также информация о порядке и сроках возврата товара.</w:t>
      </w:r>
    </w:p>
    <w:p w:rsidR="008B6665" w:rsidRPr="008B6665" w:rsidRDefault="008B6665" w:rsidP="008B6665">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B6665">
        <w:rPr>
          <w:rFonts w:ascii="Times New Roman" w:eastAsia="Times New Roman" w:hAnsi="Times New Roman" w:cs="Times New Roman"/>
          <w:color w:val="000000"/>
          <w:sz w:val="28"/>
          <w:szCs w:val="28"/>
          <w:lang w:eastAsia="ru-RU"/>
        </w:rPr>
        <w:t>Важно знать, потребитель вправе отказаться от товара в любое время до его передачи, а после передачи товара - в течение семи дней.</w:t>
      </w:r>
    </w:p>
    <w:p w:rsidR="008B6665" w:rsidRPr="008B6665" w:rsidRDefault="008B6665" w:rsidP="008B6665">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B6665">
        <w:rPr>
          <w:rFonts w:ascii="Times New Roman" w:eastAsia="Times New Roman" w:hAnsi="Times New Roman" w:cs="Times New Roman"/>
          <w:color w:val="000000"/>
          <w:sz w:val="28"/>
          <w:szCs w:val="28"/>
          <w:lang w:eastAsia="ru-RU"/>
        </w:rPr>
        <w:t>В случае</w:t>
      </w:r>
      <w:proofErr w:type="gramStart"/>
      <w:r w:rsidRPr="008B6665">
        <w:rPr>
          <w:rFonts w:ascii="Times New Roman" w:eastAsia="Times New Roman" w:hAnsi="Times New Roman" w:cs="Times New Roman"/>
          <w:color w:val="000000"/>
          <w:sz w:val="28"/>
          <w:szCs w:val="28"/>
          <w:lang w:eastAsia="ru-RU"/>
        </w:rPr>
        <w:t>,</w:t>
      </w:r>
      <w:proofErr w:type="gramEnd"/>
      <w:r w:rsidRPr="008B6665">
        <w:rPr>
          <w:rFonts w:ascii="Times New Roman" w:eastAsia="Times New Roman" w:hAnsi="Times New Roman" w:cs="Times New Roman"/>
          <w:color w:val="000000"/>
          <w:sz w:val="28"/>
          <w:szCs w:val="28"/>
          <w:lang w:eastAsia="ru-RU"/>
        </w:rPr>
        <w:t xml:space="preserve">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8B6665" w:rsidRPr="008B6665" w:rsidRDefault="008B6665" w:rsidP="008B6665">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B6665">
        <w:rPr>
          <w:rFonts w:ascii="Times New Roman" w:eastAsia="Times New Roman" w:hAnsi="Times New Roman" w:cs="Times New Roman"/>
          <w:color w:val="000000"/>
          <w:sz w:val="28"/>
          <w:szCs w:val="28"/>
          <w:lang w:eastAsia="ru-RU"/>
        </w:rP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8B6665" w:rsidRPr="008B6665" w:rsidRDefault="008B6665" w:rsidP="008B6665">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B6665">
        <w:rPr>
          <w:rFonts w:ascii="Times New Roman" w:eastAsia="Times New Roman" w:hAnsi="Times New Roman" w:cs="Times New Roman"/>
          <w:color w:val="000000"/>
          <w:sz w:val="28"/>
          <w:szCs w:val="28"/>
          <w:lang w:eastAsia="ru-RU"/>
        </w:rP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8B6665" w:rsidRPr="008B6665" w:rsidRDefault="008B6665" w:rsidP="008B6665">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B6665">
        <w:rPr>
          <w:rFonts w:ascii="Times New Roman" w:eastAsia="Times New Roman" w:hAnsi="Times New Roman" w:cs="Times New Roman"/>
          <w:color w:val="000000"/>
          <w:sz w:val="28"/>
          <w:szCs w:val="28"/>
          <w:lang w:eastAsia="ru-RU"/>
        </w:rP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8B6665" w:rsidRPr="008B6665" w:rsidRDefault="008B6665" w:rsidP="008B6665">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B6665">
        <w:rPr>
          <w:rFonts w:ascii="Times New Roman" w:eastAsia="Times New Roman" w:hAnsi="Times New Roman" w:cs="Times New Roman"/>
          <w:color w:val="000000"/>
          <w:sz w:val="28"/>
          <w:szCs w:val="28"/>
          <w:lang w:eastAsia="ru-RU"/>
        </w:rPr>
        <w:lastRenderedPageBreak/>
        <w:t>Важно отметить, если потребителю дистанционным способом продан товар ненадлежащего качества, применяются последствия, предусмотренные ст. ст. 18 - 24 Закона «О защите прав потребителей» (п. 5 ст. 26.1 Закона).  </w:t>
      </w:r>
    </w:p>
    <w:p w:rsidR="008B6665" w:rsidRPr="008B6665" w:rsidRDefault="008B6665" w:rsidP="008B6665">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B6665">
        <w:rPr>
          <w:rFonts w:ascii="Times New Roman" w:eastAsia="Times New Roman" w:hAnsi="Times New Roman" w:cs="Times New Roman"/>
          <w:color w:val="000000"/>
          <w:sz w:val="28"/>
          <w:szCs w:val="28"/>
          <w:lang w:eastAsia="ru-RU"/>
        </w:rPr>
        <w:t>Пунктами 23 и 24 Правил предусмотрено, что расходы на осуществление возврата суммы, уплаченной потребителем в соответствии с договором розничной купли-продажи за товар ненадлежащего качества, несет продавец. Оплата товара потребителем путем перевода средств на счет третьего лица, указанного продавцом, не освобождает продавца от обязанности осуществить возврат уплаченной потребителем суммы.</w:t>
      </w:r>
    </w:p>
    <w:p w:rsidR="008B6665" w:rsidRPr="008B6665" w:rsidRDefault="008B6665" w:rsidP="008B6665">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B6665">
        <w:rPr>
          <w:rFonts w:ascii="Times New Roman" w:eastAsia="Times New Roman" w:hAnsi="Times New Roman" w:cs="Times New Roman"/>
          <w:color w:val="000000"/>
          <w:sz w:val="28"/>
          <w:szCs w:val="28"/>
          <w:lang w:eastAsia="ru-RU"/>
        </w:rPr>
        <w:t>Таким образом, последствия продажи некачественного товара одинаковы при приобретении товара обычным и дистанционным способом.</w:t>
      </w:r>
    </w:p>
    <w:p w:rsidR="008B6665" w:rsidRPr="008B6665" w:rsidRDefault="008B6665" w:rsidP="008B6665">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B6665">
        <w:rPr>
          <w:rFonts w:ascii="Times New Roman" w:eastAsia="Times New Roman" w:hAnsi="Times New Roman" w:cs="Times New Roman"/>
          <w:color w:val="000000"/>
          <w:sz w:val="28"/>
          <w:szCs w:val="28"/>
          <w:lang w:eastAsia="ru-RU"/>
        </w:rPr>
        <w:t> Обращаем внимание, потребитель в случае обнаружения в товаре недостатков, если они не были оговорены продавцом, по своему выбору вправе:</w:t>
      </w:r>
    </w:p>
    <w:p w:rsidR="008B6665" w:rsidRPr="008B6665" w:rsidRDefault="008B6665" w:rsidP="008B6665">
      <w:pPr>
        <w:numPr>
          <w:ilvl w:val="0"/>
          <w:numId w:val="1"/>
        </w:numPr>
        <w:shd w:val="clear" w:color="auto" w:fill="FFFFFF"/>
        <w:spacing w:after="0" w:line="360" w:lineRule="auto"/>
        <w:ind w:left="300"/>
        <w:jc w:val="both"/>
        <w:rPr>
          <w:rFonts w:ascii="Times New Roman" w:eastAsia="Times New Roman" w:hAnsi="Times New Roman" w:cs="Times New Roman"/>
          <w:color w:val="000000"/>
          <w:sz w:val="28"/>
          <w:szCs w:val="28"/>
          <w:lang w:eastAsia="ru-RU"/>
        </w:rPr>
      </w:pPr>
      <w:r w:rsidRPr="008B6665">
        <w:rPr>
          <w:rFonts w:ascii="Times New Roman" w:eastAsia="Times New Roman" w:hAnsi="Times New Roman" w:cs="Times New Roman"/>
          <w:color w:val="000000"/>
          <w:sz w:val="28"/>
          <w:szCs w:val="28"/>
          <w:lang w:eastAsia="ru-RU"/>
        </w:rPr>
        <w:t>потребовать замены на товар этой же марки (этих же модели и (или) артикула);</w:t>
      </w:r>
    </w:p>
    <w:p w:rsidR="008B6665" w:rsidRPr="008B6665" w:rsidRDefault="008B6665" w:rsidP="008B6665">
      <w:pPr>
        <w:numPr>
          <w:ilvl w:val="0"/>
          <w:numId w:val="1"/>
        </w:numPr>
        <w:shd w:val="clear" w:color="auto" w:fill="FFFFFF"/>
        <w:spacing w:after="0" w:line="360" w:lineRule="auto"/>
        <w:ind w:left="300"/>
        <w:jc w:val="both"/>
        <w:rPr>
          <w:rFonts w:ascii="Times New Roman" w:eastAsia="Times New Roman" w:hAnsi="Times New Roman" w:cs="Times New Roman"/>
          <w:color w:val="000000"/>
          <w:sz w:val="28"/>
          <w:szCs w:val="28"/>
          <w:lang w:eastAsia="ru-RU"/>
        </w:rPr>
      </w:pPr>
      <w:r w:rsidRPr="008B6665">
        <w:rPr>
          <w:rFonts w:ascii="Times New Roman" w:eastAsia="Times New Roman" w:hAnsi="Times New Roman" w:cs="Times New Roman"/>
          <w:color w:val="000000"/>
          <w:sz w:val="28"/>
          <w:szCs w:val="28"/>
          <w:lang w:eastAsia="ru-RU"/>
        </w:rPr>
        <w:t>потребовать замены на такой же товар другой марки (модели, артикула) с соответствующим перерасчетом покупной цены;</w:t>
      </w:r>
    </w:p>
    <w:p w:rsidR="008B6665" w:rsidRPr="008B6665" w:rsidRDefault="008B6665" w:rsidP="008B6665">
      <w:pPr>
        <w:numPr>
          <w:ilvl w:val="0"/>
          <w:numId w:val="1"/>
        </w:numPr>
        <w:shd w:val="clear" w:color="auto" w:fill="FFFFFF"/>
        <w:spacing w:after="0" w:line="360" w:lineRule="auto"/>
        <w:ind w:left="300"/>
        <w:jc w:val="both"/>
        <w:rPr>
          <w:rFonts w:ascii="Times New Roman" w:eastAsia="Times New Roman" w:hAnsi="Times New Roman" w:cs="Times New Roman"/>
          <w:color w:val="000000"/>
          <w:sz w:val="28"/>
          <w:szCs w:val="28"/>
          <w:lang w:eastAsia="ru-RU"/>
        </w:rPr>
      </w:pPr>
      <w:r w:rsidRPr="008B6665">
        <w:rPr>
          <w:rFonts w:ascii="Times New Roman" w:eastAsia="Times New Roman" w:hAnsi="Times New Roman" w:cs="Times New Roman"/>
          <w:color w:val="000000"/>
          <w:sz w:val="28"/>
          <w:szCs w:val="28"/>
          <w:lang w:eastAsia="ru-RU"/>
        </w:rPr>
        <w:t>потребовать соразмерного уменьшения покупной цены;</w:t>
      </w:r>
    </w:p>
    <w:p w:rsidR="008B6665" w:rsidRPr="008B6665" w:rsidRDefault="008B6665" w:rsidP="008B6665">
      <w:pPr>
        <w:numPr>
          <w:ilvl w:val="0"/>
          <w:numId w:val="1"/>
        </w:numPr>
        <w:shd w:val="clear" w:color="auto" w:fill="FFFFFF"/>
        <w:spacing w:after="0" w:line="360" w:lineRule="auto"/>
        <w:ind w:left="300"/>
        <w:jc w:val="both"/>
        <w:rPr>
          <w:rFonts w:ascii="Times New Roman" w:eastAsia="Times New Roman" w:hAnsi="Times New Roman" w:cs="Times New Roman"/>
          <w:color w:val="000000"/>
          <w:sz w:val="28"/>
          <w:szCs w:val="28"/>
          <w:lang w:eastAsia="ru-RU"/>
        </w:rPr>
      </w:pPr>
      <w:r w:rsidRPr="008B6665">
        <w:rPr>
          <w:rFonts w:ascii="Times New Roman" w:eastAsia="Times New Roman" w:hAnsi="Times New Roman" w:cs="Times New Roman"/>
          <w:color w:val="000000"/>
          <w:sz w:val="28"/>
          <w:szCs w:val="28"/>
          <w:lang w:eastAsia="ru-RU"/>
        </w:rP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8B6665" w:rsidRPr="008B6665" w:rsidRDefault="008B6665" w:rsidP="008B6665">
      <w:pPr>
        <w:numPr>
          <w:ilvl w:val="0"/>
          <w:numId w:val="1"/>
        </w:numPr>
        <w:shd w:val="clear" w:color="auto" w:fill="FFFFFF"/>
        <w:spacing w:after="0" w:line="360" w:lineRule="auto"/>
        <w:ind w:left="300"/>
        <w:jc w:val="both"/>
        <w:rPr>
          <w:rFonts w:ascii="Times New Roman" w:eastAsia="Times New Roman" w:hAnsi="Times New Roman" w:cs="Times New Roman"/>
          <w:color w:val="000000"/>
          <w:sz w:val="28"/>
          <w:szCs w:val="28"/>
          <w:lang w:eastAsia="ru-RU"/>
        </w:rPr>
      </w:pPr>
      <w:r w:rsidRPr="008B6665">
        <w:rPr>
          <w:rFonts w:ascii="Times New Roman" w:eastAsia="Times New Roman" w:hAnsi="Times New Roman" w:cs="Times New Roman"/>
          <w:color w:val="000000"/>
          <w:sz w:val="28"/>
          <w:szCs w:val="28"/>
          <w:lang w:eastAsia="ru-RU"/>
        </w:rP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8B6665" w:rsidRPr="008B6665" w:rsidRDefault="008B6665" w:rsidP="008B6665">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B6665">
        <w:rPr>
          <w:rFonts w:ascii="Times New Roman" w:eastAsia="Times New Roman" w:hAnsi="Times New Roman" w:cs="Times New Roman"/>
          <w:color w:val="000000"/>
          <w:sz w:val="28"/>
          <w:szCs w:val="28"/>
          <w:lang w:eastAsia="ru-RU"/>
        </w:rPr>
        <w:t>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Законом для удовлетворения соответствующих требований потребителя.</w:t>
      </w:r>
    </w:p>
    <w:p w:rsidR="008B6665" w:rsidRPr="008B6665" w:rsidRDefault="008B6665" w:rsidP="008B6665">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B6665">
        <w:rPr>
          <w:rFonts w:ascii="Times New Roman" w:eastAsia="Times New Roman" w:hAnsi="Times New Roman" w:cs="Times New Roman"/>
          <w:color w:val="000000"/>
          <w:sz w:val="28"/>
          <w:szCs w:val="28"/>
          <w:lang w:eastAsia="ru-RU"/>
        </w:rPr>
        <w:lastRenderedPageBreak/>
        <w:t>Важно знать, вышеуказанные требования потребителя к продавцу носят имущественный характер. Органы Федеральной службы по надзору в сфере защиты прав потребителей и благополучия человека не уполномочены рассматривать имущественные споры и не вправе в административном порядке обязать хозяйствующий субъект совершать какие-либо действия, вытекающие из договорных отношений, поскольку указанными полномочиями наделены исключительно судебные органы. За отказ хозяйствующего субъекта в удовлетворении имущественных требований потребителей Кодексом Российской Федерации об административных правонарушениях не предусмотрена административная ответственность.</w:t>
      </w:r>
    </w:p>
    <w:p w:rsidR="008B6665" w:rsidRDefault="008B6665" w:rsidP="008B6665">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B6665">
        <w:rPr>
          <w:rFonts w:ascii="Times New Roman" w:eastAsia="Times New Roman" w:hAnsi="Times New Roman" w:cs="Times New Roman"/>
          <w:color w:val="000000"/>
          <w:sz w:val="28"/>
          <w:szCs w:val="28"/>
          <w:lang w:eastAsia="ru-RU"/>
        </w:rPr>
        <w:t>В случае, если спорная ситуация в связи с продажей товара ненадлежащего качества между потребителем и продавцом не будет урегулирована в порядке претензионного общения, имущественный спор может быть разрешен только судом (п. 1 ст. 11 Гражданского кодекса Российской Федерации).</w:t>
      </w:r>
    </w:p>
    <w:p w:rsidR="008B6665" w:rsidRPr="00E47B80" w:rsidRDefault="008B6665" w:rsidP="008B6665">
      <w:pPr>
        <w:pStyle w:val="a7"/>
        <w:shd w:val="clear" w:color="auto" w:fill="FFFFFF"/>
        <w:spacing w:line="360" w:lineRule="auto"/>
        <w:jc w:val="both"/>
        <w:rPr>
          <w:b/>
        </w:rPr>
      </w:pPr>
      <w:proofErr w:type="spellStart"/>
      <w:r w:rsidRPr="00E47B80">
        <w:rPr>
          <w:rStyle w:val="a6"/>
          <w:rFonts w:eastAsiaTheme="majorEastAsia"/>
          <w:b w:val="0"/>
          <w:sz w:val="28"/>
          <w:szCs w:val="28"/>
        </w:rPr>
        <w:t>Чистопольский</w:t>
      </w:r>
      <w:proofErr w:type="spellEnd"/>
      <w:r w:rsidRPr="00E47B80">
        <w:rPr>
          <w:rStyle w:val="a6"/>
          <w:rFonts w:eastAsiaTheme="majorEastAsia"/>
          <w:b w:val="0"/>
          <w:sz w:val="28"/>
          <w:szCs w:val="28"/>
        </w:rPr>
        <w:t xml:space="preserve"> территориальный орган </w:t>
      </w:r>
      <w:proofErr w:type="spellStart"/>
      <w:r w:rsidRPr="00E47B80">
        <w:rPr>
          <w:rStyle w:val="a6"/>
          <w:rFonts w:eastAsiaTheme="majorEastAsia"/>
          <w:b w:val="0"/>
          <w:sz w:val="28"/>
          <w:szCs w:val="28"/>
        </w:rPr>
        <w:t>Госалкогольинспекции</w:t>
      </w:r>
      <w:proofErr w:type="spellEnd"/>
      <w:r w:rsidRPr="00E47B80">
        <w:rPr>
          <w:rStyle w:val="a6"/>
          <w:rFonts w:eastAsiaTheme="majorEastAsia"/>
          <w:b w:val="0"/>
          <w:sz w:val="28"/>
          <w:szCs w:val="28"/>
        </w:rPr>
        <w:t xml:space="preserve"> Республики Татарстан</w:t>
      </w:r>
    </w:p>
    <w:p w:rsidR="008B6665" w:rsidRPr="008B6665" w:rsidRDefault="008B6665" w:rsidP="008B6665">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8B6665" w:rsidRDefault="008B6665"/>
    <w:sectPr w:rsidR="008B66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03B8C"/>
    <w:multiLevelType w:val="multilevel"/>
    <w:tmpl w:val="5A5CE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665"/>
    <w:rsid w:val="00117A48"/>
    <w:rsid w:val="00744F26"/>
    <w:rsid w:val="008B6665"/>
    <w:rsid w:val="0095430E"/>
    <w:rsid w:val="009E4E05"/>
    <w:rsid w:val="00A97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A48"/>
  </w:style>
  <w:style w:type="paragraph" w:styleId="1">
    <w:name w:val="heading 1"/>
    <w:basedOn w:val="a"/>
    <w:next w:val="a"/>
    <w:link w:val="10"/>
    <w:uiPriority w:val="9"/>
    <w:qFormat/>
    <w:rsid w:val="009543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B666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semiHidden/>
    <w:unhideWhenUsed/>
    <w:qFormat/>
    <w:rsid w:val="009E4E0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9E4E05"/>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95430E"/>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uiPriority w:val="10"/>
    <w:qFormat/>
    <w:rsid w:val="0095430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95430E"/>
    <w:rPr>
      <w:rFonts w:asciiTheme="majorHAnsi" w:eastAsiaTheme="majorEastAsia" w:hAnsiTheme="majorHAnsi" w:cstheme="majorBidi"/>
      <w:color w:val="17365D" w:themeColor="text2" w:themeShade="BF"/>
      <w:spacing w:val="5"/>
      <w:kern w:val="28"/>
      <w:sz w:val="52"/>
      <w:szCs w:val="52"/>
    </w:rPr>
  </w:style>
  <w:style w:type="paragraph" w:styleId="a5">
    <w:name w:val="List Paragraph"/>
    <w:basedOn w:val="a"/>
    <w:uiPriority w:val="34"/>
    <w:qFormat/>
    <w:rsid w:val="00117A48"/>
    <w:pPr>
      <w:ind w:left="720"/>
      <w:contextualSpacing/>
    </w:pPr>
  </w:style>
  <w:style w:type="paragraph" w:customStyle="1" w:styleId="rtejustify">
    <w:name w:val="rtejustify"/>
    <w:basedOn w:val="a"/>
    <w:rsid w:val="008B6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8B6665"/>
    <w:rPr>
      <w:rFonts w:ascii="Times New Roman" w:eastAsia="Times New Roman" w:hAnsi="Times New Roman" w:cs="Times New Roman"/>
      <w:b/>
      <w:bCs/>
      <w:sz w:val="36"/>
      <w:szCs w:val="36"/>
      <w:lang w:eastAsia="ru-RU"/>
    </w:rPr>
  </w:style>
  <w:style w:type="character" w:styleId="a6">
    <w:name w:val="Strong"/>
    <w:basedOn w:val="a0"/>
    <w:uiPriority w:val="22"/>
    <w:qFormat/>
    <w:rsid w:val="008B6665"/>
    <w:rPr>
      <w:b/>
      <w:bCs/>
    </w:rPr>
  </w:style>
  <w:style w:type="paragraph" w:styleId="a7">
    <w:name w:val="Normal (Web)"/>
    <w:basedOn w:val="a"/>
    <w:uiPriority w:val="99"/>
    <w:unhideWhenUsed/>
    <w:rsid w:val="008B666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A48"/>
  </w:style>
  <w:style w:type="paragraph" w:styleId="1">
    <w:name w:val="heading 1"/>
    <w:basedOn w:val="a"/>
    <w:next w:val="a"/>
    <w:link w:val="10"/>
    <w:uiPriority w:val="9"/>
    <w:qFormat/>
    <w:rsid w:val="009543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B666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semiHidden/>
    <w:unhideWhenUsed/>
    <w:qFormat/>
    <w:rsid w:val="009E4E0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9E4E05"/>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95430E"/>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uiPriority w:val="10"/>
    <w:qFormat/>
    <w:rsid w:val="0095430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95430E"/>
    <w:rPr>
      <w:rFonts w:asciiTheme="majorHAnsi" w:eastAsiaTheme="majorEastAsia" w:hAnsiTheme="majorHAnsi" w:cstheme="majorBidi"/>
      <w:color w:val="17365D" w:themeColor="text2" w:themeShade="BF"/>
      <w:spacing w:val="5"/>
      <w:kern w:val="28"/>
      <w:sz w:val="52"/>
      <w:szCs w:val="52"/>
    </w:rPr>
  </w:style>
  <w:style w:type="paragraph" w:styleId="a5">
    <w:name w:val="List Paragraph"/>
    <w:basedOn w:val="a"/>
    <w:uiPriority w:val="34"/>
    <w:qFormat/>
    <w:rsid w:val="00117A48"/>
    <w:pPr>
      <w:ind w:left="720"/>
      <w:contextualSpacing/>
    </w:pPr>
  </w:style>
  <w:style w:type="paragraph" w:customStyle="1" w:styleId="rtejustify">
    <w:name w:val="rtejustify"/>
    <w:basedOn w:val="a"/>
    <w:rsid w:val="008B6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8B6665"/>
    <w:rPr>
      <w:rFonts w:ascii="Times New Roman" w:eastAsia="Times New Roman" w:hAnsi="Times New Roman" w:cs="Times New Roman"/>
      <w:b/>
      <w:bCs/>
      <w:sz w:val="36"/>
      <w:szCs w:val="36"/>
      <w:lang w:eastAsia="ru-RU"/>
    </w:rPr>
  </w:style>
  <w:style w:type="character" w:styleId="a6">
    <w:name w:val="Strong"/>
    <w:basedOn w:val="a0"/>
    <w:uiPriority w:val="22"/>
    <w:qFormat/>
    <w:rsid w:val="008B6665"/>
    <w:rPr>
      <w:b/>
      <w:bCs/>
    </w:rPr>
  </w:style>
  <w:style w:type="paragraph" w:styleId="a7">
    <w:name w:val="Normal (Web)"/>
    <w:basedOn w:val="a"/>
    <w:uiPriority w:val="99"/>
    <w:unhideWhenUsed/>
    <w:rsid w:val="008B666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314723">
      <w:bodyDiv w:val="1"/>
      <w:marLeft w:val="0"/>
      <w:marRight w:val="0"/>
      <w:marTop w:val="0"/>
      <w:marBottom w:val="0"/>
      <w:divBdr>
        <w:top w:val="none" w:sz="0" w:space="0" w:color="auto"/>
        <w:left w:val="none" w:sz="0" w:space="0" w:color="auto"/>
        <w:bottom w:val="none" w:sz="0" w:space="0" w:color="auto"/>
        <w:right w:val="none" w:sz="0" w:space="0" w:color="auto"/>
      </w:divBdr>
    </w:div>
    <w:div w:id="210522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947</Words>
  <Characters>5399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Киямова Наталья Валерьевна</dc:creator>
  <cp:lastModifiedBy>Киямова Наталья Валерьевна</cp:lastModifiedBy>
  <cp:revision>2</cp:revision>
  <dcterms:created xsi:type="dcterms:W3CDTF">2025-08-27T10:42:00Z</dcterms:created>
  <dcterms:modified xsi:type="dcterms:W3CDTF">2025-08-27T10:42:00Z</dcterms:modified>
</cp:coreProperties>
</file>