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F8E" w:rsidRDefault="00CD1265">
      <w:pPr>
        <w:spacing w:before="180" w:after="180"/>
        <w:jc w:val="center"/>
      </w:pPr>
      <w:r>
        <w:rPr>
          <w:rFonts w:ascii="Times New Roman" w:hAnsi="Times New Roman" w:cs="Times New Roman"/>
          <w:b/>
          <w:color w:val="000000"/>
          <w:sz w:val="28"/>
        </w:rPr>
        <w:t xml:space="preserve">О работе органов местного самоуправления  с обращениями граждан в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Алькеевском</w:t>
      </w:r>
      <w:proofErr w:type="spellEnd"/>
      <w:r>
        <w:rPr>
          <w:rFonts w:ascii="Times New Roman" w:hAnsi="Times New Roman" w:cs="Times New Roman"/>
          <w:b/>
          <w:color w:val="000000"/>
          <w:sz w:val="28"/>
        </w:rPr>
        <w:t xml:space="preserve"> муниципальном районе РТ</w:t>
      </w:r>
    </w:p>
    <w:p w:rsidR="00835F8E" w:rsidRDefault="00CD1265">
      <w:pPr>
        <w:spacing w:before="180" w:after="180"/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 за </w:t>
      </w:r>
      <w:r w:rsidR="00F63C4F">
        <w:rPr>
          <w:rFonts w:ascii="Times New Roman" w:hAnsi="Times New Roman" w:cs="Times New Roman"/>
          <w:b/>
          <w:color w:val="000000"/>
          <w:sz w:val="28"/>
        </w:rPr>
        <w:t>1 полугодие</w:t>
      </w:r>
      <w:r>
        <w:rPr>
          <w:rFonts w:ascii="Times New Roman" w:hAnsi="Times New Roman" w:cs="Times New Roman"/>
          <w:b/>
          <w:color w:val="000000"/>
          <w:sz w:val="28"/>
        </w:rPr>
        <w:t xml:space="preserve"> 2025 год</w:t>
      </w:r>
      <w:r w:rsidR="00F63C4F">
        <w:rPr>
          <w:rFonts w:ascii="Times New Roman" w:hAnsi="Times New Roman" w:cs="Times New Roman"/>
          <w:b/>
          <w:color w:val="000000"/>
          <w:sz w:val="28"/>
        </w:rPr>
        <w:t xml:space="preserve">а </w:t>
      </w:r>
    </w:p>
    <w:p w:rsidR="00835F8E" w:rsidRDefault="00CD1265" w:rsidP="000C7B1A">
      <w:pPr>
        <w:spacing w:before="180" w:after="180"/>
        <w:ind w:firstLine="709"/>
        <w:jc w:val="both"/>
        <w:rPr>
          <w:rFonts w:ascii="Times New Roman" w:hAnsi="Times New Roman" w:cs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>Обращение граждан представляет собой один из главных источников выражения общественного мнения, это своеобразный диалог между гражданином и государством, своего рода показатель нужд, потребность граждан. Эффективная работа с обращениями граждан: расширение ее форм, повышение ответственности, укрепление ее правовой основ</w:t>
      </w:r>
      <w:proofErr w:type="gramStart"/>
      <w:r>
        <w:rPr>
          <w:rFonts w:ascii="Times New Roman" w:hAnsi="Times New Roman" w:cs="Times New Roman"/>
          <w:color w:val="000000"/>
          <w:sz w:val="32"/>
        </w:rPr>
        <w:t>ы-</w:t>
      </w:r>
      <w:proofErr w:type="gramEnd"/>
      <w:r>
        <w:rPr>
          <w:rFonts w:ascii="Times New Roman" w:hAnsi="Times New Roman" w:cs="Times New Roman"/>
          <w:color w:val="000000"/>
          <w:sz w:val="32"/>
        </w:rPr>
        <w:t xml:space="preserve"> одна из важнейших задач органов местного самоуправления.</w:t>
      </w:r>
    </w:p>
    <w:p w:rsidR="00835F8E" w:rsidRDefault="00CD1265" w:rsidP="000C7B1A">
      <w:pPr>
        <w:spacing w:before="180" w:after="180"/>
        <w:ind w:firstLine="851"/>
        <w:jc w:val="both"/>
        <w:rPr>
          <w:rFonts w:ascii="Times New Roman" w:hAnsi="Times New Roman" w:cs="Times New Roman"/>
          <w:color w:val="000000"/>
          <w:sz w:val="32"/>
        </w:rPr>
      </w:pPr>
      <w:proofErr w:type="gramStart"/>
      <w:r>
        <w:rPr>
          <w:rFonts w:ascii="Times New Roman" w:hAnsi="Times New Roman" w:cs="Times New Roman"/>
          <w:color w:val="000000"/>
          <w:sz w:val="32"/>
        </w:rPr>
        <w:t>Работа с обращениями граждан осуществляется в соответствии с Федеральным законом от 02.05.2006 года №59-ФЗ «О порядке рассмотрения обращений граждан РФ», Законом Республики Татарстан от 12.05.2003г. №16-ЗРТ «Об обращениях граждан в Республике Татарстан»,  постановлением кабинета министров РТ «О задачах органов власти по обеспечению личного приема граждан», Положением о Порядке работы по рассмотрению обращений граждан и обеспечения личного приема граждан</w:t>
      </w:r>
      <w:r w:rsidR="000C7B1A">
        <w:rPr>
          <w:rFonts w:ascii="Times New Roman" w:hAnsi="Times New Roman" w:cs="Times New Roman"/>
          <w:color w:val="000000"/>
          <w:sz w:val="32"/>
        </w:rPr>
        <w:t xml:space="preserve"> должностными</w:t>
      </w:r>
      <w:proofErr w:type="gramEnd"/>
      <w:r w:rsidR="000C7B1A">
        <w:rPr>
          <w:rFonts w:ascii="Times New Roman" w:hAnsi="Times New Roman" w:cs="Times New Roman"/>
          <w:color w:val="000000"/>
          <w:sz w:val="32"/>
        </w:rPr>
        <w:t xml:space="preserve"> лицами</w:t>
      </w:r>
      <w:r>
        <w:rPr>
          <w:rFonts w:ascii="Times New Roman" w:hAnsi="Times New Roman" w:cs="Times New Roman"/>
          <w:color w:val="000000"/>
          <w:sz w:val="32"/>
        </w:rPr>
        <w:t xml:space="preserve"> Совет</w:t>
      </w:r>
      <w:r w:rsidR="000C7B1A">
        <w:rPr>
          <w:rFonts w:ascii="Times New Roman" w:hAnsi="Times New Roman" w:cs="Times New Roman"/>
          <w:color w:val="000000"/>
          <w:sz w:val="32"/>
        </w:rPr>
        <w:t>а</w:t>
      </w:r>
      <w:r>
        <w:rPr>
          <w:rFonts w:ascii="Times New Roman" w:hAnsi="Times New Roman" w:cs="Times New Roman"/>
          <w:color w:val="000000"/>
          <w:sz w:val="32"/>
        </w:rPr>
        <w:t xml:space="preserve"> и Исполнительно</w:t>
      </w:r>
      <w:r w:rsidR="000C7B1A">
        <w:rPr>
          <w:rFonts w:ascii="Times New Roman" w:hAnsi="Times New Roman" w:cs="Times New Roman"/>
          <w:color w:val="000000"/>
          <w:sz w:val="32"/>
        </w:rPr>
        <w:t>го</w:t>
      </w:r>
      <w:r>
        <w:rPr>
          <w:rFonts w:ascii="Times New Roman" w:hAnsi="Times New Roman" w:cs="Times New Roman"/>
          <w:color w:val="000000"/>
          <w:sz w:val="32"/>
        </w:rPr>
        <w:t xml:space="preserve"> комитет</w:t>
      </w:r>
      <w:r w:rsidR="000C7B1A">
        <w:rPr>
          <w:rFonts w:ascii="Times New Roman" w:hAnsi="Times New Roman" w:cs="Times New Roman"/>
          <w:color w:val="000000"/>
          <w:sz w:val="32"/>
        </w:rPr>
        <w:t>а</w:t>
      </w:r>
      <w:r>
        <w:rPr>
          <w:rFonts w:ascii="Times New Roman" w:hAnsi="Times New Roman" w:cs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Алькеевского</w:t>
      </w:r>
      <w:proofErr w:type="spellEnd"/>
      <w:r>
        <w:rPr>
          <w:rFonts w:ascii="Times New Roman" w:hAnsi="Times New Roman" w:cs="Times New Roman"/>
          <w:color w:val="000000"/>
          <w:sz w:val="32"/>
        </w:rPr>
        <w:t xml:space="preserve"> муниципального района Республики Татарстан», утвержденного постановлением Главы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Алькеевского</w:t>
      </w:r>
      <w:proofErr w:type="spellEnd"/>
      <w:r>
        <w:rPr>
          <w:rFonts w:ascii="Times New Roman" w:hAnsi="Times New Roman" w:cs="Times New Roman"/>
          <w:color w:val="000000"/>
          <w:sz w:val="32"/>
        </w:rPr>
        <w:t xml:space="preserve"> муниципального района</w:t>
      </w:r>
      <w:r w:rsidR="00771812">
        <w:rPr>
          <w:rFonts w:ascii="Times New Roman" w:hAnsi="Times New Roman" w:cs="Times New Roman"/>
          <w:color w:val="000000"/>
          <w:sz w:val="32"/>
        </w:rPr>
        <w:t xml:space="preserve"> от 18.12.2017№75 (редакция от 02.04.2018 №10, от 03.10.2018 №2018, </w:t>
      </w:r>
      <w:r w:rsidR="0016658F">
        <w:rPr>
          <w:rFonts w:ascii="Times New Roman" w:hAnsi="Times New Roman" w:cs="Times New Roman"/>
          <w:color w:val="000000"/>
          <w:sz w:val="32"/>
        </w:rPr>
        <w:t xml:space="preserve">от </w:t>
      </w:r>
      <w:r w:rsidR="00771812">
        <w:rPr>
          <w:rFonts w:ascii="Times New Roman" w:hAnsi="Times New Roman" w:cs="Times New Roman"/>
          <w:color w:val="000000"/>
          <w:sz w:val="32"/>
        </w:rPr>
        <w:t xml:space="preserve"> 26.02.2024 №17),  Постановлением руководителя Исполнительного комитета </w:t>
      </w:r>
      <w:proofErr w:type="spellStart"/>
      <w:r w:rsidR="00771812">
        <w:rPr>
          <w:rFonts w:ascii="Times New Roman" w:hAnsi="Times New Roman" w:cs="Times New Roman"/>
          <w:color w:val="000000"/>
          <w:sz w:val="32"/>
        </w:rPr>
        <w:t>Алькеевского</w:t>
      </w:r>
      <w:proofErr w:type="spellEnd"/>
      <w:r w:rsidR="00771812">
        <w:rPr>
          <w:rFonts w:ascii="Times New Roman" w:hAnsi="Times New Roman" w:cs="Times New Roman"/>
          <w:color w:val="000000"/>
          <w:sz w:val="32"/>
        </w:rPr>
        <w:t xml:space="preserve"> муниципального района  от </w:t>
      </w:r>
      <w:r w:rsidR="000C7B1A">
        <w:rPr>
          <w:rFonts w:ascii="Times New Roman" w:hAnsi="Times New Roman" w:cs="Times New Roman"/>
          <w:color w:val="000000"/>
          <w:sz w:val="32"/>
        </w:rPr>
        <w:t>20.04.2020г</w:t>
      </w:r>
      <w:r w:rsidR="00771812">
        <w:rPr>
          <w:rFonts w:ascii="Times New Roman" w:hAnsi="Times New Roman" w:cs="Times New Roman"/>
          <w:color w:val="000000"/>
          <w:sz w:val="32"/>
        </w:rPr>
        <w:t xml:space="preserve"> №</w:t>
      </w:r>
      <w:r w:rsidR="000C7B1A">
        <w:rPr>
          <w:rFonts w:ascii="Times New Roman" w:hAnsi="Times New Roman" w:cs="Times New Roman"/>
          <w:color w:val="000000"/>
          <w:sz w:val="32"/>
        </w:rPr>
        <w:t xml:space="preserve">172 </w:t>
      </w:r>
      <w:proofErr w:type="gramStart"/>
      <w:r w:rsidR="000C7B1A">
        <w:rPr>
          <w:rFonts w:ascii="Times New Roman" w:hAnsi="Times New Roman" w:cs="Times New Roman"/>
          <w:color w:val="000000"/>
          <w:sz w:val="32"/>
        </w:rPr>
        <w:t xml:space="preserve">( </w:t>
      </w:r>
      <w:proofErr w:type="gramEnd"/>
      <w:r w:rsidR="000C7B1A">
        <w:rPr>
          <w:rFonts w:ascii="Times New Roman" w:hAnsi="Times New Roman" w:cs="Times New Roman"/>
          <w:color w:val="000000"/>
          <w:sz w:val="32"/>
        </w:rPr>
        <w:t xml:space="preserve">редакции от 14.04.2021 №109, от 30.07.2021 №284) </w:t>
      </w:r>
      <w:r w:rsidR="00771812">
        <w:rPr>
          <w:rFonts w:ascii="Times New Roman" w:hAnsi="Times New Roman" w:cs="Times New Roman"/>
          <w:color w:val="000000"/>
          <w:sz w:val="32"/>
        </w:rPr>
        <w:t xml:space="preserve">. </w:t>
      </w:r>
    </w:p>
    <w:p w:rsidR="002F5EFE" w:rsidRPr="002F5EFE" w:rsidRDefault="002F5EFE" w:rsidP="002F5EFE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F5EFE">
        <w:rPr>
          <w:rFonts w:ascii="Times New Roman" w:hAnsi="Times New Roman" w:cs="Times New Roman"/>
          <w:sz w:val="32"/>
          <w:szCs w:val="32"/>
        </w:rPr>
        <w:t xml:space="preserve">Для реализации права граждан на обращение в Администрацию </w:t>
      </w:r>
      <w:proofErr w:type="spellStart"/>
      <w:r w:rsidRPr="002F5EFE">
        <w:rPr>
          <w:rFonts w:ascii="Times New Roman" w:hAnsi="Times New Roman" w:cs="Times New Roman"/>
          <w:sz w:val="32"/>
          <w:szCs w:val="32"/>
        </w:rPr>
        <w:t>Алькеевского</w:t>
      </w:r>
      <w:proofErr w:type="spellEnd"/>
      <w:r w:rsidRPr="002F5EFE">
        <w:rPr>
          <w:rFonts w:ascii="Times New Roman" w:hAnsi="Times New Roman" w:cs="Times New Roman"/>
          <w:sz w:val="32"/>
          <w:szCs w:val="32"/>
        </w:rPr>
        <w:t xml:space="preserve"> района созданы необходимые условия:</w:t>
      </w:r>
    </w:p>
    <w:p w:rsidR="002F5EFE" w:rsidRPr="002F5EFE" w:rsidRDefault="002F5EFE" w:rsidP="002F5EFE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F5EFE">
        <w:rPr>
          <w:rFonts w:ascii="Times New Roman" w:hAnsi="Times New Roman" w:cs="Times New Roman"/>
          <w:sz w:val="32"/>
          <w:szCs w:val="32"/>
        </w:rPr>
        <w:t>-осуществляется прием и регистрация письменных обращений;</w:t>
      </w:r>
    </w:p>
    <w:p w:rsidR="002F5EFE" w:rsidRPr="002F5EFE" w:rsidRDefault="002F5EFE" w:rsidP="002F5EFE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F5EFE">
        <w:rPr>
          <w:rFonts w:ascii="Times New Roman" w:hAnsi="Times New Roman" w:cs="Times New Roman"/>
          <w:sz w:val="32"/>
          <w:szCs w:val="32"/>
        </w:rPr>
        <w:t>-ведется личный прием граждан, в установленное время.</w:t>
      </w:r>
    </w:p>
    <w:p w:rsidR="00835F8E" w:rsidRPr="002F5EFE" w:rsidRDefault="00CD1265">
      <w:pPr>
        <w:spacing w:after="0"/>
        <w:jc w:val="both"/>
        <w:rPr>
          <w:sz w:val="32"/>
          <w:szCs w:val="32"/>
        </w:rPr>
      </w:pPr>
      <w:r w:rsidRPr="002F5EFE">
        <w:rPr>
          <w:rFonts w:ascii="Times New Roman" w:hAnsi="Times New Roman" w:cs="Times New Roman"/>
          <w:color w:val="000000"/>
          <w:sz w:val="32"/>
          <w:szCs w:val="32"/>
        </w:rPr>
        <w:t>Соблюдается единый день и часы приема г</w:t>
      </w:r>
      <w:r w:rsidR="00771812" w:rsidRPr="002F5EFE">
        <w:rPr>
          <w:rFonts w:ascii="Times New Roman" w:hAnsi="Times New Roman" w:cs="Times New Roman"/>
          <w:color w:val="000000"/>
          <w:sz w:val="32"/>
          <w:szCs w:val="32"/>
        </w:rPr>
        <w:t xml:space="preserve">раждан по личным вопросам. </w:t>
      </w:r>
      <w:r w:rsidRPr="002F5EFE">
        <w:rPr>
          <w:rFonts w:ascii="Times New Roman" w:hAnsi="Times New Roman" w:cs="Times New Roman"/>
          <w:color w:val="000000"/>
          <w:sz w:val="32"/>
          <w:szCs w:val="32"/>
        </w:rPr>
        <w:t xml:space="preserve">Прием граждан </w:t>
      </w:r>
      <w:r w:rsidR="00771812" w:rsidRPr="002F5EFE">
        <w:rPr>
          <w:rFonts w:ascii="Times New Roman" w:hAnsi="Times New Roman" w:cs="Times New Roman"/>
          <w:color w:val="000000"/>
          <w:sz w:val="32"/>
          <w:szCs w:val="32"/>
        </w:rPr>
        <w:t xml:space="preserve">Главой района </w:t>
      </w:r>
      <w:r w:rsidRPr="002F5EFE">
        <w:rPr>
          <w:rFonts w:ascii="Times New Roman" w:hAnsi="Times New Roman" w:cs="Times New Roman"/>
          <w:color w:val="000000"/>
          <w:sz w:val="32"/>
          <w:szCs w:val="32"/>
        </w:rPr>
        <w:t>осуществляется еженедельно по вторникам с 8.00 до 1</w:t>
      </w:r>
      <w:r w:rsidR="006400D2">
        <w:rPr>
          <w:rFonts w:ascii="Times New Roman" w:hAnsi="Times New Roman" w:cs="Times New Roman"/>
          <w:color w:val="000000"/>
          <w:sz w:val="32"/>
          <w:szCs w:val="32"/>
        </w:rPr>
        <w:t>1</w:t>
      </w:r>
      <w:r w:rsidRPr="002F5EFE">
        <w:rPr>
          <w:rFonts w:ascii="Times New Roman" w:hAnsi="Times New Roman" w:cs="Times New Roman"/>
          <w:color w:val="000000"/>
          <w:sz w:val="32"/>
          <w:szCs w:val="32"/>
        </w:rPr>
        <w:t xml:space="preserve">.00 </w:t>
      </w:r>
      <w:r w:rsidR="00771812" w:rsidRPr="002F5EFE">
        <w:rPr>
          <w:rFonts w:ascii="Times New Roman" w:hAnsi="Times New Roman" w:cs="Times New Roman"/>
          <w:color w:val="000000"/>
          <w:sz w:val="32"/>
          <w:szCs w:val="32"/>
        </w:rPr>
        <w:t>часов</w:t>
      </w:r>
      <w:r w:rsidR="002F5EFE" w:rsidRPr="002F5EFE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336E8C" w:rsidRPr="002F5EFE" w:rsidRDefault="00CD1265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2F5EFE">
        <w:rPr>
          <w:rFonts w:ascii="Times New Roman" w:hAnsi="Times New Roman" w:cs="Times New Roman"/>
          <w:color w:val="000000"/>
          <w:sz w:val="32"/>
          <w:szCs w:val="32"/>
        </w:rPr>
        <w:lastRenderedPageBreak/>
        <w:t>Руководителем исполнительного комитета и заместителями прием граждан осуществляется еженедельно по вторникам с 13.15 до 14.15 по адресу: с</w:t>
      </w:r>
      <w:proofErr w:type="gramStart"/>
      <w:r w:rsidRPr="002F5EFE">
        <w:rPr>
          <w:rFonts w:ascii="Times New Roman" w:hAnsi="Times New Roman" w:cs="Times New Roman"/>
          <w:color w:val="000000"/>
          <w:sz w:val="32"/>
          <w:szCs w:val="32"/>
        </w:rPr>
        <w:t>.Б</w:t>
      </w:r>
      <w:proofErr w:type="gramEnd"/>
      <w:r w:rsidRPr="002F5EFE">
        <w:rPr>
          <w:rFonts w:ascii="Times New Roman" w:hAnsi="Times New Roman" w:cs="Times New Roman"/>
          <w:color w:val="000000"/>
          <w:sz w:val="32"/>
          <w:szCs w:val="32"/>
        </w:rPr>
        <w:t xml:space="preserve">азарные Матаки, </w:t>
      </w:r>
      <w:proofErr w:type="spellStart"/>
      <w:r w:rsidRPr="002F5EFE">
        <w:rPr>
          <w:rFonts w:ascii="Times New Roman" w:hAnsi="Times New Roman" w:cs="Times New Roman"/>
          <w:color w:val="000000"/>
          <w:sz w:val="32"/>
          <w:szCs w:val="32"/>
        </w:rPr>
        <w:t>ул.Крайнова</w:t>
      </w:r>
      <w:proofErr w:type="spellEnd"/>
      <w:r w:rsidRPr="002F5EFE">
        <w:rPr>
          <w:rFonts w:ascii="Times New Roman" w:hAnsi="Times New Roman" w:cs="Times New Roman"/>
          <w:color w:val="000000"/>
          <w:sz w:val="32"/>
          <w:szCs w:val="32"/>
        </w:rPr>
        <w:t>, д.58.</w:t>
      </w:r>
      <w:r w:rsidR="00F63C4F" w:rsidRPr="002F5EFE">
        <w:rPr>
          <w:rFonts w:ascii="Times New Roman" w:hAnsi="Times New Roman" w:cs="Times New Roman"/>
          <w:color w:val="000000"/>
          <w:sz w:val="32"/>
          <w:szCs w:val="32"/>
        </w:rPr>
        <w:t xml:space="preserve"> по предвар</w:t>
      </w:r>
      <w:r w:rsidR="00336E8C" w:rsidRPr="002F5EFE">
        <w:rPr>
          <w:rFonts w:ascii="Times New Roman" w:hAnsi="Times New Roman" w:cs="Times New Roman"/>
          <w:color w:val="000000"/>
          <w:sz w:val="32"/>
          <w:szCs w:val="32"/>
        </w:rPr>
        <w:t>ительной записи.</w:t>
      </w:r>
    </w:p>
    <w:p w:rsidR="00835F8E" w:rsidRPr="002F5EFE" w:rsidRDefault="001A1B88" w:rsidP="00336E8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2F5EFE">
        <w:rPr>
          <w:rFonts w:ascii="Times New Roman" w:hAnsi="Times New Roman" w:cs="Times New Roman"/>
          <w:color w:val="000000"/>
          <w:sz w:val="32"/>
          <w:szCs w:val="32"/>
        </w:rPr>
        <w:t xml:space="preserve">Информация о месте приема, установленных для приема днях и часах, контактных телефонах должностных лиц, ответственные за подготовку приема граждан, доводится до сведения граждан через средства массовой информации и информационно-телекоммуникационную сеть «Интернет» через официальный сайт </w:t>
      </w:r>
      <w:proofErr w:type="spellStart"/>
      <w:r w:rsidRPr="002F5EFE">
        <w:rPr>
          <w:rFonts w:ascii="Times New Roman" w:hAnsi="Times New Roman" w:cs="Times New Roman"/>
          <w:color w:val="000000"/>
          <w:sz w:val="32"/>
          <w:szCs w:val="32"/>
        </w:rPr>
        <w:t>Алькеевского</w:t>
      </w:r>
      <w:proofErr w:type="spellEnd"/>
      <w:r w:rsidRPr="002F5EFE">
        <w:rPr>
          <w:rFonts w:ascii="Times New Roman" w:hAnsi="Times New Roman" w:cs="Times New Roman"/>
          <w:color w:val="000000"/>
          <w:sz w:val="32"/>
          <w:szCs w:val="32"/>
        </w:rPr>
        <w:t xml:space="preserve"> муниципального района: </w:t>
      </w:r>
      <w:r w:rsidRPr="002F5EFE">
        <w:rPr>
          <w:rFonts w:ascii="Times New Roman" w:hAnsi="Times New Roman" w:cs="Times New Roman"/>
          <w:color w:val="000000"/>
          <w:sz w:val="32"/>
          <w:szCs w:val="32"/>
          <w:lang w:val="en-US"/>
        </w:rPr>
        <w:t>a</w:t>
      </w:r>
      <w:proofErr w:type="spellStart"/>
      <w:r w:rsidRPr="002F5EFE">
        <w:rPr>
          <w:rFonts w:ascii="Times New Roman" w:hAnsi="Times New Roman" w:cs="Times New Roman"/>
          <w:color w:val="000000"/>
          <w:sz w:val="32"/>
          <w:szCs w:val="32"/>
        </w:rPr>
        <w:t>lkeevski</w:t>
      </w:r>
      <w:proofErr w:type="spellEnd"/>
      <w:r w:rsidRPr="002F5EFE">
        <w:rPr>
          <w:rFonts w:ascii="Times New Roman" w:hAnsi="Times New Roman" w:cs="Times New Roman"/>
          <w:color w:val="000000"/>
          <w:sz w:val="32"/>
          <w:szCs w:val="32"/>
          <w:lang w:val="en-US"/>
        </w:rPr>
        <w:t>y</w:t>
      </w:r>
      <w:r w:rsidRPr="002F5EFE">
        <w:rPr>
          <w:rFonts w:ascii="Times New Roman" w:hAnsi="Times New Roman" w:cs="Times New Roman"/>
          <w:color w:val="000000"/>
          <w:sz w:val="32"/>
          <w:szCs w:val="32"/>
        </w:rPr>
        <w:t>.</w:t>
      </w:r>
      <w:proofErr w:type="spellStart"/>
      <w:r w:rsidRPr="002F5EFE">
        <w:rPr>
          <w:rFonts w:ascii="Times New Roman" w:hAnsi="Times New Roman" w:cs="Times New Roman"/>
          <w:color w:val="000000"/>
          <w:sz w:val="32"/>
          <w:szCs w:val="32"/>
          <w:lang w:val="en-US"/>
        </w:rPr>
        <w:t>tatarstan</w:t>
      </w:r>
      <w:proofErr w:type="spellEnd"/>
      <w:r w:rsidRPr="002F5EFE">
        <w:rPr>
          <w:rFonts w:ascii="Times New Roman" w:hAnsi="Times New Roman" w:cs="Times New Roman"/>
          <w:color w:val="000000"/>
          <w:sz w:val="32"/>
          <w:szCs w:val="32"/>
        </w:rPr>
        <w:t>.</w:t>
      </w:r>
      <w:proofErr w:type="spellStart"/>
      <w:r w:rsidRPr="002F5EFE">
        <w:rPr>
          <w:rFonts w:ascii="Times New Roman" w:hAnsi="Times New Roman" w:cs="Times New Roman"/>
          <w:color w:val="000000"/>
          <w:sz w:val="32"/>
          <w:szCs w:val="32"/>
          <w:lang w:val="en-US"/>
        </w:rPr>
        <w:t>ru</w:t>
      </w:r>
      <w:proofErr w:type="spellEnd"/>
      <w:r w:rsidRPr="002F5EFE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336E8C" w:rsidRPr="002F5EFE">
        <w:rPr>
          <w:rFonts w:ascii="Times New Roman" w:hAnsi="Times New Roman" w:cs="Times New Roman"/>
          <w:color w:val="000000"/>
          <w:sz w:val="32"/>
          <w:szCs w:val="32"/>
        </w:rPr>
        <w:t xml:space="preserve"> ссылка </w:t>
      </w:r>
      <w:r w:rsidRPr="002F5EFE">
        <w:rPr>
          <w:rFonts w:ascii="Times New Roman" w:hAnsi="Times New Roman" w:cs="Times New Roman"/>
          <w:color w:val="000000"/>
          <w:sz w:val="32"/>
          <w:szCs w:val="32"/>
        </w:rPr>
        <w:t>(</w:t>
      </w:r>
      <w:hyperlink r:id="rId5" w:history="1">
        <w:r w:rsidR="00386639" w:rsidRPr="002F5EFE">
          <w:rPr>
            <w:rStyle w:val="a3"/>
            <w:rFonts w:ascii="Times New Roman" w:hAnsi="Times New Roman" w:cs="Times New Roman"/>
            <w:sz w:val="32"/>
            <w:szCs w:val="32"/>
          </w:rPr>
          <w:t>https://alkeevskiy.tatarstan.ru/priem_vrema_graqdan.htm</w:t>
        </w:r>
      </w:hyperlink>
      <w:r w:rsidR="00336E8C" w:rsidRPr="002F5EFE">
        <w:rPr>
          <w:rFonts w:ascii="Times New Roman" w:hAnsi="Times New Roman" w:cs="Times New Roman"/>
          <w:color w:val="000000"/>
          <w:sz w:val="32"/>
          <w:szCs w:val="32"/>
        </w:rPr>
        <w:t>).</w:t>
      </w:r>
    </w:p>
    <w:p w:rsidR="002F5EFE" w:rsidRPr="002F5EFE" w:rsidRDefault="002F5EFE" w:rsidP="002F5EF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F5EFE">
        <w:rPr>
          <w:rFonts w:ascii="Times New Roman" w:eastAsia="Times New Roman" w:hAnsi="Times New Roman" w:cs="Times New Roman"/>
          <w:sz w:val="32"/>
          <w:szCs w:val="32"/>
        </w:rPr>
        <w:t>На контроль в обязательном порядке ставятся все письменные и устные обращения граждан, коллективные обращения, обращения, поступившие на личных приемах, обращения, поступившие в форме электронного документа.</w:t>
      </w:r>
    </w:p>
    <w:p w:rsidR="002F5EFE" w:rsidRPr="002F5EFE" w:rsidRDefault="002F5EFE" w:rsidP="002F5EF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F5EFE">
        <w:rPr>
          <w:rFonts w:ascii="Times New Roman" w:eastAsia="Times New Roman" w:hAnsi="Times New Roman" w:cs="Times New Roman"/>
          <w:sz w:val="32"/>
          <w:szCs w:val="32"/>
        </w:rPr>
        <w:t>Особое внимание уделяется срокам и качеству рассмотрения поступивших обращений. Обращения рассматриваются в сроки, установленные законом.</w:t>
      </w:r>
    </w:p>
    <w:p w:rsidR="002F5EFE" w:rsidRPr="002F5EFE" w:rsidRDefault="002F5EFE" w:rsidP="002F5EFE">
      <w:pPr>
        <w:spacing w:after="0"/>
        <w:ind w:firstLine="708"/>
        <w:jc w:val="both"/>
        <w:rPr>
          <w:sz w:val="32"/>
          <w:szCs w:val="32"/>
        </w:rPr>
      </w:pPr>
      <w:r w:rsidRPr="002F5EFE">
        <w:rPr>
          <w:rFonts w:ascii="Times New Roman" w:eastAsia="Times New Roman" w:hAnsi="Times New Roman" w:cs="Times New Roman"/>
          <w:sz w:val="32"/>
          <w:szCs w:val="32"/>
        </w:rPr>
        <w:t xml:space="preserve">В целях обеспечения объективного, всестороннего и своевременного принятия решений по существу вопросов, поставленных в обращениях граждан, Общий отдел Совета  </w:t>
      </w:r>
      <w:proofErr w:type="spellStart"/>
      <w:r w:rsidRPr="002F5EFE">
        <w:rPr>
          <w:rFonts w:ascii="Times New Roman" w:eastAsia="Times New Roman" w:hAnsi="Times New Roman" w:cs="Times New Roman"/>
          <w:sz w:val="32"/>
          <w:szCs w:val="32"/>
        </w:rPr>
        <w:t>Алькеевского</w:t>
      </w:r>
      <w:proofErr w:type="spellEnd"/>
      <w:r w:rsidRPr="002F5EFE">
        <w:rPr>
          <w:rFonts w:ascii="Times New Roman" w:eastAsia="Times New Roman" w:hAnsi="Times New Roman" w:cs="Times New Roman"/>
          <w:sz w:val="32"/>
          <w:szCs w:val="32"/>
        </w:rPr>
        <w:t xml:space="preserve"> района осуществляет текущий и дополнительный </w:t>
      </w:r>
      <w:proofErr w:type="gramStart"/>
      <w:r w:rsidRPr="002F5EFE">
        <w:rPr>
          <w:rFonts w:ascii="Times New Roman" w:eastAsia="Times New Roman" w:hAnsi="Times New Roman" w:cs="Times New Roman"/>
          <w:sz w:val="32"/>
          <w:szCs w:val="32"/>
        </w:rPr>
        <w:t>контроль за</w:t>
      </w:r>
      <w:proofErr w:type="gramEnd"/>
      <w:r w:rsidRPr="002F5EFE">
        <w:rPr>
          <w:rFonts w:ascii="Times New Roman" w:eastAsia="Times New Roman" w:hAnsi="Times New Roman" w:cs="Times New Roman"/>
          <w:sz w:val="32"/>
          <w:szCs w:val="32"/>
        </w:rPr>
        <w:t xml:space="preserve"> исполнением поручений по обращениям граждан.</w:t>
      </w:r>
    </w:p>
    <w:p w:rsidR="002F5EFE" w:rsidRDefault="002F5EFE" w:rsidP="00336E8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</w:rPr>
      </w:pPr>
    </w:p>
    <w:p w:rsidR="00386639" w:rsidRDefault="00826393" w:rsidP="00826393">
      <w:pPr>
        <w:spacing w:after="0"/>
        <w:jc w:val="both"/>
      </w:pPr>
      <w:r w:rsidRPr="00826393">
        <w:rPr>
          <w:noProof/>
        </w:rPr>
        <w:lastRenderedPageBreak/>
        <w:drawing>
          <wp:inline distT="0" distB="0" distL="0" distR="0">
            <wp:extent cx="6791325" cy="5124450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826393" w:rsidRDefault="00826393" w:rsidP="001758E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</w:rPr>
      </w:pPr>
    </w:p>
    <w:p w:rsidR="00826393" w:rsidRDefault="00826393" w:rsidP="001758E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</w:rPr>
      </w:pPr>
    </w:p>
    <w:p w:rsidR="00826393" w:rsidRDefault="00826393" w:rsidP="001758E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</w:rPr>
      </w:pPr>
    </w:p>
    <w:p w:rsidR="00835F8E" w:rsidRDefault="00CD1265" w:rsidP="001758E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 xml:space="preserve">На основе анализа обращений граждан, поступивших </w:t>
      </w:r>
      <w:r w:rsidR="005C2AD6">
        <w:rPr>
          <w:rFonts w:ascii="Times New Roman" w:hAnsi="Times New Roman" w:cs="Times New Roman"/>
          <w:color w:val="000000"/>
          <w:sz w:val="32"/>
        </w:rPr>
        <w:t>в первом</w:t>
      </w:r>
      <w:r>
        <w:rPr>
          <w:rFonts w:ascii="Times New Roman" w:hAnsi="Times New Roman" w:cs="Times New Roman"/>
          <w:color w:val="000000"/>
          <w:sz w:val="32"/>
        </w:rPr>
        <w:t xml:space="preserve"> </w:t>
      </w:r>
      <w:r w:rsidR="00F63C4F">
        <w:rPr>
          <w:rFonts w:ascii="Times New Roman" w:hAnsi="Times New Roman" w:cs="Times New Roman"/>
          <w:color w:val="000000"/>
          <w:sz w:val="32"/>
        </w:rPr>
        <w:t>1 полугоди</w:t>
      </w:r>
      <w:r w:rsidR="005C2AD6">
        <w:rPr>
          <w:rFonts w:ascii="Times New Roman" w:hAnsi="Times New Roman" w:cs="Times New Roman"/>
          <w:color w:val="000000"/>
          <w:sz w:val="32"/>
        </w:rPr>
        <w:t>и</w:t>
      </w:r>
      <w:r w:rsidR="00F63C4F">
        <w:rPr>
          <w:rFonts w:ascii="Times New Roman" w:hAnsi="Times New Roman" w:cs="Times New Roman"/>
          <w:color w:val="0000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2025 год</w:t>
      </w:r>
      <w:r w:rsidR="00F63C4F">
        <w:rPr>
          <w:rFonts w:ascii="Times New Roman" w:hAnsi="Times New Roman" w:cs="Times New Roman"/>
          <w:color w:val="000000"/>
          <w:sz w:val="32"/>
        </w:rPr>
        <w:t>а</w:t>
      </w:r>
      <w:r w:rsidR="005C2AD6">
        <w:rPr>
          <w:rFonts w:ascii="Times New Roman" w:hAnsi="Times New Roman" w:cs="Times New Roman"/>
          <w:color w:val="000000"/>
          <w:sz w:val="32"/>
        </w:rPr>
        <w:t>,</w:t>
      </w:r>
      <w:r>
        <w:rPr>
          <w:rFonts w:ascii="Times New Roman" w:hAnsi="Times New Roman" w:cs="Times New Roman"/>
          <w:color w:val="000000"/>
          <w:sz w:val="32"/>
        </w:rPr>
        <w:t xml:space="preserve"> и за аналогичный период прошлого года представляю информацию об их количестве и </w:t>
      </w:r>
      <w:r w:rsidR="005C2AD6">
        <w:rPr>
          <w:rFonts w:ascii="Times New Roman" w:hAnsi="Times New Roman" w:cs="Times New Roman"/>
          <w:color w:val="000000"/>
          <w:sz w:val="32"/>
        </w:rPr>
        <w:t>содержании</w:t>
      </w:r>
      <w:r>
        <w:rPr>
          <w:rFonts w:ascii="Times New Roman" w:hAnsi="Times New Roman" w:cs="Times New Roman"/>
          <w:color w:val="000000"/>
          <w:sz w:val="32"/>
        </w:rPr>
        <w:t>.</w:t>
      </w:r>
    </w:p>
    <w:p w:rsidR="005C2AD6" w:rsidRDefault="005C2AD6">
      <w:pPr>
        <w:spacing w:after="0"/>
        <w:jc w:val="both"/>
      </w:pPr>
    </w:p>
    <w:p w:rsidR="00835F8E" w:rsidRDefault="00CD1265" w:rsidP="001758E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 xml:space="preserve">В течение указанного периода в Совет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Алькеевского</w:t>
      </w:r>
      <w:proofErr w:type="spellEnd"/>
      <w:r>
        <w:rPr>
          <w:rFonts w:ascii="Times New Roman" w:hAnsi="Times New Roman" w:cs="Times New Roman"/>
          <w:color w:val="000000"/>
          <w:sz w:val="32"/>
        </w:rPr>
        <w:t xml:space="preserve"> муниципального района поступило </w:t>
      </w:r>
      <w:r w:rsidR="00F63C4F" w:rsidRPr="005C2AD6">
        <w:rPr>
          <w:rFonts w:ascii="Times New Roman" w:hAnsi="Times New Roman" w:cs="Times New Roman"/>
          <w:b/>
          <w:color w:val="000000"/>
          <w:sz w:val="32"/>
        </w:rPr>
        <w:t>150</w:t>
      </w:r>
      <w:r w:rsidRPr="005C2AD6">
        <w:rPr>
          <w:rFonts w:ascii="Times New Roman" w:hAnsi="Times New Roman" w:cs="Times New Roman"/>
          <w:b/>
          <w:color w:val="000000"/>
          <w:sz w:val="32"/>
        </w:rPr>
        <w:t xml:space="preserve"> обращений</w:t>
      </w:r>
      <w:r>
        <w:rPr>
          <w:rFonts w:ascii="Times New Roman" w:hAnsi="Times New Roman" w:cs="Times New Roman"/>
          <w:color w:val="000000"/>
          <w:sz w:val="32"/>
        </w:rPr>
        <w:t xml:space="preserve">, что на </w:t>
      </w:r>
      <w:r w:rsidR="00F63C4F">
        <w:rPr>
          <w:rFonts w:ascii="Times New Roman" w:hAnsi="Times New Roman" w:cs="Times New Roman"/>
          <w:color w:val="000000"/>
          <w:sz w:val="32"/>
        </w:rPr>
        <w:t>19</w:t>
      </w:r>
      <w:r>
        <w:rPr>
          <w:rFonts w:ascii="Times New Roman" w:hAnsi="Times New Roman" w:cs="Times New Roman"/>
          <w:color w:val="000000"/>
          <w:sz w:val="32"/>
        </w:rPr>
        <w:t xml:space="preserve"> %  </w:t>
      </w:r>
      <w:r w:rsidR="005C2AD6">
        <w:rPr>
          <w:rFonts w:ascii="Times New Roman" w:hAnsi="Times New Roman" w:cs="Times New Roman"/>
          <w:color w:val="000000"/>
          <w:sz w:val="32"/>
        </w:rPr>
        <w:t xml:space="preserve">больше чем за </w:t>
      </w:r>
      <w:r>
        <w:rPr>
          <w:rFonts w:ascii="Times New Roman" w:hAnsi="Times New Roman" w:cs="Times New Roman"/>
          <w:color w:val="000000"/>
          <w:sz w:val="32"/>
        </w:rPr>
        <w:t xml:space="preserve"> аналогичного периода  2024года (</w:t>
      </w:r>
      <w:r w:rsidR="00F63C4F">
        <w:rPr>
          <w:rFonts w:ascii="Times New Roman" w:hAnsi="Times New Roman" w:cs="Times New Roman"/>
          <w:b/>
          <w:color w:val="000000"/>
          <w:sz w:val="32"/>
        </w:rPr>
        <w:t>126</w:t>
      </w:r>
      <w:r w:rsidR="005C2AD6">
        <w:rPr>
          <w:rFonts w:ascii="Times New Roman" w:hAnsi="Times New Roman" w:cs="Times New Roman"/>
          <w:b/>
          <w:color w:val="000000"/>
          <w:sz w:val="32"/>
        </w:rPr>
        <w:t xml:space="preserve"> обращений</w:t>
      </w:r>
      <w:r>
        <w:rPr>
          <w:rFonts w:ascii="Times New Roman" w:hAnsi="Times New Roman" w:cs="Times New Roman"/>
          <w:color w:val="000000"/>
          <w:sz w:val="32"/>
        </w:rPr>
        <w:t>)  из них:</w:t>
      </w:r>
    </w:p>
    <w:p w:rsidR="005C2AD6" w:rsidRDefault="005C2AD6" w:rsidP="005C2AD6">
      <w:pPr>
        <w:spacing w:after="0"/>
        <w:jc w:val="both"/>
      </w:pPr>
    </w:p>
    <w:p w:rsidR="005C2AD6" w:rsidRPr="005C2AD6" w:rsidRDefault="003734AE" w:rsidP="001758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- в</w:t>
      </w:r>
      <w:r w:rsidR="005C2AD6" w:rsidRPr="005C2AD6">
        <w:rPr>
          <w:rFonts w:ascii="Times New Roman" w:eastAsia="Times New Roman" w:hAnsi="Times New Roman" w:cs="Times New Roman"/>
          <w:sz w:val="32"/>
          <w:szCs w:val="32"/>
        </w:rPr>
        <w:t xml:space="preserve"> письменном виде (через заявления и почтовые отправления) поступило 48 обращений, что в 2,3 раза больше, чем за аналогичный период 2024 года (21 обращение).</w:t>
      </w:r>
    </w:p>
    <w:p w:rsidR="005C2AD6" w:rsidRDefault="005C2AD6">
      <w:pPr>
        <w:spacing w:after="0"/>
        <w:jc w:val="both"/>
      </w:pPr>
    </w:p>
    <w:p w:rsidR="003734AE" w:rsidRDefault="005C2AD6" w:rsidP="001758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C2AD6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В ходе личного приёма граждан главой </w:t>
      </w:r>
      <w:proofErr w:type="spellStart"/>
      <w:r w:rsidRPr="005C2AD6">
        <w:rPr>
          <w:rFonts w:ascii="Times New Roman" w:eastAsia="Times New Roman" w:hAnsi="Times New Roman" w:cs="Times New Roman"/>
          <w:sz w:val="32"/>
          <w:szCs w:val="32"/>
        </w:rPr>
        <w:t>Алькеевского</w:t>
      </w:r>
      <w:proofErr w:type="spellEnd"/>
      <w:r w:rsidRPr="005C2AD6">
        <w:rPr>
          <w:rFonts w:ascii="Times New Roman" w:eastAsia="Times New Roman" w:hAnsi="Times New Roman" w:cs="Times New Roman"/>
          <w:sz w:val="32"/>
          <w:szCs w:val="32"/>
        </w:rPr>
        <w:t xml:space="preserve"> муниципального района рассмотрено18 устных обращений (в 2024 году — 35)</w:t>
      </w:r>
      <w:r w:rsidR="003734AE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3734AE" w:rsidRDefault="005C2AD6" w:rsidP="001758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C2AD6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3734AE">
        <w:rPr>
          <w:rFonts w:ascii="Times New Roman" w:eastAsia="Times New Roman" w:hAnsi="Times New Roman" w:cs="Times New Roman"/>
          <w:sz w:val="32"/>
          <w:szCs w:val="32"/>
        </w:rPr>
        <w:t>-ч</w:t>
      </w:r>
      <w:r w:rsidRPr="005C2AD6">
        <w:rPr>
          <w:rFonts w:ascii="Times New Roman" w:eastAsia="Times New Roman" w:hAnsi="Times New Roman" w:cs="Times New Roman"/>
          <w:sz w:val="32"/>
          <w:szCs w:val="32"/>
        </w:rPr>
        <w:t xml:space="preserve">ерез интернет-приёмную поступило </w:t>
      </w:r>
      <w:r w:rsidR="003734AE">
        <w:rPr>
          <w:rFonts w:ascii="Times New Roman" w:eastAsia="Times New Roman" w:hAnsi="Times New Roman" w:cs="Times New Roman"/>
          <w:sz w:val="32"/>
          <w:szCs w:val="32"/>
        </w:rPr>
        <w:t>26 обращений (в 2024 году — 24);</w:t>
      </w:r>
    </w:p>
    <w:p w:rsidR="003734AE" w:rsidRDefault="003734AE" w:rsidP="001758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- обращения в электронном виде </w:t>
      </w:r>
      <w:r w:rsidR="000C7B1A">
        <w:rPr>
          <w:rFonts w:ascii="Times New Roman" w:eastAsia="Times New Roman" w:hAnsi="Times New Roman" w:cs="Times New Roman"/>
          <w:sz w:val="32"/>
          <w:szCs w:val="32"/>
        </w:rPr>
        <w:t>58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(в 2024 году-</w:t>
      </w:r>
      <w:r w:rsidR="009170DE">
        <w:rPr>
          <w:rFonts w:ascii="Times New Roman" w:eastAsia="Times New Roman" w:hAnsi="Times New Roman" w:cs="Times New Roman"/>
          <w:sz w:val="32"/>
          <w:szCs w:val="32"/>
        </w:rPr>
        <w:t>46</w:t>
      </w:r>
      <w:r>
        <w:rPr>
          <w:rFonts w:ascii="Times New Roman" w:eastAsia="Times New Roman" w:hAnsi="Times New Roman" w:cs="Times New Roman"/>
          <w:sz w:val="32"/>
          <w:szCs w:val="32"/>
        </w:rPr>
        <w:t>)</w:t>
      </w:r>
      <w:r w:rsidR="009170DE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5C2AD6" w:rsidRPr="005C2AD6" w:rsidRDefault="005C2AD6" w:rsidP="001758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C2AD6">
        <w:rPr>
          <w:rFonts w:ascii="Times New Roman" w:eastAsia="Times New Roman" w:hAnsi="Times New Roman" w:cs="Times New Roman"/>
          <w:sz w:val="32"/>
          <w:szCs w:val="32"/>
        </w:rPr>
        <w:t xml:space="preserve"> Также было обработано 53 письма, запроса и ответа структурных подразделений, связанных с обращениями граждан (в 2024 году — 14).</w:t>
      </w:r>
    </w:p>
    <w:p w:rsidR="00835F8E" w:rsidRDefault="00CD1265" w:rsidP="009170DE">
      <w:pPr>
        <w:spacing w:after="0"/>
        <w:ind w:firstLine="709"/>
        <w:jc w:val="both"/>
      </w:pPr>
      <w:r>
        <w:rPr>
          <w:rFonts w:ascii="Times New Roman" w:hAnsi="Times New Roman" w:cs="Times New Roman"/>
          <w:color w:val="000000"/>
          <w:sz w:val="32"/>
        </w:rPr>
        <w:t>Рассмотрено 1 обращение на татарском языке.</w:t>
      </w:r>
    </w:p>
    <w:p w:rsidR="00835F8E" w:rsidRDefault="00CD1265" w:rsidP="001758E6">
      <w:pPr>
        <w:spacing w:after="0"/>
        <w:ind w:firstLine="709"/>
        <w:jc w:val="both"/>
      </w:pPr>
      <w:r>
        <w:rPr>
          <w:rFonts w:ascii="Times New Roman" w:hAnsi="Times New Roman" w:cs="Times New Roman"/>
          <w:color w:val="000000"/>
          <w:sz w:val="32"/>
        </w:rPr>
        <w:t xml:space="preserve">С Аппарата Раиса Республики Татарстан поступило </w:t>
      </w:r>
      <w:r w:rsidR="00AF1F11">
        <w:rPr>
          <w:rFonts w:ascii="Times New Roman" w:hAnsi="Times New Roman" w:cs="Times New Roman"/>
          <w:color w:val="000000"/>
          <w:sz w:val="32"/>
        </w:rPr>
        <w:t>9</w:t>
      </w:r>
      <w:r>
        <w:rPr>
          <w:rFonts w:ascii="Times New Roman" w:hAnsi="Times New Roman" w:cs="Times New Roman"/>
          <w:color w:val="000000"/>
          <w:sz w:val="32"/>
        </w:rPr>
        <w:t xml:space="preserve"> </w:t>
      </w:r>
      <w:r w:rsidR="005C2AD6">
        <w:rPr>
          <w:rFonts w:ascii="Times New Roman" w:hAnsi="Times New Roman" w:cs="Times New Roman"/>
          <w:color w:val="000000"/>
          <w:sz w:val="32"/>
        </w:rPr>
        <w:t xml:space="preserve">обращений </w:t>
      </w:r>
      <w:r>
        <w:rPr>
          <w:rFonts w:ascii="Times New Roman" w:hAnsi="Times New Roman" w:cs="Times New Roman"/>
          <w:color w:val="000000"/>
          <w:sz w:val="32"/>
        </w:rPr>
        <w:t>(</w:t>
      </w:r>
      <w:r w:rsidR="005C2AD6">
        <w:rPr>
          <w:rFonts w:ascii="Times New Roman" w:hAnsi="Times New Roman" w:cs="Times New Roman"/>
          <w:color w:val="000000"/>
          <w:sz w:val="32"/>
        </w:rPr>
        <w:t xml:space="preserve">в </w:t>
      </w:r>
      <w:r>
        <w:rPr>
          <w:rFonts w:ascii="Times New Roman" w:hAnsi="Times New Roman" w:cs="Times New Roman"/>
          <w:color w:val="000000"/>
          <w:sz w:val="32"/>
        </w:rPr>
        <w:t>202</w:t>
      </w:r>
      <w:r w:rsidR="00AF1F11">
        <w:rPr>
          <w:rFonts w:ascii="Times New Roman" w:hAnsi="Times New Roman" w:cs="Times New Roman"/>
          <w:color w:val="000000"/>
          <w:sz w:val="32"/>
        </w:rPr>
        <w:t>4</w:t>
      </w:r>
      <w:r>
        <w:rPr>
          <w:rFonts w:ascii="Times New Roman" w:hAnsi="Times New Roman" w:cs="Times New Roman"/>
          <w:color w:val="000000"/>
          <w:sz w:val="32"/>
        </w:rPr>
        <w:t>г</w:t>
      </w:r>
      <w:r w:rsidR="005C2AD6">
        <w:rPr>
          <w:rFonts w:ascii="Times New Roman" w:hAnsi="Times New Roman" w:cs="Times New Roman"/>
          <w:color w:val="000000"/>
          <w:sz w:val="32"/>
        </w:rPr>
        <w:t>оду</w:t>
      </w:r>
      <w:r>
        <w:rPr>
          <w:rFonts w:ascii="Times New Roman" w:hAnsi="Times New Roman" w:cs="Times New Roman"/>
          <w:color w:val="000000"/>
          <w:sz w:val="32"/>
        </w:rPr>
        <w:t>-</w:t>
      </w:r>
      <w:r w:rsidR="00AF1F11">
        <w:rPr>
          <w:rFonts w:ascii="Times New Roman" w:hAnsi="Times New Roman" w:cs="Times New Roman"/>
          <w:color w:val="000000"/>
          <w:sz w:val="32"/>
        </w:rPr>
        <w:t>10</w:t>
      </w:r>
      <w:r>
        <w:rPr>
          <w:rFonts w:ascii="Times New Roman" w:hAnsi="Times New Roman" w:cs="Times New Roman"/>
          <w:color w:val="000000"/>
          <w:sz w:val="32"/>
        </w:rPr>
        <w:t xml:space="preserve">) обращений, с Администрации Президента РФ (Управление Президента Российской Федерации по работе с обращениями граждан и организаций) 6 </w:t>
      </w:r>
      <w:r w:rsidR="005C2AD6">
        <w:rPr>
          <w:rFonts w:ascii="Times New Roman" w:hAnsi="Times New Roman" w:cs="Times New Roman"/>
          <w:color w:val="000000"/>
          <w:sz w:val="32"/>
        </w:rPr>
        <w:t xml:space="preserve">обращений </w:t>
      </w:r>
      <w:r>
        <w:rPr>
          <w:rFonts w:ascii="Times New Roman" w:hAnsi="Times New Roman" w:cs="Times New Roman"/>
          <w:color w:val="000000"/>
          <w:sz w:val="32"/>
        </w:rPr>
        <w:t>(</w:t>
      </w:r>
      <w:r w:rsidR="005C2AD6">
        <w:rPr>
          <w:rFonts w:ascii="Times New Roman" w:hAnsi="Times New Roman" w:cs="Times New Roman"/>
          <w:color w:val="000000"/>
          <w:sz w:val="32"/>
        </w:rPr>
        <w:t xml:space="preserve">в </w:t>
      </w:r>
      <w:r>
        <w:rPr>
          <w:rFonts w:ascii="Times New Roman" w:hAnsi="Times New Roman" w:cs="Times New Roman"/>
          <w:color w:val="000000"/>
          <w:sz w:val="32"/>
        </w:rPr>
        <w:t>202</w:t>
      </w:r>
      <w:r w:rsidR="00AF1F11">
        <w:rPr>
          <w:rFonts w:ascii="Times New Roman" w:hAnsi="Times New Roman" w:cs="Times New Roman"/>
          <w:color w:val="000000"/>
          <w:sz w:val="32"/>
        </w:rPr>
        <w:t>4</w:t>
      </w:r>
      <w:r w:rsidR="005C2AD6">
        <w:rPr>
          <w:rFonts w:ascii="Times New Roman" w:hAnsi="Times New Roman" w:cs="Times New Roman"/>
          <w:color w:val="000000"/>
          <w:sz w:val="32"/>
        </w:rPr>
        <w:t>оду</w:t>
      </w:r>
      <w:r>
        <w:rPr>
          <w:rFonts w:ascii="Times New Roman" w:hAnsi="Times New Roman" w:cs="Times New Roman"/>
          <w:color w:val="000000"/>
          <w:sz w:val="32"/>
        </w:rPr>
        <w:t>.-</w:t>
      </w:r>
      <w:r w:rsidR="00AF1F11">
        <w:rPr>
          <w:rFonts w:ascii="Times New Roman" w:hAnsi="Times New Roman" w:cs="Times New Roman"/>
          <w:color w:val="000000"/>
          <w:sz w:val="32"/>
        </w:rPr>
        <w:t>3</w:t>
      </w:r>
      <w:r>
        <w:rPr>
          <w:rFonts w:ascii="Times New Roman" w:hAnsi="Times New Roman" w:cs="Times New Roman"/>
          <w:color w:val="000000"/>
          <w:sz w:val="32"/>
        </w:rPr>
        <w:t xml:space="preserve">) обращений. Исполнительская дисциплина по контрольным поручениям Аппарата Президента РТ составляет 100 %. </w:t>
      </w:r>
    </w:p>
    <w:p w:rsidR="00835F8E" w:rsidRDefault="00835F8E">
      <w:pPr>
        <w:spacing w:after="0"/>
        <w:jc w:val="both"/>
      </w:pPr>
    </w:p>
    <w:p w:rsidR="00835F8E" w:rsidRDefault="00835F8E">
      <w:pPr>
        <w:spacing w:after="0"/>
        <w:jc w:val="right"/>
      </w:pPr>
    </w:p>
    <w:p w:rsidR="00835F8E" w:rsidRPr="000C7B1A" w:rsidRDefault="00826393">
      <w:pPr>
        <w:spacing w:after="0"/>
        <w:jc w:val="right"/>
        <w:rPr>
          <w:b/>
          <w:sz w:val="32"/>
          <w:szCs w:val="32"/>
        </w:rPr>
      </w:pPr>
      <w:r w:rsidRPr="00826393">
        <w:rPr>
          <w:b/>
          <w:noProof/>
          <w:sz w:val="32"/>
          <w:szCs w:val="32"/>
        </w:rPr>
        <w:drawing>
          <wp:inline distT="0" distB="0" distL="0" distR="0">
            <wp:extent cx="6570980" cy="5004435"/>
            <wp:effectExtent l="19050" t="0" r="20320" b="5715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35F8E" w:rsidRPr="00AE71F1" w:rsidRDefault="003734AE" w:rsidP="000C7B1A">
      <w:pPr>
        <w:spacing w:after="0"/>
        <w:ind w:firstLine="709"/>
        <w:jc w:val="both"/>
        <w:rPr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lastRenderedPageBreak/>
        <w:t>В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Исполнительный комитет </w:t>
      </w:r>
      <w:proofErr w:type="spellStart"/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>Алькеевского</w:t>
      </w:r>
      <w:proofErr w:type="spellEnd"/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муниципального района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за 1 полугодие 2025 года 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поступило </w:t>
      </w:r>
      <w:r w:rsidR="007C4A99" w:rsidRPr="00AE71F1">
        <w:rPr>
          <w:rFonts w:ascii="Times New Roman" w:hAnsi="Times New Roman" w:cs="Times New Roman"/>
          <w:color w:val="000000"/>
          <w:sz w:val="32"/>
          <w:szCs w:val="32"/>
        </w:rPr>
        <w:t>200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обращени</w:t>
      </w:r>
      <w:r w:rsidR="007C4A99" w:rsidRPr="00AE71F1">
        <w:rPr>
          <w:rFonts w:ascii="Times New Roman" w:hAnsi="Times New Roman" w:cs="Times New Roman"/>
          <w:color w:val="000000"/>
          <w:sz w:val="32"/>
          <w:szCs w:val="32"/>
        </w:rPr>
        <w:t>й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что на </w:t>
      </w:r>
      <w:r w:rsidR="007C4A99" w:rsidRPr="00AE71F1">
        <w:rPr>
          <w:rFonts w:ascii="Times New Roman" w:hAnsi="Times New Roman" w:cs="Times New Roman"/>
          <w:color w:val="000000"/>
          <w:sz w:val="32"/>
          <w:szCs w:val="32"/>
        </w:rPr>
        <w:t>30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% 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больше за  аналогичный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период  2024года </w:t>
      </w:r>
      <w:proofErr w:type="gramStart"/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( </w:t>
      </w:r>
      <w:proofErr w:type="gramEnd"/>
      <w:r w:rsidR="007C4A99" w:rsidRPr="00AE71F1">
        <w:rPr>
          <w:rFonts w:ascii="Times New Roman" w:hAnsi="Times New Roman" w:cs="Times New Roman"/>
          <w:color w:val="000000"/>
          <w:sz w:val="32"/>
          <w:szCs w:val="32"/>
        </w:rPr>
        <w:t>153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обращения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>) из них:</w:t>
      </w:r>
    </w:p>
    <w:p w:rsidR="00835F8E" w:rsidRPr="00AE71F1" w:rsidRDefault="00CD1265">
      <w:pPr>
        <w:spacing w:after="0"/>
        <w:jc w:val="both"/>
        <w:rPr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>-</w:t>
      </w:r>
      <w:r w:rsidR="007C4A99" w:rsidRPr="00AE71F1">
        <w:rPr>
          <w:rFonts w:ascii="Times New Roman" w:hAnsi="Times New Roman" w:cs="Times New Roman"/>
          <w:color w:val="000000"/>
          <w:sz w:val="32"/>
          <w:szCs w:val="32"/>
        </w:rPr>
        <w:t>126</w:t>
      </w:r>
      <w:r w:rsidR="003734AE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письменных обращений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 (</w:t>
      </w:r>
      <w:r w:rsidR="003734AE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в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2024</w:t>
      </w:r>
      <w:r w:rsidR="003734AE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году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-</w:t>
      </w:r>
      <w:r w:rsidR="007C4A99" w:rsidRPr="00AE71F1">
        <w:rPr>
          <w:rFonts w:ascii="Times New Roman" w:hAnsi="Times New Roman" w:cs="Times New Roman"/>
          <w:color w:val="000000"/>
          <w:sz w:val="32"/>
          <w:szCs w:val="32"/>
        </w:rPr>
        <w:t>107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);</w:t>
      </w:r>
    </w:p>
    <w:p w:rsidR="00835F8E" w:rsidRPr="00AE71F1" w:rsidRDefault="00CD1265">
      <w:pPr>
        <w:spacing w:after="0"/>
        <w:jc w:val="both"/>
        <w:rPr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- </w:t>
      </w:r>
      <w:r w:rsidR="007C4A99" w:rsidRPr="00AE71F1">
        <w:rPr>
          <w:rFonts w:ascii="Times New Roman" w:hAnsi="Times New Roman" w:cs="Times New Roman"/>
          <w:color w:val="000000"/>
          <w:sz w:val="32"/>
          <w:szCs w:val="32"/>
        </w:rPr>
        <w:t>11</w:t>
      </w:r>
      <w:r w:rsidR="003734AE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обращений через личный прием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(</w:t>
      </w:r>
      <w:r w:rsidR="003734AE" w:rsidRPr="00AE71F1">
        <w:rPr>
          <w:rFonts w:ascii="Times New Roman" w:hAnsi="Times New Roman" w:cs="Times New Roman"/>
          <w:color w:val="000000"/>
          <w:sz w:val="32"/>
          <w:szCs w:val="32"/>
        </w:rPr>
        <w:t>в 2024 году -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7C4A99" w:rsidRPr="00AE71F1">
        <w:rPr>
          <w:rFonts w:ascii="Times New Roman" w:hAnsi="Times New Roman" w:cs="Times New Roman"/>
          <w:color w:val="000000"/>
          <w:sz w:val="32"/>
          <w:szCs w:val="32"/>
        </w:rPr>
        <w:t>17)</w:t>
      </w:r>
      <w:proofErr w:type="gram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;</w:t>
      </w:r>
      <w:proofErr w:type="gramEnd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835F8E" w:rsidRPr="00AE71F1" w:rsidRDefault="00CD1265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-  </w:t>
      </w:r>
      <w:r w:rsidR="007C4A99" w:rsidRPr="00AE71F1">
        <w:rPr>
          <w:rFonts w:ascii="Times New Roman" w:hAnsi="Times New Roman" w:cs="Times New Roman"/>
          <w:color w:val="000000"/>
          <w:sz w:val="32"/>
          <w:szCs w:val="32"/>
        </w:rPr>
        <w:t>3</w:t>
      </w:r>
      <w:r w:rsidR="003734AE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обращения через интернет-приемную </w:t>
      </w:r>
      <w:proofErr w:type="gram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( </w:t>
      </w:r>
      <w:proofErr w:type="gramEnd"/>
      <w:r w:rsidR="003734AE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в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2024</w:t>
      </w:r>
      <w:r w:rsidR="003734AE" w:rsidRPr="00AE71F1">
        <w:rPr>
          <w:rFonts w:ascii="Times New Roman" w:hAnsi="Times New Roman" w:cs="Times New Roman"/>
          <w:color w:val="000000"/>
          <w:sz w:val="32"/>
          <w:szCs w:val="32"/>
        </w:rPr>
        <w:t>году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.-</w:t>
      </w:r>
      <w:r w:rsidR="007C4A99" w:rsidRPr="00AE71F1">
        <w:rPr>
          <w:rFonts w:ascii="Times New Roman" w:hAnsi="Times New Roman" w:cs="Times New Roman"/>
          <w:color w:val="000000"/>
          <w:sz w:val="32"/>
          <w:szCs w:val="32"/>
        </w:rPr>
        <w:t>0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) </w:t>
      </w:r>
      <w:r w:rsidR="003734AE" w:rsidRPr="00AE71F1">
        <w:rPr>
          <w:rFonts w:ascii="Times New Roman" w:hAnsi="Times New Roman" w:cs="Times New Roman"/>
          <w:color w:val="000000"/>
          <w:sz w:val="32"/>
          <w:szCs w:val="32"/>
        </w:rPr>
        <w:t>;</w:t>
      </w:r>
    </w:p>
    <w:p w:rsidR="009170DE" w:rsidRPr="00AE71F1" w:rsidRDefault="009170DE" w:rsidP="009170D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>-</w:t>
      </w:r>
      <w:r w:rsidRPr="00AE71F1">
        <w:rPr>
          <w:rFonts w:ascii="Times New Roman" w:eastAsia="Times New Roman" w:hAnsi="Times New Roman" w:cs="Times New Roman"/>
          <w:sz w:val="32"/>
          <w:szCs w:val="32"/>
        </w:rPr>
        <w:t xml:space="preserve"> обращения в электронном виде 6</w:t>
      </w:r>
      <w:r w:rsidR="000C7B1A" w:rsidRPr="00AE71F1">
        <w:rPr>
          <w:rFonts w:ascii="Times New Roman" w:eastAsia="Times New Roman" w:hAnsi="Times New Roman" w:cs="Times New Roman"/>
          <w:sz w:val="32"/>
          <w:szCs w:val="32"/>
        </w:rPr>
        <w:t>0</w:t>
      </w:r>
      <w:r w:rsidRPr="00AE71F1">
        <w:rPr>
          <w:rFonts w:ascii="Times New Roman" w:eastAsia="Times New Roman" w:hAnsi="Times New Roman" w:cs="Times New Roman"/>
          <w:sz w:val="32"/>
          <w:szCs w:val="32"/>
        </w:rPr>
        <w:t xml:space="preserve"> (в 2024 году-29).</w:t>
      </w:r>
    </w:p>
    <w:p w:rsidR="009170DE" w:rsidRPr="00AE71F1" w:rsidRDefault="009170DE">
      <w:pPr>
        <w:spacing w:after="0"/>
        <w:jc w:val="both"/>
        <w:rPr>
          <w:sz w:val="32"/>
          <w:szCs w:val="32"/>
        </w:rPr>
      </w:pPr>
    </w:p>
    <w:p w:rsidR="00835F8E" w:rsidRPr="00AE71F1" w:rsidRDefault="009170DE">
      <w:pPr>
        <w:spacing w:after="0"/>
        <w:jc w:val="both"/>
        <w:rPr>
          <w:b/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>Также обработано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60 писем,</w:t>
      </w:r>
      <w:r w:rsidRPr="00AE71F1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запросов и ответов структурных подразделений, связанных с обращением граждан</w:t>
      </w:r>
      <w:r w:rsidR="000C7B1A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>(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в 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>202</w:t>
      </w:r>
      <w:r w:rsidR="007C4A99" w:rsidRPr="00AE71F1">
        <w:rPr>
          <w:rFonts w:ascii="Times New Roman" w:hAnsi="Times New Roman" w:cs="Times New Roman"/>
          <w:color w:val="000000"/>
          <w:sz w:val="32"/>
          <w:szCs w:val="32"/>
        </w:rPr>
        <w:t>4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>г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оду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>.-</w:t>
      </w:r>
      <w:r w:rsidR="000C7B1A" w:rsidRPr="00AE71F1">
        <w:rPr>
          <w:rFonts w:ascii="Times New Roman" w:hAnsi="Times New Roman" w:cs="Times New Roman"/>
          <w:color w:val="000000"/>
          <w:sz w:val="32"/>
          <w:szCs w:val="32"/>
        </w:rPr>
        <w:t>45 обращений</w:t>
      </w:r>
      <w:proofErr w:type="gramStart"/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)</w:t>
      </w:r>
      <w:proofErr w:type="gramEnd"/>
      <w:r w:rsidRPr="00AE71F1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3734AE" w:rsidRPr="00AE71F1" w:rsidRDefault="00CD1265" w:rsidP="003734AE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highlight w:val="yellow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>Рассмотрено 1 обращение на татарском языке.</w:t>
      </w:r>
      <w:r w:rsidR="003734AE" w:rsidRPr="00AE71F1">
        <w:rPr>
          <w:rFonts w:ascii="Times New Roman" w:hAnsi="Times New Roman" w:cs="Times New Roman"/>
          <w:color w:val="000000"/>
          <w:sz w:val="32"/>
          <w:szCs w:val="32"/>
          <w:highlight w:val="yellow"/>
        </w:rPr>
        <w:t xml:space="preserve"> </w:t>
      </w:r>
    </w:p>
    <w:p w:rsidR="00835F8E" w:rsidRPr="00AE71F1" w:rsidRDefault="00835F8E">
      <w:pPr>
        <w:spacing w:after="0"/>
        <w:jc w:val="both"/>
        <w:rPr>
          <w:sz w:val="32"/>
          <w:szCs w:val="32"/>
        </w:rPr>
      </w:pPr>
    </w:p>
    <w:p w:rsidR="00835F8E" w:rsidRPr="00AE71F1" w:rsidRDefault="00826393">
      <w:pPr>
        <w:spacing w:after="0"/>
        <w:jc w:val="right"/>
        <w:rPr>
          <w:sz w:val="32"/>
          <w:szCs w:val="32"/>
        </w:rPr>
      </w:pPr>
      <w:r w:rsidRPr="00826393">
        <w:rPr>
          <w:noProof/>
          <w:sz w:val="32"/>
          <w:szCs w:val="32"/>
        </w:rPr>
        <w:drawing>
          <wp:inline distT="0" distB="0" distL="0" distR="0">
            <wp:extent cx="6590665" cy="5362575"/>
            <wp:effectExtent l="19050" t="0" r="19685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F5EFE" w:rsidRPr="00AE71F1" w:rsidRDefault="002F5EFE" w:rsidP="003370DB">
      <w:pPr>
        <w:spacing w:after="0"/>
        <w:rPr>
          <w:b/>
          <w:sz w:val="32"/>
          <w:szCs w:val="32"/>
        </w:rPr>
      </w:pPr>
    </w:p>
    <w:p w:rsidR="00835F8E" w:rsidRPr="00AE71F1" w:rsidRDefault="000C7B1A" w:rsidP="000C7B1A">
      <w:pPr>
        <w:spacing w:after="0"/>
        <w:ind w:firstLine="709"/>
        <w:jc w:val="both"/>
        <w:rPr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lastRenderedPageBreak/>
        <w:t>П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>овышение общего числа обращений граждан</w:t>
      </w:r>
      <w:r w:rsidR="005B580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1576D1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в 2025 году </w:t>
      </w:r>
      <w:r w:rsidR="003370DB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(25%) 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>связано с тем</w:t>
      </w:r>
      <w:r w:rsidR="00CD1265" w:rsidRPr="00826393">
        <w:rPr>
          <w:rFonts w:ascii="Times New Roman" w:hAnsi="Times New Roman" w:cs="Times New Roman"/>
          <w:color w:val="000000"/>
          <w:sz w:val="32"/>
          <w:szCs w:val="32"/>
        </w:rPr>
        <w:t>, что</w:t>
      </w:r>
      <w:r w:rsidR="00D57AD4" w:rsidRPr="00826393">
        <w:rPr>
          <w:rFonts w:ascii="Times New Roman" w:hAnsi="Times New Roman" w:cs="Times New Roman"/>
          <w:color w:val="000000"/>
          <w:sz w:val="32"/>
          <w:szCs w:val="32"/>
        </w:rPr>
        <w:t xml:space="preserve"> граждане стали активнее участвовать в жизни района и проявлять инициативу в решении местных вопросов. </w:t>
      </w:r>
      <w:r w:rsidR="00CD1265" w:rsidRPr="00826393">
        <w:rPr>
          <w:rFonts w:ascii="Times New Roman" w:hAnsi="Times New Roman" w:cs="Times New Roman"/>
          <w:color w:val="000000"/>
          <w:sz w:val="32"/>
          <w:szCs w:val="32"/>
        </w:rPr>
        <w:t xml:space="preserve">  А также  с началом Специальной военной операции </w:t>
      </w:r>
      <w:r w:rsidR="00D57AD4" w:rsidRPr="00826393">
        <w:rPr>
          <w:rFonts w:ascii="Times New Roman" w:hAnsi="Times New Roman" w:cs="Times New Roman"/>
          <w:color w:val="000000"/>
          <w:sz w:val="32"/>
          <w:szCs w:val="32"/>
        </w:rPr>
        <w:t>значительно возросло количество</w:t>
      </w:r>
      <w:r w:rsidR="00D57AD4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обращений граждан  с просьбами о 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материальной и финансовой поддержке </w:t>
      </w:r>
      <w:r w:rsidR="00D57AD4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для 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семей </w:t>
      </w:r>
      <w:r w:rsidR="00D57AD4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и участников 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>СВО.</w:t>
      </w:r>
      <w:r w:rsidR="001576D1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Каждое обращение внимательно изучаем и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обобщаем</w:t>
      </w:r>
      <w:r w:rsidR="001576D1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их, чтобы наиболее острые и требующие немедленного решения вопроса решались по мере их возникновения.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1576D1" w:rsidRPr="00AE71F1">
        <w:rPr>
          <w:rFonts w:ascii="Times New Roman" w:hAnsi="Times New Roman" w:cs="Times New Roman"/>
          <w:color w:val="000000"/>
          <w:sz w:val="32"/>
          <w:szCs w:val="32"/>
        </w:rPr>
        <w:t>Ч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>асть</w:t>
      </w:r>
      <w:r w:rsidR="001576D1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запросов находят свои решения  через реализацию государственных программ. </w:t>
      </w:r>
      <w:r w:rsidR="00CD1265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835F8E" w:rsidRPr="00AE71F1" w:rsidRDefault="00CD1265">
      <w:pPr>
        <w:spacing w:after="0"/>
        <w:jc w:val="both"/>
        <w:rPr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>Анализируя  дина</w:t>
      </w:r>
      <w:r w:rsidR="001576D1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мику по виду доставки обращений,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можно </w:t>
      </w:r>
      <w:r w:rsidR="001576D1" w:rsidRPr="00AE71F1">
        <w:rPr>
          <w:rFonts w:ascii="Times New Roman" w:hAnsi="Times New Roman" w:cs="Times New Roman"/>
          <w:color w:val="000000"/>
          <w:sz w:val="32"/>
          <w:szCs w:val="32"/>
        </w:rPr>
        <w:t>отметить</w:t>
      </w:r>
      <w:proofErr w:type="gramStart"/>
      <w:r w:rsidR="001576D1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,</w:t>
      </w:r>
      <w:proofErr w:type="gramEnd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что граждане предпочитают</w:t>
      </w:r>
      <w:r w:rsidR="001576D1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подавать их в письменной форме или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через федеральную государственную информационную систему с использованием ЕСИА (Единая система идентификации и аутентификации).</w:t>
      </w:r>
    </w:p>
    <w:p w:rsidR="00835F8E" w:rsidRPr="00AE71F1" w:rsidRDefault="00835F8E">
      <w:pPr>
        <w:spacing w:after="0"/>
        <w:jc w:val="both"/>
        <w:rPr>
          <w:sz w:val="32"/>
          <w:szCs w:val="32"/>
        </w:rPr>
      </w:pPr>
    </w:p>
    <w:p w:rsidR="00835F8E" w:rsidRPr="00AE71F1" w:rsidRDefault="00826393">
      <w:pPr>
        <w:spacing w:after="0"/>
        <w:jc w:val="righ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536267" cy="473392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73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56E" w:rsidRPr="00AE71F1" w:rsidRDefault="00CD1265" w:rsidP="004C1F7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Наибольшей популярностью у </w:t>
      </w:r>
      <w:proofErr w:type="gram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граждан, </w:t>
      </w:r>
      <w:r w:rsidR="0054254B" w:rsidRPr="00AE71F1">
        <w:rPr>
          <w:rFonts w:ascii="Times New Roman" w:hAnsi="Times New Roman" w:cs="Times New Roman"/>
          <w:color w:val="000000"/>
          <w:sz w:val="32"/>
          <w:szCs w:val="32"/>
        </w:rPr>
        <w:t>обратившихся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в Совет и Исполнительный комитет </w:t>
      </w:r>
      <w:proofErr w:type="spell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>Алькеевского</w:t>
      </w:r>
      <w:proofErr w:type="spellEnd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района  польз</w:t>
      </w:r>
      <w:r w:rsidR="00A0056E" w:rsidRPr="00AE71F1">
        <w:rPr>
          <w:rFonts w:ascii="Times New Roman" w:hAnsi="Times New Roman" w:cs="Times New Roman"/>
          <w:color w:val="000000"/>
          <w:sz w:val="32"/>
          <w:szCs w:val="32"/>
        </w:rPr>
        <w:t>уется</w:t>
      </w:r>
      <w:proofErr w:type="gramEnd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блок </w:t>
      </w:r>
      <w:r w:rsidR="00A0056E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«Социальная сфера».</w:t>
      </w:r>
      <w:r w:rsidR="0054254B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Всего за 6 месяцев 2025 года поступило </w:t>
      </w:r>
      <w:r w:rsidR="00A0056E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120 обращений -35%, </w:t>
      </w:r>
      <w:r w:rsidR="0054254B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в </w:t>
      </w:r>
      <w:r w:rsidR="00A0056E" w:rsidRPr="00AE71F1">
        <w:rPr>
          <w:rFonts w:ascii="Times New Roman" w:hAnsi="Times New Roman" w:cs="Times New Roman"/>
          <w:color w:val="000000"/>
          <w:sz w:val="32"/>
          <w:szCs w:val="32"/>
        </w:rPr>
        <w:t>2024г-</w:t>
      </w:r>
      <w:r w:rsidR="0054254B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84 обращений- </w:t>
      </w:r>
      <w:r w:rsidR="00A0056E" w:rsidRPr="00AE71F1">
        <w:rPr>
          <w:rFonts w:ascii="Times New Roman" w:hAnsi="Times New Roman" w:cs="Times New Roman"/>
          <w:color w:val="000000"/>
          <w:sz w:val="32"/>
          <w:szCs w:val="32"/>
        </w:rPr>
        <w:t>30%</w:t>
      </w:r>
      <w:r w:rsidR="0054254B" w:rsidRPr="00AE71F1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A0056E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Преобладающим в блоке социальной сферы является вопросы оказания материальной помощи, доставка дров в качестве помощи для семей участников СВО, образования, </w:t>
      </w:r>
      <w:r w:rsidR="00275120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здравоохранения, </w:t>
      </w:r>
      <w:r w:rsidR="00A0056E" w:rsidRPr="00AE71F1">
        <w:rPr>
          <w:rFonts w:ascii="Times New Roman" w:hAnsi="Times New Roman" w:cs="Times New Roman"/>
          <w:color w:val="000000"/>
          <w:sz w:val="32"/>
          <w:szCs w:val="32"/>
        </w:rPr>
        <w:t>социальная поддержка гражданам, находящимся в трудной жизненной ситуации, малоимущим гражданам.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0F5338" w:rsidRPr="00AE71F1" w:rsidRDefault="000F5338" w:rsidP="000F5338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0F5338" w:rsidRPr="00AE71F1" w:rsidRDefault="000F5338" w:rsidP="004C1F75">
      <w:pPr>
        <w:spacing w:after="0"/>
        <w:ind w:firstLine="709"/>
        <w:jc w:val="both"/>
        <w:rPr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>Тема «Жилищно-коммунальное хозяйство» (63  обращений - 1</w:t>
      </w:r>
      <w:r w:rsidR="003370DB" w:rsidRPr="00AE71F1">
        <w:rPr>
          <w:rFonts w:ascii="Times New Roman" w:hAnsi="Times New Roman" w:cs="Times New Roman"/>
          <w:color w:val="000000"/>
          <w:sz w:val="32"/>
          <w:szCs w:val="32"/>
        </w:rPr>
        <w:t>9%, 2024г.-20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%</w:t>
      </w:r>
      <w:r w:rsidR="003370DB" w:rsidRPr="00AE71F1">
        <w:rPr>
          <w:rFonts w:ascii="Times New Roman" w:hAnsi="Times New Roman" w:cs="Times New Roman"/>
          <w:color w:val="000000"/>
          <w:sz w:val="32"/>
          <w:szCs w:val="32"/>
        </w:rPr>
        <w:t>-58 обращений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). Большую часть, из которых  граждан волнует вопрос водоснабжения, </w:t>
      </w:r>
      <w:r w:rsidR="00275120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содержание, ремонт и строительства дорог местного значения,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а также по обеспечению граждан жилищем и предоставлением субсидии на улучшение жилищных условий.</w:t>
      </w:r>
    </w:p>
    <w:p w:rsidR="000F5338" w:rsidRPr="00AE71F1" w:rsidRDefault="000F5338" w:rsidP="000F5338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4C1F75" w:rsidRPr="00AE71F1" w:rsidRDefault="004C1F75" w:rsidP="004C1F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 w:rsidRPr="00AE71F1">
        <w:rPr>
          <w:rFonts w:ascii="Times New Roman" w:eastAsia="Times New Roman" w:hAnsi="Times New Roman" w:cs="Times New Roman"/>
          <w:sz w:val="32"/>
          <w:szCs w:val="32"/>
        </w:rPr>
        <w:t>Тема  «Государство, общество, политика» (18 % — 63 обращения (в 2024 году — 67 обращений</w:t>
      </w:r>
      <w:r w:rsidR="003370DB" w:rsidRPr="00AE71F1">
        <w:rPr>
          <w:rFonts w:ascii="Times New Roman" w:eastAsia="Times New Roman" w:hAnsi="Times New Roman" w:cs="Times New Roman"/>
          <w:sz w:val="32"/>
          <w:szCs w:val="32"/>
        </w:rPr>
        <w:t>-24%</w:t>
      </w:r>
      <w:r w:rsidRPr="00AE71F1">
        <w:rPr>
          <w:rFonts w:ascii="Times New Roman" w:eastAsia="Times New Roman" w:hAnsi="Times New Roman" w:cs="Times New Roman"/>
          <w:sz w:val="32"/>
          <w:szCs w:val="32"/>
        </w:rPr>
        <w:t>).</w:t>
      </w:r>
      <w:proofErr w:type="gramEnd"/>
      <w:r w:rsidRPr="00AE71F1">
        <w:rPr>
          <w:rFonts w:ascii="Times New Roman" w:eastAsia="Times New Roman" w:hAnsi="Times New Roman" w:cs="Times New Roman"/>
          <w:sz w:val="32"/>
          <w:szCs w:val="32"/>
        </w:rPr>
        <w:t xml:space="preserve"> В основном обращения касаются сферы общественной жизни района. Также в них содержится информация о различных семинарах и мероприятиях, проводимых государством и органами местного самоуправления, и о других формах взаимодействия между общественными организациями и заинтересованными сторонами.</w:t>
      </w:r>
    </w:p>
    <w:p w:rsidR="004C1F75" w:rsidRPr="00AE71F1" w:rsidRDefault="004C1F75" w:rsidP="004C1F75">
      <w:pPr>
        <w:spacing w:after="0"/>
        <w:ind w:firstLine="709"/>
        <w:jc w:val="both"/>
        <w:rPr>
          <w:sz w:val="32"/>
          <w:szCs w:val="32"/>
        </w:rPr>
      </w:pPr>
    </w:p>
    <w:p w:rsidR="000F5338" w:rsidRPr="00AE71F1" w:rsidRDefault="000F5338" w:rsidP="000F5338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275120" w:rsidRPr="00AE71F1" w:rsidRDefault="000F5338" w:rsidP="004C1F7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>Тема «Экономика»</w:t>
      </w:r>
      <w:proofErr w:type="gram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( </w:t>
      </w:r>
      <w:proofErr w:type="gramEnd"/>
      <w:r w:rsidR="000D48CF" w:rsidRPr="00AE71F1">
        <w:rPr>
          <w:rFonts w:ascii="Times New Roman" w:hAnsi="Times New Roman" w:cs="Times New Roman"/>
          <w:color w:val="000000"/>
          <w:sz w:val="32"/>
          <w:szCs w:val="32"/>
        </w:rPr>
        <w:t>17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%- </w:t>
      </w:r>
      <w:r w:rsidR="000D48CF" w:rsidRPr="00AE71F1">
        <w:rPr>
          <w:rFonts w:ascii="Times New Roman" w:hAnsi="Times New Roman" w:cs="Times New Roman"/>
          <w:color w:val="000000"/>
          <w:sz w:val="32"/>
          <w:szCs w:val="32"/>
        </w:rPr>
        <w:t>58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обращени</w:t>
      </w:r>
      <w:r w:rsidR="000D48CF" w:rsidRPr="00AE71F1">
        <w:rPr>
          <w:rFonts w:ascii="Times New Roman" w:hAnsi="Times New Roman" w:cs="Times New Roman"/>
          <w:color w:val="000000"/>
          <w:sz w:val="32"/>
          <w:szCs w:val="32"/>
        </w:rPr>
        <w:t>й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, в 202</w:t>
      </w:r>
      <w:r w:rsidR="000D48CF" w:rsidRPr="00AE71F1">
        <w:rPr>
          <w:rFonts w:ascii="Times New Roman" w:hAnsi="Times New Roman" w:cs="Times New Roman"/>
          <w:color w:val="000000"/>
          <w:sz w:val="32"/>
          <w:szCs w:val="32"/>
        </w:rPr>
        <w:t>4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г- </w:t>
      </w:r>
      <w:r w:rsidR="000D48CF" w:rsidRPr="00AE71F1">
        <w:rPr>
          <w:rFonts w:ascii="Times New Roman" w:hAnsi="Times New Roman" w:cs="Times New Roman"/>
          <w:color w:val="000000"/>
          <w:sz w:val="32"/>
          <w:szCs w:val="32"/>
        </w:rPr>
        <w:t>18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%</w:t>
      </w:r>
      <w:r w:rsidR="003370DB" w:rsidRPr="00AE71F1">
        <w:rPr>
          <w:rFonts w:ascii="Times New Roman" w:hAnsi="Times New Roman" w:cs="Times New Roman"/>
          <w:color w:val="000000"/>
          <w:sz w:val="32"/>
          <w:szCs w:val="32"/>
        </w:rPr>
        <w:t>- 50 обращений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)</w:t>
      </w:r>
      <w:r w:rsidR="00275120" w:rsidRPr="00AE71F1">
        <w:rPr>
          <w:rFonts w:ascii="Times New Roman" w:hAnsi="Times New Roman" w:cs="Times New Roman"/>
          <w:color w:val="000000"/>
          <w:sz w:val="32"/>
          <w:szCs w:val="32"/>
        </w:rPr>
        <w:t>. В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Экономическом блоке  граждан, обратившихся в адрес руководства района, </w:t>
      </w:r>
      <w:r w:rsidR="00275120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наиболее популярными являются вопросы по выделению земельных участков, вопросы частной собственности, земельные споры, нарушения в градостроительстве. </w:t>
      </w:r>
    </w:p>
    <w:p w:rsidR="000F5338" w:rsidRPr="00AE71F1" w:rsidRDefault="000F5338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835F8E" w:rsidRPr="00AE71F1" w:rsidRDefault="00835F8E">
      <w:pPr>
        <w:spacing w:after="0"/>
        <w:jc w:val="both"/>
        <w:rPr>
          <w:sz w:val="32"/>
          <w:szCs w:val="32"/>
        </w:rPr>
      </w:pPr>
    </w:p>
    <w:p w:rsidR="00835F8E" w:rsidRPr="00AE71F1" w:rsidRDefault="00CD1265">
      <w:pPr>
        <w:spacing w:after="0"/>
        <w:jc w:val="both"/>
        <w:rPr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>Количество обращений по вопросам обеспечения законности – 37(11%, 2024г.- 19 обращений</w:t>
      </w:r>
      <w:r w:rsidR="003370DB" w:rsidRPr="00AE71F1">
        <w:rPr>
          <w:rFonts w:ascii="Times New Roman" w:hAnsi="Times New Roman" w:cs="Times New Roman"/>
          <w:color w:val="000000"/>
          <w:sz w:val="32"/>
          <w:szCs w:val="32"/>
        </w:rPr>
        <w:t>-6%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).</w:t>
      </w:r>
    </w:p>
    <w:p w:rsidR="002F5EFE" w:rsidRPr="00AE71F1" w:rsidRDefault="002F5EFE" w:rsidP="003370DB">
      <w:pPr>
        <w:spacing w:after="0"/>
        <w:rPr>
          <w:b/>
          <w:sz w:val="32"/>
          <w:szCs w:val="32"/>
        </w:rPr>
      </w:pPr>
    </w:p>
    <w:p w:rsidR="00826393" w:rsidRDefault="00826393" w:rsidP="004C1F75">
      <w:pPr>
        <w:spacing w:before="180" w:after="180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26393">
        <w:rPr>
          <w:rFonts w:ascii="Times New Roman" w:hAnsi="Times New Roman" w:cs="Times New Roman"/>
          <w:color w:val="000000"/>
          <w:sz w:val="32"/>
          <w:szCs w:val="32"/>
        </w:rPr>
        <w:object w:dxaOrig="9588" w:dyaOrig="53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376.5pt" o:ole="">
            <v:imagedata r:id="rId10" o:title=""/>
          </v:shape>
          <o:OLEObject Type="Embed" ProgID="PowerPoint.Slide.12" ShapeID="_x0000_i1025" DrawAspect="Content" ObjectID="_1821528210" r:id="rId11"/>
        </w:object>
      </w:r>
    </w:p>
    <w:p w:rsidR="00826393" w:rsidRDefault="00826393" w:rsidP="004C1F75">
      <w:pPr>
        <w:spacing w:before="180" w:after="180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26393">
        <w:rPr>
          <w:rFonts w:ascii="Times New Roman" w:hAnsi="Times New Roman" w:cs="Times New Roman"/>
          <w:color w:val="000000"/>
          <w:sz w:val="32"/>
          <w:szCs w:val="32"/>
        </w:rPr>
        <w:object w:dxaOrig="9588" w:dyaOrig="5381">
          <v:shape id="_x0000_i1026" type="#_x0000_t75" style="width:479.25pt;height:301.5pt" o:ole="">
            <v:imagedata r:id="rId12" o:title=""/>
          </v:shape>
          <o:OLEObject Type="Embed" ProgID="PowerPoint.Slide.12" ShapeID="_x0000_i1026" DrawAspect="Content" ObjectID="_1821528211" r:id="rId13"/>
        </w:object>
      </w:r>
    </w:p>
    <w:p w:rsidR="00835F8E" w:rsidRPr="00AE71F1" w:rsidRDefault="00CD1265" w:rsidP="004C1F75">
      <w:pPr>
        <w:spacing w:before="180" w:after="180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lastRenderedPageBreak/>
        <w:t>Анализ обращение граждан</w:t>
      </w:r>
      <w:r w:rsidR="004C1F75" w:rsidRPr="00AE71F1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поступивших в разрезе сельских поселений </w:t>
      </w:r>
      <w:proofErr w:type="spell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>Алькеевского</w:t>
      </w:r>
      <w:proofErr w:type="spellEnd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муниципального района</w:t>
      </w:r>
      <w:r w:rsidR="004C1F75" w:rsidRPr="00AE71F1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3370DB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за 1 полугодие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2025 года</w:t>
      </w:r>
    </w:p>
    <w:p w:rsidR="00835F8E" w:rsidRPr="00AE71F1" w:rsidRDefault="00CD1265">
      <w:pPr>
        <w:spacing w:before="180" w:after="180"/>
        <w:jc w:val="both"/>
        <w:rPr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Всего поступило обращений граждан в разрезе сельских поселений </w:t>
      </w:r>
      <w:r w:rsidR="0024473E" w:rsidRPr="00AE71F1">
        <w:rPr>
          <w:rFonts w:ascii="Times New Roman" w:hAnsi="Times New Roman" w:cs="Times New Roman"/>
          <w:color w:val="000000"/>
          <w:sz w:val="32"/>
          <w:szCs w:val="32"/>
        </w:rPr>
        <w:t>233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r w:rsidR="0024473E" w:rsidRPr="00AE71F1">
        <w:rPr>
          <w:rFonts w:ascii="Times New Roman" w:hAnsi="Times New Roman" w:cs="Times New Roman"/>
          <w:color w:val="000000"/>
          <w:sz w:val="32"/>
          <w:szCs w:val="32"/>
        </w:rPr>
        <w:t>что на 30%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обращений </w:t>
      </w:r>
      <w:r w:rsidR="0024473E" w:rsidRPr="00AE71F1">
        <w:rPr>
          <w:rFonts w:ascii="Times New Roman" w:hAnsi="Times New Roman" w:cs="Times New Roman"/>
          <w:color w:val="000000"/>
          <w:sz w:val="32"/>
          <w:szCs w:val="32"/>
        </w:rPr>
        <w:t>больше по сравнению с аналогичным периодом 2024 года -178 обращений.</w:t>
      </w:r>
    </w:p>
    <w:p w:rsidR="00835F8E" w:rsidRPr="00AE71F1" w:rsidRDefault="00CD1265">
      <w:pPr>
        <w:spacing w:before="180" w:after="180"/>
        <w:jc w:val="both"/>
        <w:rPr>
          <w:sz w:val="32"/>
          <w:szCs w:val="32"/>
        </w:rPr>
      </w:pPr>
      <w:r w:rsidRPr="00AE71F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570689" w:rsidRPr="00AE71F1" w:rsidRDefault="00CD1265">
      <w:pPr>
        <w:spacing w:before="180" w:after="18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>Из динамики обращений следует что наибольшее количество обращений поступило от жителей с</w:t>
      </w:r>
      <w:proofErr w:type="gram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>.Б</w:t>
      </w:r>
      <w:proofErr w:type="gramEnd"/>
      <w:r w:rsidRPr="00AE71F1">
        <w:rPr>
          <w:rFonts w:ascii="Times New Roman" w:hAnsi="Times New Roman" w:cs="Times New Roman"/>
          <w:color w:val="000000"/>
          <w:sz w:val="32"/>
          <w:szCs w:val="32"/>
        </w:rPr>
        <w:t>азарные Матаки - 31% (</w:t>
      </w:r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в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202</w:t>
      </w:r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>4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г.-</w:t>
      </w:r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>40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%) от общего количества поступивших обращений за отчетный период.</w:t>
      </w:r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976A83" w:rsidRPr="00AE71F1" w:rsidRDefault="00570689">
      <w:pPr>
        <w:spacing w:before="180" w:after="18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Увеличилось </w:t>
      </w:r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количество обращений в 2025 году в </w:t>
      </w:r>
      <w:proofErr w:type="spellStart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>Аппаковском</w:t>
      </w:r>
      <w:proofErr w:type="spellEnd"/>
      <w:proofErr w:type="gramStart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,</w:t>
      </w:r>
      <w:proofErr w:type="gramEnd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>Верхнеколчуринском</w:t>
      </w:r>
      <w:proofErr w:type="spellEnd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, </w:t>
      </w:r>
      <w:proofErr w:type="spellStart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>Каргопольском</w:t>
      </w:r>
      <w:proofErr w:type="spellEnd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, </w:t>
      </w:r>
      <w:proofErr w:type="spellStart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>Кошкинском</w:t>
      </w:r>
      <w:proofErr w:type="spellEnd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, </w:t>
      </w:r>
      <w:proofErr w:type="spellStart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>Салмановско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м</w:t>
      </w:r>
      <w:proofErr w:type="spellEnd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, </w:t>
      </w:r>
      <w:proofErr w:type="spellStart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>Староалпаровско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м</w:t>
      </w:r>
      <w:proofErr w:type="spellEnd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,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>Староматаковско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м</w:t>
      </w:r>
      <w:proofErr w:type="spellEnd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>Старосалмановско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м</w:t>
      </w:r>
      <w:proofErr w:type="spellEnd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,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>Старохурадинском</w:t>
      </w:r>
      <w:proofErr w:type="spellEnd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, </w:t>
      </w:r>
      <w:proofErr w:type="spell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>Старочелнинском</w:t>
      </w:r>
      <w:proofErr w:type="spellEnd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, </w:t>
      </w:r>
      <w:proofErr w:type="spell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>Чувашско-Бурнаевском</w:t>
      </w:r>
      <w:proofErr w:type="spellEnd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 и </w:t>
      </w:r>
      <w:proofErr w:type="spellStart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>Шибашинско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м</w:t>
      </w:r>
      <w:proofErr w:type="spellEnd"/>
      <w:r w:rsidR="00976A83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сельских поселениях.</w:t>
      </w:r>
    </w:p>
    <w:p w:rsidR="00570689" w:rsidRPr="00AE71F1" w:rsidRDefault="00CD1265">
      <w:pPr>
        <w:spacing w:before="180" w:after="18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Сократились обращения от жителей </w:t>
      </w:r>
      <w:proofErr w:type="spellStart"/>
      <w:r w:rsidR="00570689" w:rsidRPr="00AE71F1">
        <w:rPr>
          <w:rFonts w:ascii="Times New Roman" w:hAnsi="Times New Roman" w:cs="Times New Roman"/>
          <w:color w:val="000000"/>
          <w:sz w:val="32"/>
          <w:szCs w:val="32"/>
        </w:rPr>
        <w:t>Новоургагарского</w:t>
      </w:r>
      <w:proofErr w:type="spellEnd"/>
      <w:proofErr w:type="gramStart"/>
      <w:r w:rsidR="00570689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,</w:t>
      </w:r>
      <w:proofErr w:type="gramEnd"/>
      <w:r w:rsidR="00570689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570689" w:rsidRPr="00AE71F1">
        <w:rPr>
          <w:rFonts w:ascii="Times New Roman" w:hAnsi="Times New Roman" w:cs="Times New Roman"/>
          <w:color w:val="000000"/>
          <w:sz w:val="32"/>
          <w:szCs w:val="32"/>
        </w:rPr>
        <w:t>Тяжбердинского</w:t>
      </w:r>
      <w:proofErr w:type="spellEnd"/>
      <w:r w:rsidR="00570689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  <w:proofErr w:type="spellStart"/>
      <w:r w:rsidR="00570689" w:rsidRPr="00AE71F1">
        <w:rPr>
          <w:rFonts w:ascii="Times New Roman" w:hAnsi="Times New Roman" w:cs="Times New Roman"/>
          <w:color w:val="000000"/>
          <w:sz w:val="32"/>
          <w:szCs w:val="32"/>
        </w:rPr>
        <w:t>седьских</w:t>
      </w:r>
      <w:proofErr w:type="spellEnd"/>
      <w:r w:rsidR="00570689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поселений.</w:t>
      </w:r>
    </w:p>
    <w:p w:rsidR="00835F8E" w:rsidRPr="00AE71F1" w:rsidRDefault="00CD1265">
      <w:pPr>
        <w:spacing w:after="0"/>
        <w:jc w:val="both"/>
        <w:rPr>
          <w:sz w:val="32"/>
          <w:szCs w:val="32"/>
        </w:rPr>
      </w:pPr>
      <w:proofErr w:type="gram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Наибольшей популярностью у граждан, обратившихся в сельские поселения </w:t>
      </w:r>
      <w:proofErr w:type="spell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>Алькеевского</w:t>
      </w:r>
      <w:proofErr w:type="spellEnd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муниципального района составляет обращения </w:t>
      </w:r>
      <w:r w:rsidR="00570689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от семей участников СВО об оказании материальной помощи </w:t>
      </w:r>
      <w:r w:rsidR="000159A6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17%- </w:t>
      </w:r>
      <w:r w:rsidR="00570689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40 обращений и вопросы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жилищно-коммунального хозяйства</w:t>
      </w:r>
      <w:r w:rsidR="000159A6" w:rsidRPr="00AE71F1">
        <w:rPr>
          <w:rFonts w:ascii="Times New Roman" w:hAnsi="Times New Roman" w:cs="Times New Roman"/>
          <w:color w:val="000000"/>
          <w:sz w:val="32"/>
          <w:szCs w:val="32"/>
        </w:rPr>
        <w:t>: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водоснабжени</w:t>
      </w:r>
      <w:r w:rsidR="000159A6" w:rsidRPr="00AE71F1">
        <w:rPr>
          <w:rFonts w:ascii="Times New Roman" w:hAnsi="Times New Roman" w:cs="Times New Roman"/>
          <w:color w:val="000000"/>
          <w:sz w:val="32"/>
          <w:szCs w:val="32"/>
        </w:rPr>
        <w:t>е-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0159A6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всего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обращений составило </w:t>
      </w:r>
      <w:r w:rsidR="000159A6" w:rsidRPr="00AE71F1">
        <w:rPr>
          <w:rFonts w:ascii="Times New Roman" w:hAnsi="Times New Roman" w:cs="Times New Roman"/>
          <w:color w:val="000000"/>
          <w:sz w:val="32"/>
          <w:szCs w:val="32"/>
        </w:rPr>
        <w:t>8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%- </w:t>
      </w:r>
      <w:r w:rsidR="000159A6" w:rsidRPr="00AE71F1">
        <w:rPr>
          <w:rFonts w:ascii="Times New Roman" w:hAnsi="Times New Roman" w:cs="Times New Roman"/>
          <w:color w:val="000000"/>
          <w:sz w:val="32"/>
          <w:szCs w:val="32"/>
        </w:rPr>
        <w:t>19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обращений, дорожное хозяйство </w:t>
      </w:r>
      <w:r w:rsidR="000159A6" w:rsidRPr="00AE71F1">
        <w:rPr>
          <w:rFonts w:ascii="Times New Roman" w:hAnsi="Times New Roman" w:cs="Times New Roman"/>
          <w:color w:val="000000"/>
          <w:sz w:val="32"/>
          <w:szCs w:val="32"/>
        </w:rPr>
        <w:t>8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% -</w:t>
      </w:r>
      <w:r w:rsidR="000159A6" w:rsidRPr="00AE71F1">
        <w:rPr>
          <w:rFonts w:ascii="Times New Roman" w:hAnsi="Times New Roman" w:cs="Times New Roman"/>
          <w:color w:val="000000"/>
          <w:sz w:val="32"/>
          <w:szCs w:val="32"/>
        </w:rPr>
        <w:t>20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обращений и самое востребованное в  населенных пунктах это замена ламп уличного освещения </w:t>
      </w:r>
      <w:r w:rsidR="000159A6" w:rsidRPr="00AE71F1">
        <w:rPr>
          <w:rFonts w:ascii="Times New Roman" w:hAnsi="Times New Roman" w:cs="Times New Roman"/>
          <w:color w:val="000000"/>
          <w:sz w:val="32"/>
          <w:szCs w:val="32"/>
        </w:rPr>
        <w:t>60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%- </w:t>
      </w:r>
      <w:r w:rsidR="000159A6" w:rsidRPr="00AE71F1">
        <w:rPr>
          <w:rFonts w:ascii="Times New Roman" w:hAnsi="Times New Roman" w:cs="Times New Roman"/>
          <w:color w:val="000000"/>
          <w:sz w:val="32"/>
          <w:szCs w:val="32"/>
        </w:rPr>
        <w:t>139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обращений.</w:t>
      </w:r>
      <w:proofErr w:type="gramEnd"/>
    </w:p>
    <w:p w:rsidR="00835F8E" w:rsidRPr="00AE71F1" w:rsidRDefault="00835F8E">
      <w:pPr>
        <w:spacing w:after="0"/>
        <w:jc w:val="both"/>
        <w:rPr>
          <w:sz w:val="32"/>
          <w:szCs w:val="32"/>
        </w:rPr>
      </w:pPr>
    </w:p>
    <w:p w:rsidR="00835F8E" w:rsidRPr="00AE71F1" w:rsidRDefault="00CD1265">
      <w:pPr>
        <w:spacing w:after="0"/>
        <w:jc w:val="both"/>
        <w:rPr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В целом по обращению граждан за </w:t>
      </w:r>
      <w:r w:rsidR="000159A6" w:rsidRPr="00AE71F1">
        <w:rPr>
          <w:rFonts w:ascii="Times New Roman" w:hAnsi="Times New Roman" w:cs="Times New Roman"/>
          <w:color w:val="000000"/>
          <w:sz w:val="32"/>
          <w:szCs w:val="32"/>
        </w:rPr>
        <w:t>6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месяцев  202</w:t>
      </w:r>
      <w:r w:rsidR="000159A6" w:rsidRPr="00AE71F1">
        <w:rPr>
          <w:rFonts w:ascii="Times New Roman" w:hAnsi="Times New Roman" w:cs="Times New Roman"/>
          <w:color w:val="000000"/>
          <w:sz w:val="32"/>
          <w:szCs w:val="32"/>
        </w:rPr>
        <w:t>5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год в Совет и Исполнительный комитет </w:t>
      </w:r>
      <w:proofErr w:type="spell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>Алькеевского</w:t>
      </w:r>
      <w:proofErr w:type="spellEnd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муниципального района, решено положительно </w:t>
      </w:r>
      <w:r w:rsidR="00F6362E" w:rsidRPr="00AE71F1">
        <w:rPr>
          <w:rFonts w:ascii="Times New Roman" w:hAnsi="Times New Roman" w:cs="Times New Roman"/>
          <w:color w:val="000000"/>
          <w:sz w:val="32"/>
          <w:szCs w:val="32"/>
        </w:rPr>
        <w:t>139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обращений (</w:t>
      </w:r>
      <w:r w:rsidR="00F6362E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в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2023 год - </w:t>
      </w:r>
      <w:r w:rsidR="00F6362E" w:rsidRPr="00AE71F1">
        <w:rPr>
          <w:rFonts w:ascii="Times New Roman" w:hAnsi="Times New Roman" w:cs="Times New Roman"/>
          <w:color w:val="000000"/>
          <w:sz w:val="32"/>
          <w:szCs w:val="32"/>
        </w:rPr>
        <w:t>118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), с выездом на место рассмотрено </w:t>
      </w:r>
      <w:r w:rsidR="00F6362E" w:rsidRPr="00AE71F1">
        <w:rPr>
          <w:rFonts w:ascii="Times New Roman" w:hAnsi="Times New Roman" w:cs="Times New Roman"/>
          <w:color w:val="000000"/>
          <w:sz w:val="32"/>
          <w:szCs w:val="32"/>
        </w:rPr>
        <w:t>113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обращение (</w:t>
      </w:r>
      <w:r w:rsidR="00F6362E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в 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2023 год</w:t>
      </w:r>
      <w:r w:rsidR="00F6362E" w:rsidRPr="00AE71F1">
        <w:rPr>
          <w:rFonts w:ascii="Times New Roman" w:hAnsi="Times New Roman" w:cs="Times New Roman"/>
          <w:color w:val="000000"/>
          <w:sz w:val="32"/>
          <w:szCs w:val="32"/>
        </w:rPr>
        <w:t>у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- </w:t>
      </w:r>
      <w:r w:rsidR="00F6362E" w:rsidRPr="00AE71F1">
        <w:rPr>
          <w:rFonts w:ascii="Times New Roman" w:hAnsi="Times New Roman" w:cs="Times New Roman"/>
          <w:color w:val="000000"/>
          <w:sz w:val="32"/>
          <w:szCs w:val="32"/>
        </w:rPr>
        <w:t>97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).</w:t>
      </w:r>
    </w:p>
    <w:p w:rsidR="00835F8E" w:rsidRPr="00AE71F1" w:rsidRDefault="00CD1265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По обращениям граждан за аналогичный период в сельские поселения </w:t>
      </w:r>
      <w:proofErr w:type="spellStart"/>
      <w:r w:rsidRPr="00AE71F1">
        <w:rPr>
          <w:rFonts w:ascii="Times New Roman" w:hAnsi="Times New Roman" w:cs="Times New Roman"/>
          <w:color w:val="000000"/>
          <w:sz w:val="32"/>
          <w:szCs w:val="32"/>
        </w:rPr>
        <w:t>Алькеевского</w:t>
      </w:r>
      <w:proofErr w:type="spellEnd"/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муниципального района решено положительно </w:t>
      </w:r>
      <w:r w:rsidR="00F6362E" w:rsidRPr="00AE71F1">
        <w:rPr>
          <w:rFonts w:ascii="Times New Roman" w:hAnsi="Times New Roman" w:cs="Times New Roman"/>
          <w:color w:val="000000"/>
          <w:sz w:val="32"/>
          <w:szCs w:val="32"/>
        </w:rPr>
        <w:t>232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обращений из 2</w:t>
      </w:r>
      <w:r w:rsidR="00F6362E" w:rsidRPr="00AE71F1">
        <w:rPr>
          <w:rFonts w:ascii="Times New Roman" w:hAnsi="Times New Roman" w:cs="Times New Roman"/>
          <w:color w:val="000000"/>
          <w:sz w:val="32"/>
          <w:szCs w:val="32"/>
        </w:rPr>
        <w:t>33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F17A69" w:rsidRPr="00AE71F1" w:rsidRDefault="00F17A69" w:rsidP="00F17A6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E71F1">
        <w:rPr>
          <w:rFonts w:ascii="Times New Roman" w:hAnsi="Times New Roman" w:cs="Times New Roman"/>
          <w:sz w:val="32"/>
          <w:szCs w:val="32"/>
        </w:rPr>
        <w:t xml:space="preserve">         Информация о поступивших обращениях граждан и результатах их рассмотрения доводится </w:t>
      </w:r>
      <w:proofErr w:type="gramStart"/>
      <w:r w:rsidRPr="00AE71F1">
        <w:rPr>
          <w:rFonts w:ascii="Times New Roman" w:hAnsi="Times New Roman" w:cs="Times New Roman"/>
          <w:sz w:val="32"/>
          <w:szCs w:val="32"/>
        </w:rPr>
        <w:t>до сведения населения сельских поселений в соответствии с действующим законодательством Российской Федерации через официальные сайты органов местного самоуправления в сети</w:t>
      </w:r>
      <w:proofErr w:type="gramEnd"/>
      <w:r w:rsidRPr="00AE71F1">
        <w:rPr>
          <w:rFonts w:ascii="Times New Roman" w:hAnsi="Times New Roman" w:cs="Times New Roman"/>
          <w:sz w:val="32"/>
          <w:szCs w:val="32"/>
        </w:rPr>
        <w:t xml:space="preserve"> Интернет.</w:t>
      </w:r>
    </w:p>
    <w:p w:rsidR="00F17A69" w:rsidRPr="00AE71F1" w:rsidRDefault="00F17A69">
      <w:pPr>
        <w:spacing w:after="0"/>
        <w:jc w:val="both"/>
        <w:rPr>
          <w:sz w:val="32"/>
          <w:szCs w:val="32"/>
        </w:rPr>
      </w:pPr>
    </w:p>
    <w:p w:rsidR="00835F8E" w:rsidRPr="00AE71F1" w:rsidRDefault="00CD1265">
      <w:pPr>
        <w:spacing w:before="180" w:after="18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E71F1">
        <w:rPr>
          <w:rFonts w:ascii="Times New Roman" w:hAnsi="Times New Roman" w:cs="Times New Roman"/>
          <w:color w:val="000000"/>
          <w:sz w:val="32"/>
          <w:szCs w:val="32"/>
        </w:rPr>
        <w:t>Также хочется отметить, что обращения от  участников и инвалидов Великой Отечественной войны 1941-1945 годов за отчетный период 202</w:t>
      </w:r>
      <w:r w:rsidR="002F5EFE" w:rsidRPr="00AE71F1">
        <w:rPr>
          <w:rFonts w:ascii="Times New Roman" w:hAnsi="Times New Roman" w:cs="Times New Roman"/>
          <w:color w:val="000000"/>
          <w:sz w:val="32"/>
          <w:szCs w:val="32"/>
        </w:rPr>
        <w:t>5</w:t>
      </w:r>
      <w:r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год не поступило.</w:t>
      </w:r>
      <w:r w:rsidR="003370DB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Поступило 1 обращение от вдовы участника Великой Отечественной войны, обращение решено положительно.</w:t>
      </w:r>
      <w:r w:rsidR="002F5EFE" w:rsidRPr="00AE71F1">
        <w:rPr>
          <w:rFonts w:ascii="Times New Roman" w:hAnsi="Times New Roman" w:cs="Times New Roman"/>
          <w:color w:val="000000"/>
          <w:sz w:val="32"/>
          <w:szCs w:val="32"/>
        </w:rPr>
        <w:t xml:space="preserve"> В 2024 году поступило  1 обращение от вдовы участника ВОВ, также решено положительно.</w:t>
      </w:r>
    </w:p>
    <w:p w:rsidR="003370DB" w:rsidRPr="00AE71F1" w:rsidRDefault="003370DB">
      <w:pPr>
        <w:spacing w:before="180" w:after="180"/>
        <w:jc w:val="both"/>
        <w:rPr>
          <w:sz w:val="32"/>
          <w:szCs w:val="32"/>
        </w:rPr>
      </w:pPr>
    </w:p>
    <w:p w:rsidR="00835F8E" w:rsidRPr="00AE71F1" w:rsidRDefault="00835F8E">
      <w:pPr>
        <w:spacing w:after="0"/>
        <w:jc w:val="both"/>
        <w:rPr>
          <w:sz w:val="32"/>
          <w:szCs w:val="32"/>
        </w:rPr>
      </w:pPr>
    </w:p>
    <w:sectPr w:rsidR="00835F8E" w:rsidRPr="00AE71F1" w:rsidSect="005C2AD6"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0000000"/>
    <w:multiLevelType w:val="hybridMultilevel"/>
    <w:tmpl w:val="5980D48C"/>
    <w:lvl w:ilvl="0" w:tplc="9A14747C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48DDBA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622278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F0CD5E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D083B0">
      <w:start w:val="1"/>
      <w:numFmt w:val="bullet"/>
      <w:lvlText w:val="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BE8352">
      <w:start w:val="1"/>
      <w:numFmt w:val="bullet"/>
      <w:lvlText w:val="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2C24A8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4C4E50">
      <w:start w:val="1"/>
      <w:numFmt w:val="bullet"/>
      <w:lvlText w:val="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60A06E">
      <w:start w:val="1"/>
      <w:numFmt w:val="bullet"/>
      <w:lvlText w:val="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90000001"/>
    <w:multiLevelType w:val="hybridMultilevel"/>
    <w:tmpl w:val="2C0631DE"/>
    <w:lvl w:ilvl="0" w:tplc="90B84F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ABA92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232CAB4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BFD4BC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885CC9A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 w:tplc="D7C8D09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 w:tplc="76EA874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 w:tplc="AFC25C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 w:tplc="E33274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">
    <w:nsid w:val="0DAD59D2"/>
    <w:multiLevelType w:val="multilevel"/>
    <w:tmpl w:val="39A6F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5F8E"/>
    <w:rsid w:val="000159A6"/>
    <w:rsid w:val="000C7B1A"/>
    <w:rsid w:val="000D48CF"/>
    <w:rsid w:val="000F5338"/>
    <w:rsid w:val="001576D1"/>
    <w:rsid w:val="0016658F"/>
    <w:rsid w:val="001758E6"/>
    <w:rsid w:val="001A1B88"/>
    <w:rsid w:val="0024473E"/>
    <w:rsid w:val="00275120"/>
    <w:rsid w:val="002F5EFE"/>
    <w:rsid w:val="00336E8C"/>
    <w:rsid w:val="003370DB"/>
    <w:rsid w:val="003734AE"/>
    <w:rsid w:val="00386639"/>
    <w:rsid w:val="00396FDD"/>
    <w:rsid w:val="004C1F75"/>
    <w:rsid w:val="0054254B"/>
    <w:rsid w:val="00570689"/>
    <w:rsid w:val="005B5805"/>
    <w:rsid w:val="005C2AD6"/>
    <w:rsid w:val="006400D2"/>
    <w:rsid w:val="00771812"/>
    <w:rsid w:val="007C4A99"/>
    <w:rsid w:val="00826393"/>
    <w:rsid w:val="008311CD"/>
    <w:rsid w:val="00835F8E"/>
    <w:rsid w:val="009170DE"/>
    <w:rsid w:val="00976A83"/>
    <w:rsid w:val="00A0056E"/>
    <w:rsid w:val="00AC1ED5"/>
    <w:rsid w:val="00AE71F1"/>
    <w:rsid w:val="00AF1F11"/>
    <w:rsid w:val="00CD1265"/>
    <w:rsid w:val="00D57AD4"/>
    <w:rsid w:val="00D82CB6"/>
    <w:rsid w:val="00E27746"/>
    <w:rsid w:val="00E35E2D"/>
    <w:rsid w:val="00F17A69"/>
    <w:rsid w:val="00F41B64"/>
    <w:rsid w:val="00F6362E"/>
    <w:rsid w:val="00F63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6639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373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26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6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6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package" Target="embeddings/______Microsoft_Office_PowerPoint5.sldx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package" Target="embeddings/______Microsoft_Office_PowerPoint4.sldx"/><Relationship Id="rId5" Type="http://schemas.openxmlformats.org/officeDocument/2006/relationships/hyperlink" Target="https://alkeevskiy.tatarstan.ru/priem_vrema_graqdan.ht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Динамика количество обращений граждан</a:t>
            </a:r>
          </a:p>
          <a:p>
            <a:pPr>
              <a:defRPr/>
            </a:pPr>
            <a:r>
              <a:rPr lang="ru-RU"/>
              <a:t> в Совет  Алькеевского муниципального района</a:t>
            </a:r>
          </a:p>
        </c:rich>
      </c:tx>
      <c:layout>
        <c:manualLayout>
          <c:xMode val="edge"/>
          <c:yMode val="edge"/>
          <c:x val="0.22790145840598305"/>
          <c:y val="1.3233194060622963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7.1259909420400419E-2"/>
          <c:y val="0.16839239442142845"/>
          <c:w val="0.78814717048525118"/>
          <c:h val="0.5351441159088888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Поступило всего обращений</c:v>
                </c:pt>
                <c:pt idx="1">
                  <c:v>Письменные обращения</c:v>
                </c:pt>
                <c:pt idx="2">
                  <c:v>Принято граждан на личном приеме</c:v>
                </c:pt>
                <c:pt idx="3">
                  <c:v>Обращения в электронном виде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150</c:v>
                </c:pt>
                <c:pt idx="1">
                  <c:v>48</c:v>
                </c:pt>
                <c:pt idx="2">
                  <c:v>18</c:v>
                </c:pt>
                <c:pt idx="3">
                  <c:v>84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Поступило всего обращений</c:v>
                </c:pt>
                <c:pt idx="1">
                  <c:v>Письменные обращения</c:v>
                </c:pt>
                <c:pt idx="2">
                  <c:v>Принято граждан на личном приеме</c:v>
                </c:pt>
                <c:pt idx="3">
                  <c:v>Обращения в электронном виде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126</c:v>
                </c:pt>
                <c:pt idx="1">
                  <c:v>21</c:v>
                </c:pt>
                <c:pt idx="2">
                  <c:v>35</c:v>
                </c:pt>
                <c:pt idx="3">
                  <c:v>70</c:v>
                </c:pt>
              </c:numCache>
            </c:numRef>
          </c:val>
        </c:ser>
        <c:dLbls>
          <c:showVal val="1"/>
        </c:dLbls>
        <c:axId val="128966016"/>
        <c:axId val="128971904"/>
      </c:barChart>
      <c:catAx>
        <c:axId val="128966016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128971904"/>
        <c:crosses val="autoZero"/>
        <c:auto val="1"/>
        <c:lblAlgn val="ctr"/>
        <c:lblOffset val="100"/>
      </c:catAx>
      <c:valAx>
        <c:axId val="12897190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one"/>
        <c:crossAx val="1289660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</c:dTable>
      <c:spPr>
        <a:noFill/>
        <a:ln>
          <a:noFill/>
        </a:ln>
        <a:effectLst/>
        <a:sp3d/>
      </c:spPr>
    </c:plotArea>
    <c:legend>
      <c:legendPos val="r"/>
      <c:legendEntry>
        <c:idx val="0"/>
        <c:txPr>
          <a:bodyPr rot="0" vert="horz"/>
          <a:lstStyle/>
          <a:p>
            <a:pPr>
              <a:defRPr/>
            </a:pPr>
            <a:endParaRPr lang="ru-RU"/>
          </a:p>
        </c:txPr>
      </c:legendEntry>
      <c:legendEntry>
        <c:idx val="1"/>
        <c:txPr>
          <a:bodyPr rot="0" vert="horz"/>
          <a:lstStyle/>
          <a:p>
            <a:pPr>
              <a:defRPr/>
            </a:pPr>
            <a:endParaRPr lang="ru-RU"/>
          </a:p>
        </c:txPr>
      </c:legendEntry>
      <c:layout>
        <c:manualLayout>
          <c:xMode val="edge"/>
          <c:yMode val="edge"/>
          <c:x val="0.88325781751642829"/>
          <c:y val="0.22325926623154588"/>
          <c:w val="0.1054891410611572"/>
          <c:h val="0.29481455033102982"/>
        </c:manualLayout>
      </c:layout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aseline="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Динамика количество  обращений граждан</a:t>
            </a:r>
          </a:p>
          <a:p>
            <a:pPr>
              <a:defRPr/>
            </a:pPr>
            <a:r>
              <a:rPr lang="ru-RU"/>
              <a:t> в Исполнительный комитет  Алькеевского муниципального района</a:t>
            </a:r>
          </a:p>
        </c:rich>
      </c:tx>
      <c:layout>
        <c:manualLayout>
          <c:xMode val="edge"/>
          <c:yMode val="edge"/>
          <c:x val="0.13453003858174994"/>
          <c:y val="8.4276994202283247E-3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8.24531629907575E-2"/>
          <c:y val="0.16839244874083775"/>
          <c:w val="0.88969915161061064"/>
          <c:h val="0.5351441159088894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Поступило всего обращений</c:v>
                </c:pt>
                <c:pt idx="1">
                  <c:v>Письменные обращения</c:v>
                </c:pt>
                <c:pt idx="2">
                  <c:v>Принято граждан на личном приеме</c:v>
                </c:pt>
                <c:pt idx="3">
                  <c:v>Обращения в электронном виде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200</c:v>
                </c:pt>
                <c:pt idx="1">
                  <c:v>126</c:v>
                </c:pt>
                <c:pt idx="2">
                  <c:v>11</c:v>
                </c:pt>
                <c:pt idx="3">
                  <c:v>63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Поступило всего обращений</c:v>
                </c:pt>
                <c:pt idx="1">
                  <c:v>Письменные обращения</c:v>
                </c:pt>
                <c:pt idx="2">
                  <c:v>Принято граждан на личном приеме</c:v>
                </c:pt>
                <c:pt idx="3">
                  <c:v>Обращения в электронном виде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153</c:v>
                </c:pt>
                <c:pt idx="1">
                  <c:v>107</c:v>
                </c:pt>
                <c:pt idx="2">
                  <c:v>17</c:v>
                </c:pt>
                <c:pt idx="3">
                  <c:v>29</c:v>
                </c:pt>
              </c:numCache>
            </c:numRef>
          </c:val>
        </c:ser>
        <c:dLbls>
          <c:showVal val="1"/>
        </c:dLbls>
        <c:axId val="184397184"/>
        <c:axId val="184728576"/>
      </c:barChart>
      <c:catAx>
        <c:axId val="184397184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184728576"/>
        <c:crosses val="autoZero"/>
        <c:auto val="1"/>
        <c:lblAlgn val="ctr"/>
        <c:lblOffset val="100"/>
      </c:catAx>
      <c:valAx>
        <c:axId val="18472857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one"/>
        <c:crossAx val="18439718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</c:dTable>
      <c:spPr>
        <a:noFill/>
        <a:ln>
          <a:noFill/>
        </a:ln>
        <a:effectLst/>
        <a:sp3d/>
      </c:spPr>
    </c:plotArea>
    <c:legend>
      <c:legendPos val="r"/>
      <c:legendEntry>
        <c:idx val="0"/>
        <c:txPr>
          <a:bodyPr rot="0" vert="horz"/>
          <a:lstStyle/>
          <a:p>
            <a:pPr>
              <a:defRPr/>
            </a:pPr>
            <a:endParaRPr lang="ru-RU"/>
          </a:p>
        </c:txPr>
      </c:legendEntry>
      <c:legendEntry>
        <c:idx val="1"/>
        <c:txPr>
          <a:bodyPr rot="0" vert="horz"/>
          <a:lstStyle/>
          <a:p>
            <a:pPr>
              <a:defRPr/>
            </a:pPr>
            <a:endParaRPr lang="ru-RU"/>
          </a:p>
        </c:txPr>
      </c:legendEntry>
      <c:layout>
        <c:manualLayout>
          <c:xMode val="edge"/>
          <c:yMode val="edge"/>
          <c:x val="0.91395958283918932"/>
          <c:y val="0.22325929821331292"/>
          <c:w val="7.2555261069531404E-2"/>
          <c:h val="0.24021609725232837"/>
        </c:manualLayout>
      </c:layout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Динамика количество  обращений граждан</a:t>
            </a:r>
          </a:p>
          <a:p>
            <a:pPr>
              <a:defRPr/>
            </a:pPr>
            <a:r>
              <a:rPr lang="ru-RU"/>
              <a:t> в Исполнительный комитет  Алькеевского муниципального района</a:t>
            </a:r>
          </a:p>
        </c:rich>
      </c:tx>
      <c:layout>
        <c:manualLayout>
          <c:xMode val="edge"/>
          <c:yMode val="edge"/>
          <c:x val="0.13453003858174994"/>
          <c:y val="8.4276994202283247E-3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8.24531629907575E-2"/>
          <c:y val="0.16839244874083761"/>
          <c:w val="0.88969915161061064"/>
          <c:h val="0.53514411590888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Поступило всего обращений</c:v>
                </c:pt>
                <c:pt idx="1">
                  <c:v>Письменные обращения</c:v>
                </c:pt>
                <c:pt idx="2">
                  <c:v>Принято граждан на личном приеме</c:v>
                </c:pt>
                <c:pt idx="3">
                  <c:v>Обращения в электронном виде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200</c:v>
                </c:pt>
                <c:pt idx="1">
                  <c:v>126</c:v>
                </c:pt>
                <c:pt idx="2">
                  <c:v>11</c:v>
                </c:pt>
                <c:pt idx="3">
                  <c:v>63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Поступило всего обращений</c:v>
                </c:pt>
                <c:pt idx="1">
                  <c:v>Письменные обращения</c:v>
                </c:pt>
                <c:pt idx="2">
                  <c:v>Принято граждан на личном приеме</c:v>
                </c:pt>
                <c:pt idx="3">
                  <c:v>Обращения в электронном виде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153</c:v>
                </c:pt>
                <c:pt idx="1">
                  <c:v>107</c:v>
                </c:pt>
                <c:pt idx="2">
                  <c:v>17</c:v>
                </c:pt>
                <c:pt idx="3">
                  <c:v>29</c:v>
                </c:pt>
              </c:numCache>
            </c:numRef>
          </c:val>
        </c:ser>
        <c:dLbls>
          <c:showVal val="1"/>
        </c:dLbls>
        <c:axId val="129671168"/>
        <c:axId val="129672704"/>
      </c:barChart>
      <c:catAx>
        <c:axId val="129671168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129672704"/>
        <c:crosses val="autoZero"/>
        <c:auto val="1"/>
        <c:lblAlgn val="ctr"/>
        <c:lblOffset val="100"/>
      </c:catAx>
      <c:valAx>
        <c:axId val="12967270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one"/>
        <c:crossAx val="12967116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</c:dTable>
      <c:spPr>
        <a:noFill/>
        <a:ln>
          <a:noFill/>
        </a:ln>
        <a:effectLst/>
        <a:sp3d/>
      </c:spPr>
    </c:plotArea>
    <c:legend>
      <c:legendPos val="r"/>
      <c:legendEntry>
        <c:idx val="0"/>
        <c:txPr>
          <a:bodyPr rot="0" vert="horz"/>
          <a:lstStyle/>
          <a:p>
            <a:pPr>
              <a:defRPr/>
            </a:pPr>
            <a:endParaRPr lang="ru-RU"/>
          </a:p>
        </c:txPr>
      </c:legendEntry>
      <c:legendEntry>
        <c:idx val="1"/>
        <c:txPr>
          <a:bodyPr rot="0" vert="horz"/>
          <a:lstStyle/>
          <a:p>
            <a:pPr>
              <a:defRPr/>
            </a:pPr>
            <a:endParaRPr lang="ru-RU"/>
          </a:p>
        </c:txPr>
      </c:legendEntry>
      <c:layout>
        <c:manualLayout>
          <c:xMode val="edge"/>
          <c:yMode val="edge"/>
          <c:x val="0.91395958283918888"/>
          <c:y val="0.22325929821331292"/>
          <c:w val="7.2555261069531404E-2"/>
          <c:h val="0.24021609725232812"/>
        </c:manualLayout>
      </c:layout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1453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2025-06-29T16:46:00Z</cp:lastPrinted>
  <dcterms:created xsi:type="dcterms:W3CDTF">2025-10-09T12:17:00Z</dcterms:created>
  <dcterms:modified xsi:type="dcterms:W3CDTF">2025-10-09T12:17:00Z</dcterms:modified>
</cp:coreProperties>
</file>