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Default="00A2436C" w:rsidP="00611DB2">
      <w:pPr>
        <w:rPr>
          <w:rFonts w:ascii="Times New Roman" w:hAnsi="Times New Roman" w:cs="Times New Roman"/>
          <w:sz w:val="28"/>
          <w:szCs w:val="28"/>
        </w:rPr>
      </w:pPr>
    </w:p>
    <w:p w:rsidR="005367F6" w:rsidRPr="005367F6" w:rsidRDefault="005367F6" w:rsidP="005367F6">
      <w:pPr>
        <w:shd w:val="clear" w:color="auto" w:fill="FFFFFF"/>
        <w:spacing w:line="348" w:lineRule="atLeast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25"/>
          <w:szCs w:val="25"/>
        </w:rPr>
        <w:t xml:space="preserve">                 </w:t>
      </w:r>
      <w:r w:rsidRPr="005367F6">
        <w:rPr>
          <w:rFonts w:ascii="Arial" w:hAnsi="Arial" w:cs="Arial"/>
          <w:color w:val="333333"/>
          <w:sz w:val="36"/>
          <w:szCs w:val="36"/>
        </w:rPr>
        <w:t>Некоторые новые виды мошенничества</w:t>
      </w:r>
    </w:p>
    <w:p w:rsidR="005367F6" w:rsidRDefault="005367F6" w:rsidP="005367F6">
      <w:pPr>
        <w:shd w:val="clear" w:color="auto" w:fill="FFFFFF"/>
        <w:spacing w:line="348" w:lineRule="atLeast"/>
        <w:rPr>
          <w:rFonts w:ascii="Arial" w:hAnsi="Arial" w:cs="Arial"/>
          <w:color w:val="333333"/>
          <w:sz w:val="25"/>
          <w:szCs w:val="25"/>
        </w:rPr>
      </w:pPr>
    </w:p>
    <w:p w:rsidR="005367F6" w:rsidRDefault="005367F6" w:rsidP="005367F6">
      <w:pPr>
        <w:shd w:val="clear" w:color="auto" w:fill="FFFFFF"/>
        <w:spacing w:line="348" w:lineRule="atLeast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5940425" cy="3346349"/>
            <wp:effectExtent l="19050" t="0" r="3175" b="0"/>
            <wp:docPr id="2" name="Рисунок 2" descr="C:\Users\Admin\Documents\Новости за 2025 год\8BYrLWkUN43iqNcJJ7e-4v2kRNE1V53TptgMM0JdYzkwFem_HJnmO67Fd0ODJoqzt27RgE_XYM_aKMcfQHo6mJ8aUcPPsxZHHxtI6lsUGwB0Y6qt6nscxnsW_wDVNr8UAEktkpyIsVET3VvV-ieMvx3h2UBaEF4QVd9CFc8njfHb7AKBzDMfgjaDcln5apsBv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8BYrLWkUN43iqNcJJ7e-4v2kRNE1V53TptgMM0JdYzkwFem_HJnmO67Fd0ODJoqzt27RgE_XYM_aKMcfQHo6mJ8aUcPPsxZHHxtI6lsUGwB0Y6qt6nscxnsW_wDVNr8UAEktkpyIsVET3VvV-ieMvx3h2UBaEF4QVd9CFc8njfHb7AKBzDMfgjaDcln5apsBv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F6" w:rsidRDefault="005367F6" w:rsidP="005367F6">
      <w:pPr>
        <w:shd w:val="clear" w:color="auto" w:fill="FFFFFF"/>
        <w:spacing w:line="348" w:lineRule="atLeast"/>
        <w:rPr>
          <w:rFonts w:ascii="Arial" w:hAnsi="Arial" w:cs="Arial"/>
          <w:color w:val="333333"/>
          <w:sz w:val="25"/>
          <w:szCs w:val="25"/>
        </w:rPr>
      </w:pPr>
      <w:r>
        <w:rPr>
          <w:rStyle w:val="a8"/>
          <w:rFonts w:ascii="Arial" w:hAnsi="Arial" w:cs="Arial"/>
          <w:color w:val="333333"/>
          <w:sz w:val="25"/>
          <w:szCs w:val="25"/>
        </w:rPr>
        <w:t xml:space="preserve"> «Возвращение» </w:t>
      </w:r>
      <w:proofErr w:type="spellStart"/>
      <w:r>
        <w:rPr>
          <w:rStyle w:val="a8"/>
          <w:rFonts w:ascii="Arial" w:hAnsi="Arial" w:cs="Arial"/>
          <w:color w:val="333333"/>
          <w:sz w:val="25"/>
          <w:szCs w:val="25"/>
        </w:rPr>
        <w:t>Visa</w:t>
      </w:r>
      <w:proofErr w:type="spellEnd"/>
      <w:r>
        <w:rPr>
          <w:rStyle w:val="a8"/>
          <w:rFonts w:ascii="Arial" w:hAnsi="Arial" w:cs="Arial"/>
          <w:color w:val="333333"/>
          <w:sz w:val="25"/>
          <w:szCs w:val="25"/>
        </w:rPr>
        <w:t xml:space="preserve"> и </w:t>
      </w:r>
      <w:proofErr w:type="spellStart"/>
      <w:r>
        <w:rPr>
          <w:rStyle w:val="a8"/>
          <w:rFonts w:ascii="Arial" w:hAnsi="Arial" w:cs="Arial"/>
          <w:color w:val="333333"/>
          <w:sz w:val="25"/>
          <w:szCs w:val="25"/>
        </w:rPr>
        <w:t>Mastercard</w:t>
      </w:r>
      <w:proofErr w:type="spellEnd"/>
      <w:r>
        <w:rPr>
          <w:rFonts w:ascii="Arial" w:hAnsi="Arial" w:cs="Arial"/>
          <w:color w:val="333333"/>
          <w:sz w:val="25"/>
          <w:szCs w:val="25"/>
        </w:rPr>
        <w:t>. Жертвам приходят СМС от «банка» с предложением срочно пройти верификацию по ссылке, чтобы снова пользоваться зарубежными платежами. Ссылка ведёт на поддельный сайт, который «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мимикрирует</w:t>
      </w:r>
      <w:proofErr w:type="spellEnd"/>
      <w:r>
        <w:rPr>
          <w:rFonts w:ascii="Arial" w:hAnsi="Arial" w:cs="Arial"/>
          <w:color w:val="333333"/>
          <w:sz w:val="25"/>
          <w:szCs w:val="25"/>
        </w:rPr>
        <w:t>» под официальный банковский ресурс.</w:t>
      </w:r>
    </w:p>
    <w:p w:rsidR="005367F6" w:rsidRDefault="005367F6" w:rsidP="005367F6">
      <w:pPr>
        <w:numPr>
          <w:ilvl w:val="0"/>
          <w:numId w:val="1"/>
        </w:numPr>
        <w:shd w:val="clear" w:color="auto" w:fill="FFFFFF"/>
        <w:spacing w:before="100" w:beforeAutospacing="1" w:after="127" w:line="348" w:lineRule="atLeast"/>
        <w:ind w:left="0"/>
        <w:rPr>
          <w:rFonts w:ascii="Arial" w:hAnsi="Arial" w:cs="Arial"/>
          <w:color w:val="333333"/>
          <w:sz w:val="25"/>
          <w:szCs w:val="25"/>
        </w:rPr>
      </w:pPr>
      <w:r>
        <w:rPr>
          <w:rStyle w:val="a8"/>
          <w:rFonts w:ascii="Arial" w:hAnsi="Arial" w:cs="Arial"/>
          <w:color w:val="333333"/>
          <w:sz w:val="25"/>
          <w:szCs w:val="25"/>
        </w:rPr>
        <w:t>Кража денег с помощью NFC-модуля смартфона</w:t>
      </w:r>
      <w:r>
        <w:rPr>
          <w:rFonts w:ascii="Arial" w:hAnsi="Arial" w:cs="Arial"/>
          <w:color w:val="333333"/>
          <w:sz w:val="25"/>
          <w:szCs w:val="25"/>
        </w:rPr>
        <w:t xml:space="preserve">. Мошенники звонят гражданам, представляясь сотрудниками банков, и предлагают установить обновлённое приложение по предоставленной ссылке. Внешне приложение выглядит как официальное, однако при активации оно запрашивает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ПИН-код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от карты. Далее «оператор» банка просит провести «верификацию» и поднести банковскую карту к NFC-модулю смартфона.</w:t>
      </w:r>
    </w:p>
    <w:p w:rsidR="005367F6" w:rsidRDefault="005367F6" w:rsidP="005367F6">
      <w:pPr>
        <w:numPr>
          <w:ilvl w:val="0"/>
          <w:numId w:val="1"/>
        </w:numPr>
        <w:shd w:val="clear" w:color="auto" w:fill="FFFFFF"/>
        <w:spacing w:before="100" w:beforeAutospacing="1" w:after="127" w:line="348" w:lineRule="atLeast"/>
        <w:ind w:left="0"/>
        <w:rPr>
          <w:rFonts w:ascii="Arial" w:hAnsi="Arial" w:cs="Arial"/>
          <w:color w:val="333333"/>
          <w:sz w:val="25"/>
          <w:szCs w:val="25"/>
        </w:rPr>
      </w:pPr>
      <w:r>
        <w:rPr>
          <w:rStyle w:val="a8"/>
          <w:rFonts w:ascii="Arial" w:hAnsi="Arial" w:cs="Arial"/>
          <w:color w:val="333333"/>
          <w:sz w:val="25"/>
          <w:szCs w:val="25"/>
        </w:rPr>
        <w:t xml:space="preserve">Взлом </w:t>
      </w:r>
      <w:proofErr w:type="spellStart"/>
      <w:r>
        <w:rPr>
          <w:rStyle w:val="a8"/>
          <w:rFonts w:ascii="Arial" w:hAnsi="Arial" w:cs="Arial"/>
          <w:color w:val="333333"/>
          <w:sz w:val="25"/>
          <w:szCs w:val="25"/>
        </w:rPr>
        <w:t>аккаунтов</w:t>
      </w:r>
      <w:proofErr w:type="spellEnd"/>
      <w:r>
        <w:rPr>
          <w:rStyle w:val="a8"/>
          <w:rFonts w:ascii="Arial" w:hAnsi="Arial" w:cs="Arial"/>
          <w:color w:val="333333"/>
          <w:sz w:val="25"/>
          <w:szCs w:val="25"/>
        </w:rPr>
        <w:t xml:space="preserve"> на </w:t>
      </w:r>
      <w:proofErr w:type="spellStart"/>
      <w:r>
        <w:rPr>
          <w:rStyle w:val="a8"/>
          <w:rFonts w:ascii="Arial" w:hAnsi="Arial" w:cs="Arial"/>
          <w:color w:val="333333"/>
          <w:sz w:val="25"/>
          <w:szCs w:val="25"/>
        </w:rPr>
        <w:t>Госуслугах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. Один из способов — звонки от имени оператора связи с просьбой продлить договор обслуживания номера и сообщить код из СМС, который на самом деле предназначен для входа на портал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Госуслуг</w:t>
      </w:r>
      <w:proofErr w:type="spellEnd"/>
      <w:r>
        <w:rPr>
          <w:rFonts w:ascii="Arial" w:hAnsi="Arial" w:cs="Arial"/>
          <w:color w:val="333333"/>
          <w:sz w:val="25"/>
          <w:szCs w:val="25"/>
        </w:rPr>
        <w:t>. Узнав код, злоумышленники получают доступ к учётной записи.</w:t>
      </w:r>
    </w:p>
    <w:p w:rsidR="005367F6" w:rsidRDefault="005367F6" w:rsidP="005367F6">
      <w:pPr>
        <w:numPr>
          <w:ilvl w:val="0"/>
          <w:numId w:val="1"/>
        </w:numPr>
        <w:shd w:val="clear" w:color="auto" w:fill="FFFFFF"/>
        <w:spacing w:before="100" w:beforeAutospacing="1" w:after="127" w:line="348" w:lineRule="atLeast"/>
        <w:ind w:left="0"/>
        <w:rPr>
          <w:rFonts w:ascii="Arial" w:hAnsi="Arial" w:cs="Arial"/>
          <w:color w:val="333333"/>
          <w:sz w:val="25"/>
          <w:szCs w:val="25"/>
        </w:rPr>
      </w:pPr>
      <w:r>
        <w:rPr>
          <w:rStyle w:val="a8"/>
          <w:rFonts w:ascii="Arial" w:hAnsi="Arial" w:cs="Arial"/>
          <w:color w:val="333333"/>
          <w:sz w:val="25"/>
          <w:szCs w:val="25"/>
        </w:rPr>
        <w:t xml:space="preserve">Использование </w:t>
      </w:r>
      <w:proofErr w:type="spellStart"/>
      <w:r>
        <w:rPr>
          <w:rStyle w:val="a8"/>
          <w:rFonts w:ascii="Arial" w:hAnsi="Arial" w:cs="Arial"/>
          <w:color w:val="333333"/>
          <w:sz w:val="25"/>
          <w:szCs w:val="25"/>
        </w:rPr>
        <w:t>дипфейков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. Злоумышленники взламывают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аккаунт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в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мессенджере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, изучают переписки, узнают имена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близких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, особенности </w:t>
      </w:r>
      <w:r>
        <w:rPr>
          <w:rFonts w:ascii="Arial" w:hAnsi="Arial" w:cs="Arial"/>
          <w:color w:val="333333"/>
          <w:sz w:val="25"/>
          <w:szCs w:val="25"/>
        </w:rPr>
        <w:lastRenderedPageBreak/>
        <w:t xml:space="preserve">общения, финансовое положение семьи. Затем они отправляют контактам жертвы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видеосообщения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с просьбами о срочном переводе денег.</w:t>
      </w:r>
    </w:p>
    <w:p w:rsidR="005367F6" w:rsidRDefault="005367F6" w:rsidP="005367F6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  <w:proofErr w:type="spellStart"/>
      <w:r>
        <w:rPr>
          <w:rFonts w:ascii="Arial" w:hAnsi="Arial" w:cs="Arial"/>
          <w:color w:val="333333"/>
          <w:sz w:val="25"/>
          <w:szCs w:val="25"/>
        </w:rPr>
        <w:fldChar w:fldCharType="begin"/>
      </w:r>
      <w:r>
        <w:rPr>
          <w:rFonts w:ascii="Arial" w:hAnsi="Arial" w:cs="Arial"/>
          <w:color w:val="333333"/>
          <w:sz w:val="25"/>
          <w:szCs w:val="25"/>
        </w:rPr>
        <w:instrText xml:space="preserve"> HYPERLINK "https://www.gazprombank.ru/pro-finance/safety/novye-skhemy-moshennichestva/" \t "_blank" </w:instrText>
      </w:r>
      <w:r>
        <w:rPr>
          <w:rFonts w:ascii="Arial" w:hAnsi="Arial" w:cs="Arial"/>
          <w:color w:val="333333"/>
          <w:sz w:val="25"/>
          <w:szCs w:val="25"/>
        </w:rPr>
        <w:fldChar w:fldCharType="separate"/>
      </w:r>
      <w:r>
        <w:rPr>
          <w:rStyle w:val="a6"/>
          <w:rFonts w:ascii="Arial" w:hAnsi="Arial" w:cs="Arial"/>
          <w:sz w:val="19"/>
          <w:szCs w:val="19"/>
        </w:rPr>
        <w:t>gazprombank.ru</w:t>
      </w:r>
      <w:r>
        <w:rPr>
          <w:rFonts w:ascii="Arial" w:hAnsi="Arial" w:cs="Arial"/>
          <w:color w:val="333333"/>
          <w:sz w:val="25"/>
          <w:szCs w:val="25"/>
        </w:rPr>
        <w:fldChar w:fldCharType="end"/>
      </w:r>
      <w:hyperlink r:id="rId6" w:tgtFrame="_blank" w:history="1">
        <w:r>
          <w:rPr>
            <w:rStyle w:val="a6"/>
            <w:rFonts w:ascii="Arial" w:hAnsi="Arial" w:cs="Arial"/>
            <w:sz w:val="19"/>
            <w:szCs w:val="19"/>
          </w:rPr>
          <w:t>ura.news</w:t>
        </w:r>
        <w:proofErr w:type="spellEnd"/>
      </w:hyperlink>
    </w:p>
    <w:p w:rsidR="005367F6" w:rsidRDefault="005367F6" w:rsidP="005367F6">
      <w:pPr>
        <w:shd w:val="clear" w:color="auto" w:fill="FFFFFF"/>
        <w:spacing w:line="348" w:lineRule="atLeast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Чтобы не стать жертвой мошенников, не следует переходить по ссылкам из сообщений в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мессенджерах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или из электронных писем от незнакомых отправителей, а также вводить личные данные на неизвестных сайтах.</w:t>
      </w:r>
    </w:p>
    <w:p w:rsidR="00AF2451" w:rsidRDefault="00AF2451" w:rsidP="00504353">
      <w:pPr>
        <w:tabs>
          <w:tab w:val="left" w:pos="150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4353" w:rsidRPr="00504353" w:rsidRDefault="00504353" w:rsidP="00504353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</w:p>
    <w:sectPr w:rsidR="00504353" w:rsidRPr="0050435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934"/>
    <w:multiLevelType w:val="multilevel"/>
    <w:tmpl w:val="7A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8255F"/>
    <w:rsid w:val="002A6026"/>
    <w:rsid w:val="003A319D"/>
    <w:rsid w:val="004505AC"/>
    <w:rsid w:val="00504353"/>
    <w:rsid w:val="00530105"/>
    <w:rsid w:val="005367F6"/>
    <w:rsid w:val="00552EC6"/>
    <w:rsid w:val="005E7DDC"/>
    <w:rsid w:val="00611DB2"/>
    <w:rsid w:val="006971C4"/>
    <w:rsid w:val="007A18FC"/>
    <w:rsid w:val="00811138"/>
    <w:rsid w:val="00874587"/>
    <w:rsid w:val="00893C90"/>
    <w:rsid w:val="009C6F01"/>
    <w:rsid w:val="00A2436C"/>
    <w:rsid w:val="00AF2451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08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8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83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.news/news/105303299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2025-12-02T12:26:00Z</dcterms:created>
  <dcterms:modified xsi:type="dcterms:W3CDTF">2025-12-02T12:26:00Z</dcterms:modified>
</cp:coreProperties>
</file>