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32" w:rsidRPr="007122F5" w:rsidRDefault="007D0E32" w:rsidP="007D0E32">
      <w:pPr>
        <w:pStyle w:val="news-main-containerparagraphbold"/>
        <w:shd w:val="clear" w:color="auto" w:fill="FFFFFF"/>
        <w:spacing w:after="795" w:afterAutospacing="0" w:line="450" w:lineRule="atLeast"/>
        <w:rPr>
          <w:color w:val="212121"/>
          <w:sz w:val="32"/>
          <w:szCs w:val="32"/>
          <w:shd w:val="clear" w:color="auto" w:fill="FFFFFF"/>
          <w:lang w:val="en-US"/>
        </w:rPr>
      </w:pPr>
    </w:p>
    <w:p w:rsidR="00BE0DED" w:rsidRPr="00BE0DED" w:rsidRDefault="00BE0DED" w:rsidP="00BE0DED">
      <w:pPr>
        <w:pStyle w:val="1"/>
        <w:shd w:val="clear" w:color="auto" w:fill="FFFFFF"/>
        <w:spacing w:before="0" w:after="360"/>
        <w:rPr>
          <w:rFonts w:ascii="GOSTUI2" w:hAnsi="GOSTUI2"/>
          <w:b w:val="0"/>
          <w:bCs w:val="0"/>
          <w:color w:val="000000"/>
          <w:sz w:val="72"/>
          <w:szCs w:val="72"/>
        </w:rPr>
      </w:pPr>
      <w:r>
        <w:rPr>
          <w:rFonts w:ascii="GOSTUI2" w:hAnsi="GOSTUI2"/>
          <w:b w:val="0"/>
          <w:bCs w:val="0"/>
          <w:color w:val="000000"/>
          <w:sz w:val="72"/>
          <w:szCs w:val="72"/>
        </w:rPr>
        <w:t>Памятка по пожарной безопасности в новогодние праздники</w:t>
      </w:r>
    </w:p>
    <w:p w:rsidR="00BE0DED" w:rsidRPr="00BE0DED" w:rsidRDefault="00BE0DED" w:rsidP="00BE0DED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5895975" cy="3170725"/>
            <wp:effectExtent l="19050" t="0" r="9525" b="0"/>
            <wp:docPr id="4" name="Рисунок 4" descr="C:\Users\Admin\Documents\Новости за 2025 год\ujzdebvsgm6knazgo282qi56mqxcb24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ujzdebvsgm6knazgo282qi56mqxcb24q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65" cy="317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ED" w:rsidRPr="00BE0DED" w:rsidRDefault="00BE0DED" w:rsidP="00BE0DED">
      <w:pPr>
        <w:pStyle w:val="a0"/>
        <w:rPr>
          <w:lang w:eastAsia="ar-SA"/>
        </w:rPr>
      </w:pP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Уважаемые жители!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Новогодние и рождественские праздники — время радости и семейных торжеств, но также период повышенной пожарной опасности. Чтобы избежать чрезвычайных ситуаций, просим вас соблюдать следующие правила.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Основные источники опасности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праздничный период особую опасность представляют электрические гирлянды и иллюминация. Причинами возгораний могут стать неисправная проводка, перегрузка сети или использование повреждённых изделий.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Серьёзную угрозу создают бенгальские огни, свечи и хлопушки — открытый огонь вблизи легковоспламеняющихся материалов может привести к пожару.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Неправильное хранение и использование пиротехники нередко становится причиной чрезвычайных ситуаций.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Отопительные приборы также требуют повышенного внимания: перегрузка электросети и нарушение правил эксплуатации могут спровоцировать возгорание.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Новогодняя ёлка — ещё один потенциальный источник опасности. Искусственные ёлки легко воспламеняются, а натуральные при высыхании становятся крайне пожароопасными.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Правила безопасности при украшении ёлки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 xml:space="preserve">При оформлении новогодней ёлки важно соблюдать ряд обязательных требований. Ёлку следует устанавливать на устойчивом основании, соблюдая безопасное расстояние не менее 1м от </w:t>
      </w:r>
      <w:r>
        <w:rPr>
          <w:rFonts w:ascii="GOSTUI2" w:hAnsi="GOSTUI2"/>
          <w:color w:val="000000"/>
        </w:rPr>
        <w:lastRenderedPageBreak/>
        <w:t>отопительных приборов. Необходимо размещать её вдали от выходов и путей эвакуации, а также от занавесок и других горючих материалов.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Для украшения разрешается использовать только исправные электрические гирлянды заводского изготовления, имеющие сертификат соответствия.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Категорически запрещается украшать ёлку ватой и бумагой без огнезащитной пропитки, а также использовать свечи и бенгальские огни.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Обязательно выключайте гирлянды на ночь и при уходе из дома.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Безопасное использование пиротехники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Приобретать пиротехнические изделия разрешается исключительно в официальных торговых точках при наличии сертификатов качества. Перед использованием необходимо внимательно изучить инструкцию.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Запускать пиротехнику допускается только на открытых площадках с соблюдением безопасного расстояния от жилых домов, деревьев, линий электропередач и автомобилей.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 xml:space="preserve">К запуску пиротехники категорически запрещено допускать детей и лиц в нетрезвом состоянии. Нельзя ремонтировать и повторно запускать </w:t>
      </w:r>
      <w:proofErr w:type="spellStart"/>
      <w:r>
        <w:rPr>
          <w:rFonts w:ascii="GOSTUI2" w:hAnsi="GOSTUI2"/>
          <w:color w:val="000000"/>
        </w:rPr>
        <w:t>несработавшие</w:t>
      </w:r>
      <w:proofErr w:type="spellEnd"/>
      <w:r>
        <w:rPr>
          <w:rFonts w:ascii="GOSTUI2" w:hAnsi="GOSTUI2"/>
          <w:color w:val="000000"/>
        </w:rPr>
        <w:t xml:space="preserve"> изделия.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зоне запуска обязательно должны находиться средства первичного пожаротушения — огнетушитель или ёмкость с водой.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proofErr w:type="spellStart"/>
      <w:r>
        <w:rPr>
          <w:rFonts w:ascii="GOSTUI2" w:hAnsi="GOSTUI2"/>
          <w:color w:val="000000"/>
        </w:rPr>
        <w:t>Электробезопасность</w:t>
      </w:r>
      <w:proofErr w:type="spellEnd"/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 xml:space="preserve">Во избежание опасных ситуаций необходимо строго соблюдать правила </w:t>
      </w:r>
      <w:proofErr w:type="spellStart"/>
      <w:r>
        <w:rPr>
          <w:rFonts w:ascii="GOSTUI2" w:hAnsi="GOSTUI2"/>
          <w:color w:val="000000"/>
        </w:rPr>
        <w:t>электробезопасности</w:t>
      </w:r>
      <w:proofErr w:type="spellEnd"/>
      <w:r>
        <w:rPr>
          <w:rFonts w:ascii="GOSTUI2" w:hAnsi="GOSTUI2"/>
          <w:color w:val="000000"/>
        </w:rPr>
        <w:t>. Не допускайте перегрузки электросети — не подключайте множество приборов в один удлинитель.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Нельзя оставлять без присмотра работающие обогреватели, включённую иллюминацию и заряжающиеся устройства. Запрещается использовать повреждённые розетки и провода.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При выходе из дома обязательно отключайте все электроприборы.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Рекомендации для родителей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Родителям необходимо принять особые меры для обеспечения безопасности детей. Никогда не оставляйте детей без присмотра вблизи открытых источников огня.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Обязательно проведите с детьми подробный инструктаж по правилам пожарной безопасности. Храните спички, зажигалки и пиротехнику в местах, полностью недоступных для детей.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Уделите время тому, чтобы ознакомить детей с путями эвакуации из дома — это может спасти их жизни в чрезвычайной ситуации.</w:t>
      </w:r>
    </w:p>
    <w:p w:rsidR="00BE0DED" w:rsidRDefault="00BE0DED" w:rsidP="00BE0DED">
      <w:pPr>
        <w:pStyle w:val="ab"/>
        <w:shd w:val="clear" w:color="auto" w:fill="FFFFFF"/>
        <w:spacing w:before="0" w:beforeAutospacing="0" w:after="150" w:afterAutospacing="0"/>
        <w:ind w:firstLine="300"/>
        <w:jc w:val="both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Соблюдение этих простых правил поможет вам и вашим близким провести новогодние праздники безопасно и радостно!</w:t>
      </w:r>
    </w:p>
    <w:p w:rsidR="00B72DCB" w:rsidRPr="007122F5" w:rsidRDefault="00B72DCB" w:rsidP="007235E9">
      <w:pPr>
        <w:rPr>
          <w:rFonts w:ascii="Arial" w:eastAsia="Times New Roman" w:hAnsi="Arial" w:cs="Arial"/>
          <w:sz w:val="26"/>
          <w:szCs w:val="26"/>
        </w:rPr>
      </w:pPr>
    </w:p>
    <w:sectPr w:rsidR="00B72DCB" w:rsidRPr="007122F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UI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502FA"/>
    <w:rsid w:val="0075735B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2025-12-23T11:07:00Z</dcterms:created>
  <dcterms:modified xsi:type="dcterms:W3CDTF">2025-12-23T11:07:00Z</dcterms:modified>
</cp:coreProperties>
</file>