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C51E" w14:textId="170E7D71" w:rsidR="00D22E65" w:rsidRDefault="009E52E5">
      <w:r>
        <w:rPr>
          <w:noProof/>
        </w:rPr>
        <w:drawing>
          <wp:inline distT="0" distB="0" distL="0" distR="0" wp14:anchorId="54402AF1" wp14:editId="579B4C7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F06F2" w14:textId="7006E5F3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  <w:r>
        <w:rPr>
          <w:rFonts w:ascii="Roboto" w:hAnsi="Roboto"/>
          <w:color w:val="3C4052"/>
          <w:sz w:val="27"/>
          <w:szCs w:val="27"/>
        </w:rPr>
        <w:br/>
        <w:t>Консультация – предупреждение об интенсивности метеорологических явлений</w:t>
      </w:r>
    </w:p>
    <w:p w14:paraId="18AA44B6" w14:textId="77777777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с 18 час. 3 февраля до 18 час. 4 февраля 2026 г.</w:t>
      </w:r>
    </w:p>
    <w:p w14:paraId="571AC8F1" w14:textId="77777777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4 февраля 2026 г. в Республике Татарстан ожидаются:</w:t>
      </w:r>
    </w:p>
    <w:p w14:paraId="399BA2B0" w14:textId="77777777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ночью и утром на преобладающей территории понижение температуры воздуха до -25..-30˚, на западе до -32˚ (в г. Казани -25..-27˚, местами до -31˚); днем в отдельных районах сохранится температура воздуха -25˚;</w:t>
      </w:r>
    </w:p>
    <w:p w14:paraId="22BD0B50" w14:textId="77777777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ночью на востоке сильный снег, метель, снежные заносы.</w:t>
      </w:r>
    </w:p>
    <w:p w14:paraId="2B47417A" w14:textId="18F5E175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ГУ МЧС России по Республике Татарстан рекомендует:</w:t>
      </w:r>
      <w:r>
        <w:rPr>
          <w:rFonts w:ascii="Roboto" w:hAnsi="Roboto"/>
          <w:color w:val="3C4052"/>
          <w:sz w:val="27"/>
          <w:szCs w:val="27"/>
        </w:rPr>
        <w:br/>
        <w:t>При понижении температуры:</w:t>
      </w:r>
    </w:p>
    <w:p w14:paraId="67A7AF92" w14:textId="77777777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14:paraId="4F386BB1" w14:textId="33587ACD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 xml:space="preserve">Основными факторами риска обморожения являются: тесная и влажная одежда и обувь, проблемы с кровеносными сосудами, алкогольное опьянение, а также 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</w:t>
      </w:r>
      <w:r>
        <w:rPr>
          <w:rFonts w:ascii="Roboto" w:hAnsi="Roboto"/>
          <w:color w:val="3C4052"/>
          <w:sz w:val="27"/>
          <w:szCs w:val="27"/>
        </w:rPr>
        <w:lastRenderedPageBreak/>
        <w:t>– они впитывают влагу, оставляя ноги сухими, не выходите на мороз без теплых варежек, головного убора и шарфа; необходимы постоянные активные движения.</w:t>
      </w:r>
      <w:r>
        <w:rPr>
          <w:rFonts w:ascii="Roboto" w:hAnsi="Roboto"/>
          <w:color w:val="3C4052"/>
          <w:sz w:val="27"/>
          <w:szCs w:val="27"/>
        </w:rPr>
        <w:br/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  <w:r>
        <w:rPr>
          <w:rFonts w:ascii="Roboto" w:hAnsi="Roboto"/>
          <w:color w:val="3C4052"/>
          <w:sz w:val="27"/>
          <w:szCs w:val="27"/>
        </w:rPr>
        <w:br/>
        <w:t>При движении на автомобиле в условиях плохой видимости следует отказаться от лишних перестроений, обгонов, опережений.</w:t>
      </w:r>
      <w:r>
        <w:rPr>
          <w:rFonts w:ascii="Roboto" w:hAnsi="Roboto"/>
          <w:color w:val="3C4052"/>
          <w:sz w:val="27"/>
          <w:szCs w:val="27"/>
        </w:rPr>
        <w:br/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  <w:r>
        <w:rPr>
          <w:rFonts w:ascii="Roboto" w:hAnsi="Roboto"/>
          <w:color w:val="3C4052"/>
          <w:sz w:val="27"/>
          <w:szCs w:val="27"/>
        </w:rPr>
        <w:br/>
        <w:t>По возможности избегайте поездок, откажитесь от длительных прогулок на природе.</w:t>
      </w:r>
      <w:r>
        <w:rPr>
          <w:rFonts w:ascii="Roboto" w:hAnsi="Roboto"/>
          <w:color w:val="3C4052"/>
          <w:sz w:val="27"/>
          <w:szCs w:val="27"/>
        </w:rPr>
        <w:br/>
        <w:t>Первая помощь при обморожении:</w:t>
      </w:r>
      <w:r>
        <w:rPr>
          <w:rFonts w:ascii="Roboto" w:hAnsi="Roboto"/>
          <w:color w:val="3C4052"/>
          <w:sz w:val="27"/>
          <w:szCs w:val="27"/>
        </w:rPr>
        <w:br/>
        <w:t>Если это переохлаждение - как следует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  <w:r>
        <w:rPr>
          <w:rFonts w:ascii="Roboto" w:hAnsi="Roboto"/>
          <w:color w:val="3C4052"/>
          <w:sz w:val="27"/>
          <w:szCs w:val="27"/>
        </w:rPr>
        <w:br/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  <w:r>
        <w:rPr>
          <w:rFonts w:ascii="Roboto" w:hAnsi="Roboto"/>
          <w:color w:val="3C4052"/>
          <w:sz w:val="27"/>
          <w:szCs w:val="27"/>
        </w:rPr>
        <w:br/>
        <w:t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розовой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</w:t>
      </w:r>
      <w:r>
        <w:rPr>
          <w:rFonts w:ascii="Roboto" w:hAnsi="Roboto"/>
          <w:color w:val="3C4052"/>
          <w:sz w:val="27"/>
          <w:szCs w:val="27"/>
        </w:rPr>
        <w:br/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  <w:r>
        <w:rPr>
          <w:rFonts w:ascii="Roboto" w:hAnsi="Roboto"/>
          <w:color w:val="3C4052"/>
          <w:sz w:val="27"/>
          <w:szCs w:val="27"/>
        </w:rPr>
        <w:br/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  <w:r>
        <w:rPr>
          <w:rFonts w:ascii="Roboto" w:hAnsi="Roboto"/>
          <w:color w:val="3C4052"/>
          <w:sz w:val="27"/>
          <w:szCs w:val="27"/>
        </w:rPr>
        <w:br/>
        <w:t>Как действовать во время сильной метели</w:t>
      </w:r>
      <w:r>
        <w:rPr>
          <w:rFonts w:ascii="Roboto" w:hAnsi="Roboto"/>
          <w:color w:val="3C4052"/>
          <w:sz w:val="27"/>
          <w:szCs w:val="27"/>
        </w:rPr>
        <w:br/>
        <w:t xml:space="preserve"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</w:t>
      </w:r>
      <w:r>
        <w:rPr>
          <w:rFonts w:ascii="Roboto" w:hAnsi="Roboto"/>
          <w:color w:val="3C4052"/>
          <w:sz w:val="27"/>
          <w:szCs w:val="27"/>
        </w:rPr>
        <w:lastRenderedPageBreak/>
        <w:t>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  <w:r>
        <w:rPr>
          <w:rFonts w:ascii="Roboto" w:hAnsi="Roboto"/>
          <w:color w:val="3C4052"/>
          <w:sz w:val="27"/>
          <w:szCs w:val="27"/>
        </w:rPr>
        <w:br/>
        <w:t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</w:t>
      </w:r>
      <w:r>
        <w:rPr>
          <w:rFonts w:ascii="Roboto" w:hAnsi="Roboto"/>
          <w:color w:val="3C4052"/>
          <w:sz w:val="27"/>
          <w:szCs w:val="27"/>
        </w:rPr>
        <w:br/>
        <w:t>Водителям</w:t>
      </w:r>
      <w:r>
        <w:rPr>
          <w:rFonts w:ascii="Roboto" w:hAnsi="Roboto"/>
          <w:color w:val="3C4052"/>
          <w:sz w:val="27"/>
          <w:szCs w:val="27"/>
        </w:rPr>
        <w:br/>
        <w:t>Водителям, особенно тем, кто планирует поездки на дальние расстояния, необходимо обратить особое внимание на техническое состояние своего автомобиля. Уточните прогноз погоды на ближайшие сутки - двое, в зависимости от времени поездки. Перед длительным переездом в холодное время года заранее позаботьтесь о теплоизоляции автомобиля. Перед поездкой проверьте работу двигателя и аккумулятора, запаситесь топливом, залейте хороший антифриз. Важно не заправляться на непроверенных автозаправочных станциях, так как некачественное топливо может сыграть злую шутку. Следует заранее запастись теплыми вещами и продуктами, не забудьте зарядное устройство для мобильного телефона.</w:t>
      </w:r>
      <w:r>
        <w:rPr>
          <w:rFonts w:ascii="Roboto" w:hAnsi="Roboto"/>
          <w:color w:val="3C4052"/>
          <w:sz w:val="27"/>
          <w:szCs w:val="27"/>
        </w:rPr>
        <w:br/>
        <w:t>Проверьте наличие насоса, буксировочного троса, баллонного ключа и домкрата</w:t>
      </w:r>
      <w:r>
        <w:rPr>
          <w:rFonts w:ascii="Roboto" w:hAnsi="Roboto"/>
          <w:color w:val="3C4052"/>
          <w:sz w:val="27"/>
          <w:szCs w:val="27"/>
        </w:rPr>
        <w:br/>
        <w:t>Перед выездом проверьте наличие насоса, буксировочного троса, баллонного ключа и домкрата. Стоит бросить в багажник и комплект проводов для «прикуривания». Если средства позволяют — неплохо иметь пуско-зарядное устройство на основе компактной литиевой батареи.</w:t>
      </w:r>
    </w:p>
    <w:p w14:paraId="24375382" w14:textId="187935E1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lastRenderedPageBreak/>
        <w:br/>
        <w:t>Аварийный комплект</w:t>
      </w:r>
      <w:r>
        <w:rPr>
          <w:rFonts w:ascii="Roboto" w:hAnsi="Roboto"/>
          <w:color w:val="3C4052"/>
          <w:sz w:val="27"/>
          <w:szCs w:val="27"/>
        </w:rPr>
        <w:br/>
        <w:t>Аварийный комплект должен содержать: зарядное устройство к мобильному телефону и запасной аккумулятор, теплую одежду и одеяла, щетку для удаления снега и льда с лобового стекла, небольшую лопату, чтобы в случае необходимости освободить колеса от снега; ручной фонарь и комплект батареек к нему, аптечку, еду и питье, топор и складную пилу, упаковку «сухого горючего», зажигалку, мини-печку и котелок.</w:t>
      </w:r>
      <w:r>
        <w:rPr>
          <w:rFonts w:ascii="Roboto" w:hAnsi="Roboto"/>
          <w:color w:val="3C4052"/>
          <w:sz w:val="27"/>
          <w:szCs w:val="27"/>
        </w:rPr>
        <w:br/>
        <w:t>Сообщите уточненный маршрут следования и ориентировочное время прибытия</w:t>
      </w:r>
      <w:r>
        <w:rPr>
          <w:rFonts w:ascii="Roboto" w:hAnsi="Roboto"/>
          <w:color w:val="3C4052"/>
          <w:sz w:val="27"/>
          <w:szCs w:val="27"/>
        </w:rPr>
        <w:br/>
        <w:t>Перед поездкой необходимо сообщить членам семьи, соседям, друзьям уточненный маршрут следования и ориентировочное время возвращения. Если в дороге случилась беда, необходимо воспользоваться современными средствами связи – это значительно ускорит время реагирования спасательных подразделений. При обращении к спасателям следует указать местонахождение, особые приметы местности, количество человек в автомашине, возраст, есть ли больные, дети, обязательно сообщить контактные телефоны свои и близких. Принять меры к экономии заряда батареи.</w:t>
      </w:r>
    </w:p>
    <w:p w14:paraId="20776B57" w14:textId="1C78D328" w:rsidR="009E52E5" w:rsidRDefault="009E52E5" w:rsidP="009E52E5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Если случилась поломка на трассе</w:t>
      </w:r>
      <w:r>
        <w:rPr>
          <w:rFonts w:ascii="Roboto" w:hAnsi="Roboto"/>
          <w:color w:val="3C4052"/>
          <w:sz w:val="27"/>
          <w:szCs w:val="27"/>
        </w:rPr>
        <w:br/>
        <w:t>Выставьте перед автомобилем и позади него предупреждающие знаки, это может быть срубленное дерево или любые выделяющиеся вещи. Если машина работает, необходимо приоткрыть стекло для обеспечения вентиляции и предотвращения отравления угарным газом. Машину на длительную остановку или ночевку следует ставить против ветра, чтобы выхлопные газы не попали в приоткрытые окна кабины и салона. Для собственной безопасности необходимо также периодически проверять направление ветра. Не менее важно следить за тем, чтобы выхлопная труба не закрылась наледью, и ее не замело снегом. Если автомобиль сломался, не паникуйте, наберите единый номер экстренных оперативных служб «101», сообщите о своей проблеме и передайте свои координаты местонахождения. Примите меры к сохранению тепла и экономному расходованию имеющихся продовольственных запасов. Постарайтесь запастись дровами, при их отсутствии можно жечь горючие материалы - их обычно бывает довольно много.</w:t>
      </w:r>
      <w:r>
        <w:rPr>
          <w:rFonts w:ascii="Roboto" w:hAnsi="Roboto"/>
          <w:color w:val="3C4052"/>
          <w:sz w:val="27"/>
          <w:szCs w:val="27"/>
        </w:rPr>
        <w:br/>
        <w:t>Помните и соблюдайте правила пожарной безопасности:</w:t>
      </w:r>
      <w:r>
        <w:rPr>
          <w:rFonts w:ascii="Roboto" w:hAnsi="Roboto"/>
          <w:color w:val="3C4052"/>
          <w:sz w:val="27"/>
          <w:szCs w:val="27"/>
        </w:rPr>
        <w:br/>
        <w:t>· не злоупотребляйте спиртными напитками, никогда не курите в постели!</w:t>
      </w:r>
      <w:r>
        <w:rPr>
          <w:rFonts w:ascii="Roboto" w:hAnsi="Roboto"/>
          <w:color w:val="3C4052"/>
          <w:sz w:val="27"/>
          <w:szCs w:val="27"/>
        </w:rPr>
        <w:br/>
        <w:t>· не оставляйте детей без присмотра, научите их элементарным правилам пожарной безопасности;</w:t>
      </w:r>
      <w:r>
        <w:rPr>
          <w:rFonts w:ascii="Roboto" w:hAnsi="Roboto"/>
          <w:color w:val="3C4052"/>
          <w:sz w:val="27"/>
          <w:szCs w:val="27"/>
        </w:rPr>
        <w:br/>
        <w:t xml:space="preserve">· никогда не пользуйтесь неисправной электропроводкой, не перегружайте электросеть, соблюдайте осторожность при </w:t>
      </w:r>
      <w:r>
        <w:rPr>
          <w:rFonts w:ascii="Roboto" w:hAnsi="Roboto"/>
          <w:color w:val="3C4052"/>
          <w:sz w:val="27"/>
          <w:szCs w:val="27"/>
        </w:rPr>
        <w:lastRenderedPageBreak/>
        <w:t>использовании электрообогревателей;</w:t>
      </w:r>
      <w:r>
        <w:rPr>
          <w:rFonts w:ascii="Roboto" w:hAnsi="Roboto"/>
          <w:color w:val="3C4052"/>
          <w:sz w:val="27"/>
          <w:szCs w:val="27"/>
        </w:rPr>
        <w:br/>
        <w:t>· не оставляйте включенные электробытовые и газовые приборы без присмотра.</w:t>
      </w:r>
      <w:r>
        <w:rPr>
          <w:rFonts w:ascii="Roboto" w:hAnsi="Roboto"/>
          <w:color w:val="3C4052"/>
          <w:sz w:val="27"/>
          <w:szCs w:val="27"/>
        </w:rPr>
        <w:br/>
        <w:t>Фото из архива. </w:t>
      </w:r>
      <w:r>
        <w:rPr>
          <w:rFonts w:ascii="Roboto" w:hAnsi="Roboto"/>
          <w:color w:val="3C4052"/>
          <w:sz w:val="27"/>
          <w:szCs w:val="27"/>
        </w:rPr>
        <w:br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14:paraId="21EF259B" w14:textId="77777777" w:rsidR="009E52E5" w:rsidRDefault="009E52E5"/>
    <w:sectPr w:rsidR="009E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73"/>
    <w:rsid w:val="001C4573"/>
    <w:rsid w:val="009E52E5"/>
    <w:rsid w:val="00D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DF2B"/>
  <w15:chartTrackingRefBased/>
  <w15:docId w15:val="{131E1BEB-3F0E-4813-9AF6-1D45311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2026-02-04T14:20:00Z</dcterms:created>
  <dcterms:modified xsi:type="dcterms:W3CDTF">2026-02-04T14:22:00Z</dcterms:modified>
</cp:coreProperties>
</file>