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B6D" w:rsidRDefault="00F77B6D" w:rsidP="00F77B6D">
      <w:pPr>
        <w:tabs>
          <w:tab w:val="left" w:pos="1701"/>
        </w:tabs>
        <w:rPr>
          <w:rFonts w:ascii="Tahoma" w:hAnsi="Tahoma" w:cs="Tahoma"/>
          <w:color w:val="000000"/>
          <w:sz w:val="19"/>
          <w:szCs w:val="19"/>
        </w:rPr>
      </w:pPr>
      <w:r>
        <w:rPr>
          <w:rFonts w:ascii="Tahoma" w:hAnsi="Tahoma" w:cs="Tahoma"/>
          <w:color w:val="000000"/>
          <w:sz w:val="19"/>
          <w:szCs w:val="19"/>
        </w:rPr>
        <w:t xml:space="preserve">Сегодня на территории </w:t>
      </w:r>
      <w:proofErr w:type="spellStart"/>
      <w:r>
        <w:rPr>
          <w:rFonts w:ascii="Tahoma" w:hAnsi="Tahoma" w:cs="Tahoma"/>
          <w:color w:val="000000"/>
          <w:sz w:val="19"/>
          <w:szCs w:val="19"/>
        </w:rPr>
        <w:t>Старохурадинского</w:t>
      </w:r>
      <w:proofErr w:type="spellEnd"/>
      <w:r>
        <w:rPr>
          <w:rFonts w:ascii="Tahoma" w:hAnsi="Tahoma" w:cs="Tahoma"/>
          <w:color w:val="000000"/>
          <w:sz w:val="19"/>
          <w:szCs w:val="19"/>
        </w:rPr>
        <w:t xml:space="preserve"> СП  Библиотека Клуб-музей совместно со школой провели мероприятие, 2 Февраля- День разгрома </w:t>
      </w:r>
      <w:proofErr w:type="spellStart"/>
      <w:r>
        <w:rPr>
          <w:rFonts w:ascii="Tahoma" w:hAnsi="Tahoma" w:cs="Tahoma"/>
          <w:color w:val="000000"/>
          <w:sz w:val="19"/>
          <w:szCs w:val="19"/>
        </w:rPr>
        <w:t>немецко</w:t>
      </w:r>
      <w:proofErr w:type="spellEnd"/>
      <w:r>
        <w:rPr>
          <w:rFonts w:ascii="Tahoma" w:hAnsi="Tahoma" w:cs="Tahoma"/>
          <w:color w:val="000000"/>
          <w:sz w:val="19"/>
          <w:szCs w:val="19"/>
        </w:rPr>
        <w:t>- фашистских войск в Сталинградской битве это одна из ключевых дат в истории Великой Отечественной войны. 2 февраля 1943 года советские войска одержали победу в Сталинградской битве — одном из самых масштабных и кровопролитных сражений в истории человечества</w:t>
      </w:r>
      <w:proofErr w:type="gramStart"/>
      <w:r>
        <w:rPr>
          <w:rFonts w:ascii="Tahoma" w:hAnsi="Tahoma" w:cs="Tahoma"/>
          <w:color w:val="000000"/>
          <w:sz w:val="19"/>
          <w:szCs w:val="19"/>
        </w:rPr>
        <w:t>.Б</w:t>
      </w:r>
      <w:proofErr w:type="gramEnd"/>
      <w:r>
        <w:rPr>
          <w:rFonts w:ascii="Tahoma" w:hAnsi="Tahoma" w:cs="Tahoma"/>
          <w:color w:val="000000"/>
          <w:sz w:val="19"/>
          <w:szCs w:val="19"/>
        </w:rPr>
        <w:t>итва длилась 200 дней и ночейс 17 июля 1942 года по 2 февраля 1943 года. За это время защитники города показали невероятное мужество. Город был практически стёрт с лица земли, особенно после бомбардировки 23 августа 1942 года, когда погибло около 40 тысяч человек. Но солдаты сражались за каждый дом, за каждый метр земли. Знаменем дом Павлова обороняли 58 суток, а Мамаев курган </w:t>
      </w:r>
      <w:proofErr w:type="gramStart"/>
      <w:r>
        <w:rPr>
          <w:rFonts w:ascii="Tahoma" w:hAnsi="Tahoma" w:cs="Tahoma"/>
          <w:color w:val="000000"/>
          <w:sz w:val="19"/>
          <w:szCs w:val="19"/>
        </w:rPr>
        <w:t>стал символом ожесточённых боёв его высота 102,0 сменяла</w:t>
      </w:r>
      <w:proofErr w:type="gramEnd"/>
      <w:r>
        <w:rPr>
          <w:rFonts w:ascii="Tahoma" w:hAnsi="Tahoma" w:cs="Tahoma"/>
          <w:color w:val="000000"/>
          <w:sz w:val="19"/>
          <w:szCs w:val="19"/>
        </w:rPr>
        <w:t>  руки по нескольку раз за день.</w:t>
      </w:r>
      <w:r>
        <w:rPr>
          <w:rFonts w:ascii="Tahoma" w:hAnsi="Tahoma" w:cs="Tahoma"/>
          <w:color w:val="000000"/>
          <w:sz w:val="19"/>
          <w:szCs w:val="19"/>
        </w:rPr>
        <w:br/>
        <w:t>В память о подвиге защитников на Мамаевом кургане установлен монумент «Родина-мать  зовёт» одна из самых крупных статуй в мире, её высота 85 метров с </w:t>
      </w:r>
      <w:r>
        <w:rPr>
          <w:rFonts w:ascii="Tahoma" w:hAnsi="Tahoma" w:cs="Tahoma"/>
          <w:color w:val="000000"/>
          <w:sz w:val="19"/>
          <w:szCs w:val="19"/>
        </w:rPr>
        <w:br/>
        <w:t>мечом. Этот памятник-ансамбль стал символом не только Волгограда, но и всей страны</w:t>
      </w:r>
      <w:proofErr w:type="gramStart"/>
      <w:r>
        <w:rPr>
          <w:rFonts w:ascii="Tahoma" w:hAnsi="Tahoma" w:cs="Tahoma"/>
          <w:color w:val="000000"/>
          <w:sz w:val="19"/>
          <w:szCs w:val="19"/>
        </w:rPr>
        <w:t>.Г</w:t>
      </w:r>
      <w:proofErr w:type="gramEnd"/>
      <w:r>
        <w:rPr>
          <w:rFonts w:ascii="Tahoma" w:hAnsi="Tahoma" w:cs="Tahoma"/>
          <w:color w:val="000000"/>
          <w:sz w:val="19"/>
          <w:szCs w:val="19"/>
        </w:rPr>
        <w:t>ород, </w:t>
      </w:r>
      <w:r>
        <w:rPr>
          <w:rFonts w:ascii="Tahoma" w:hAnsi="Tahoma" w:cs="Tahoma"/>
          <w:color w:val="000000"/>
          <w:sz w:val="19"/>
          <w:szCs w:val="19"/>
        </w:rPr>
        <w:br/>
        <w:t> Этот памятник-</w:t>
      </w:r>
      <w:r>
        <w:rPr>
          <w:rFonts w:ascii="Tahoma" w:hAnsi="Tahoma" w:cs="Tahoma"/>
          <w:color w:val="000000"/>
          <w:sz w:val="19"/>
          <w:szCs w:val="19"/>
        </w:rPr>
        <w:br/>
        <w:t>ансамбль стал символом не только Волгограда, но и всей </w:t>
      </w:r>
      <w:proofErr w:type="spellStart"/>
      <w:r>
        <w:rPr>
          <w:rFonts w:ascii="Tahoma" w:hAnsi="Tahoma" w:cs="Tahoma"/>
          <w:color w:val="000000"/>
          <w:sz w:val="19"/>
          <w:szCs w:val="19"/>
        </w:rPr>
        <w:t>страны.Город</w:t>
      </w:r>
      <w:proofErr w:type="spellEnd"/>
      <w:r>
        <w:rPr>
          <w:rFonts w:ascii="Tahoma" w:hAnsi="Tahoma" w:cs="Tahoma"/>
          <w:color w:val="000000"/>
          <w:sz w:val="19"/>
          <w:szCs w:val="19"/>
        </w:rPr>
        <w:t>, ранее называвшийся </w:t>
      </w:r>
      <w:r>
        <w:rPr>
          <w:rFonts w:ascii="Tahoma" w:hAnsi="Tahoma" w:cs="Tahoma"/>
          <w:color w:val="000000"/>
          <w:sz w:val="19"/>
          <w:szCs w:val="19"/>
        </w:rPr>
        <w:br/>
        <w:t>Сталинград, теперь — Волгоград, но раз в год, 2 февраля, он вновь становится Сталинградом </w:t>
      </w:r>
      <w:r>
        <w:rPr>
          <w:rFonts w:ascii="Tahoma" w:hAnsi="Tahoma" w:cs="Tahoma"/>
          <w:color w:val="000000"/>
          <w:sz w:val="19"/>
          <w:szCs w:val="19"/>
        </w:rPr>
        <w:br/>
        <w:t>в память о героизме защитников. В этот день проходят торжественные митинги, возложение </w:t>
      </w:r>
      <w:r>
        <w:rPr>
          <w:rFonts w:ascii="Tahoma" w:hAnsi="Tahoma" w:cs="Tahoma"/>
          <w:color w:val="000000"/>
          <w:sz w:val="19"/>
          <w:szCs w:val="19"/>
        </w:rPr>
        <w:br/>
        <w:t>цветов, звучит салют</w:t>
      </w:r>
      <w:proofErr w:type="gramStart"/>
      <w:r>
        <w:rPr>
          <w:rFonts w:ascii="Tahoma" w:hAnsi="Tahoma" w:cs="Tahoma"/>
          <w:color w:val="000000"/>
          <w:sz w:val="19"/>
          <w:szCs w:val="19"/>
        </w:rPr>
        <w:t>.Р</w:t>
      </w:r>
      <w:proofErr w:type="gramEnd"/>
      <w:r>
        <w:rPr>
          <w:rFonts w:ascii="Tahoma" w:hAnsi="Tahoma" w:cs="Tahoma"/>
          <w:color w:val="000000"/>
          <w:sz w:val="19"/>
          <w:szCs w:val="19"/>
        </w:rPr>
        <w:t>ебятам показали кадры легендарного фонтана </w:t>
      </w:r>
      <w:r>
        <w:rPr>
          <w:rFonts w:ascii="Tahoma" w:hAnsi="Tahoma" w:cs="Tahoma"/>
          <w:color w:val="000000"/>
          <w:sz w:val="19"/>
          <w:szCs w:val="19"/>
        </w:rPr>
        <w:br/>
        <w:t xml:space="preserve">«Дети» у руин после бомбёжки, или солдаты на Мамаевом кургане. Очень важно, чтобы память о подвиге жила. С детьми провели Викторину вопросы </w:t>
      </w:r>
      <w:proofErr w:type="gramStart"/>
      <w:r>
        <w:rPr>
          <w:rFonts w:ascii="Tahoma" w:hAnsi="Tahoma" w:cs="Tahoma"/>
          <w:color w:val="000000"/>
          <w:sz w:val="19"/>
          <w:szCs w:val="19"/>
        </w:rPr>
        <w:t>-</w:t>
      </w:r>
      <w:proofErr w:type="spellStart"/>
      <w:r>
        <w:rPr>
          <w:rFonts w:ascii="Tahoma" w:hAnsi="Tahoma" w:cs="Tahoma"/>
          <w:color w:val="000000"/>
          <w:sz w:val="19"/>
          <w:szCs w:val="19"/>
        </w:rPr>
        <w:t>о</w:t>
      </w:r>
      <w:proofErr w:type="gramEnd"/>
      <w:r>
        <w:rPr>
          <w:rFonts w:ascii="Tahoma" w:hAnsi="Tahoma" w:cs="Tahoma"/>
          <w:color w:val="000000"/>
          <w:sz w:val="19"/>
          <w:szCs w:val="19"/>
        </w:rPr>
        <w:t>тветы,а</w:t>
      </w:r>
      <w:proofErr w:type="spellEnd"/>
      <w:r>
        <w:rPr>
          <w:rFonts w:ascii="Tahoma" w:hAnsi="Tahoma" w:cs="Tahoma"/>
          <w:color w:val="000000"/>
          <w:sz w:val="19"/>
          <w:szCs w:val="19"/>
        </w:rPr>
        <w:t xml:space="preserve"> также рассказали про одного снайпера </w:t>
      </w:r>
      <w:proofErr w:type="spellStart"/>
      <w:r>
        <w:rPr>
          <w:rFonts w:ascii="Tahoma" w:hAnsi="Tahoma" w:cs="Tahoma"/>
          <w:color w:val="000000"/>
          <w:sz w:val="19"/>
          <w:szCs w:val="19"/>
        </w:rPr>
        <w:t>Зайцева.были</w:t>
      </w:r>
      <w:proofErr w:type="spellEnd"/>
      <w:r>
        <w:rPr>
          <w:rFonts w:ascii="Tahoma" w:hAnsi="Tahoma" w:cs="Tahoma"/>
          <w:color w:val="000000"/>
          <w:sz w:val="19"/>
          <w:szCs w:val="19"/>
        </w:rPr>
        <w:t xml:space="preserve"> убиты 200 немцев.</w:t>
      </w:r>
      <w:r>
        <w:rPr>
          <w:rFonts w:ascii="Tahoma" w:hAnsi="Tahoma" w:cs="Tahoma"/>
          <w:color w:val="000000"/>
          <w:sz w:val="19"/>
          <w:szCs w:val="19"/>
        </w:rPr>
        <w:br/>
      </w:r>
      <w:r w:rsidR="004A0DDA">
        <w:rPr>
          <w:rFonts w:ascii="Tahoma" w:hAnsi="Tahoma" w:cs="Tahoma"/>
          <w:noProof/>
          <w:color w:val="000000"/>
          <w:sz w:val="19"/>
          <w:szCs w:val="19"/>
          <w:lang w:eastAsia="ru-RU"/>
        </w:rPr>
        <w:drawing>
          <wp:inline distT="0" distB="0" distL="0" distR="0">
            <wp:extent cx="5680001" cy="4521031"/>
            <wp:effectExtent l="19050" t="0" r="0" b="0"/>
            <wp:docPr id="5" name="Рисунок 3" descr="C:\Users\Admin\Downloads\Rvv10CW-q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Rvv10CW-qk8.jpg"/>
                    <pic:cNvPicPr>
                      <a:picLocks noChangeAspect="1" noChangeArrowheads="1"/>
                    </pic:cNvPicPr>
                  </pic:nvPicPr>
                  <pic:blipFill>
                    <a:blip r:embed="rId4"/>
                    <a:srcRect/>
                    <a:stretch>
                      <a:fillRect/>
                    </a:stretch>
                  </pic:blipFill>
                  <pic:spPr bwMode="auto">
                    <a:xfrm>
                      <a:off x="0" y="0"/>
                      <a:ext cx="5679802" cy="4520873"/>
                    </a:xfrm>
                    <a:prstGeom prst="rect">
                      <a:avLst/>
                    </a:prstGeom>
                    <a:noFill/>
                    <a:ln w="9525">
                      <a:noFill/>
                      <a:miter lim="800000"/>
                      <a:headEnd/>
                      <a:tailEnd/>
                    </a:ln>
                  </pic:spPr>
                </pic:pic>
              </a:graphicData>
            </a:graphic>
          </wp:inline>
        </w:drawing>
      </w:r>
    </w:p>
    <w:p w:rsidR="002D1DA3" w:rsidRDefault="00F77B6D">
      <w:r>
        <w:rPr>
          <w:rFonts w:ascii="Tahoma" w:hAnsi="Tahoma" w:cs="Tahoma"/>
          <w:noProof/>
          <w:color w:val="000000"/>
          <w:sz w:val="19"/>
          <w:szCs w:val="19"/>
          <w:lang w:eastAsia="ru-RU"/>
        </w:rPr>
        <w:lastRenderedPageBreak/>
        <w:drawing>
          <wp:inline distT="0" distB="0" distL="0" distR="0">
            <wp:extent cx="5940425" cy="7757225"/>
            <wp:effectExtent l="19050" t="0" r="3175" b="0"/>
            <wp:docPr id="4" name="Рисунок 4" descr="C:\Users\Admin\Downloads\xA4R1kEpZ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xA4R1kEpZrU.jpg"/>
                    <pic:cNvPicPr>
                      <a:picLocks noChangeAspect="1" noChangeArrowheads="1"/>
                    </pic:cNvPicPr>
                  </pic:nvPicPr>
                  <pic:blipFill>
                    <a:blip r:embed="rId5"/>
                    <a:srcRect/>
                    <a:stretch>
                      <a:fillRect/>
                    </a:stretch>
                  </pic:blipFill>
                  <pic:spPr bwMode="auto">
                    <a:xfrm>
                      <a:off x="0" y="0"/>
                      <a:ext cx="5940425" cy="7757225"/>
                    </a:xfrm>
                    <a:prstGeom prst="rect">
                      <a:avLst/>
                    </a:prstGeom>
                    <a:noFill/>
                    <a:ln w="9525">
                      <a:noFill/>
                      <a:miter lim="800000"/>
                      <a:headEnd/>
                      <a:tailEnd/>
                    </a:ln>
                  </pic:spPr>
                </pic:pic>
              </a:graphicData>
            </a:graphic>
          </wp:inline>
        </w:drawing>
      </w:r>
      <w:r>
        <w:rPr>
          <w:rFonts w:ascii="Tahoma" w:hAnsi="Tahoma" w:cs="Tahoma"/>
          <w:color w:val="000000"/>
          <w:sz w:val="19"/>
          <w:szCs w:val="19"/>
        </w:rPr>
        <w:br/>
      </w:r>
      <w:r>
        <w:rPr>
          <w:rFonts w:ascii="Tahoma" w:hAnsi="Tahoma" w:cs="Tahoma"/>
          <w:noProof/>
          <w:color w:val="000000"/>
          <w:sz w:val="19"/>
          <w:szCs w:val="19"/>
          <w:lang w:eastAsia="ru-RU"/>
        </w:rPr>
        <w:lastRenderedPageBreak/>
        <w:drawing>
          <wp:inline distT="0" distB="0" distL="0" distR="0">
            <wp:extent cx="5940425" cy="4302117"/>
            <wp:effectExtent l="19050" t="0" r="3175" b="0"/>
            <wp:docPr id="1" name="Рисунок 1" descr="C:\Users\Admin\Downloads\0gxKm5ejp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gxKm5ejpE0.jpg"/>
                    <pic:cNvPicPr>
                      <a:picLocks noChangeAspect="1" noChangeArrowheads="1"/>
                    </pic:cNvPicPr>
                  </pic:nvPicPr>
                  <pic:blipFill>
                    <a:blip r:embed="rId6"/>
                    <a:srcRect/>
                    <a:stretch>
                      <a:fillRect/>
                    </a:stretch>
                  </pic:blipFill>
                  <pic:spPr bwMode="auto">
                    <a:xfrm>
                      <a:off x="0" y="0"/>
                      <a:ext cx="5940425" cy="4302117"/>
                    </a:xfrm>
                    <a:prstGeom prst="rect">
                      <a:avLst/>
                    </a:prstGeom>
                    <a:noFill/>
                    <a:ln w="9525">
                      <a:noFill/>
                      <a:miter lim="800000"/>
                      <a:headEnd/>
                      <a:tailEnd/>
                    </a:ln>
                  </pic:spPr>
                </pic:pic>
              </a:graphicData>
            </a:graphic>
          </wp:inline>
        </w:drawing>
      </w:r>
      <w:r>
        <w:rPr>
          <w:rFonts w:ascii="Tahoma" w:hAnsi="Tahoma" w:cs="Tahoma"/>
          <w:color w:val="000000"/>
          <w:sz w:val="19"/>
          <w:szCs w:val="19"/>
        </w:rPr>
        <w:t>--</w:t>
      </w:r>
    </w:p>
    <w:sectPr w:rsidR="002D1DA3" w:rsidSect="00F77B6D">
      <w:pgSz w:w="11906" w:h="16838"/>
      <w:pgMar w:top="1134" w:right="424"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77B6D"/>
    <w:rsid w:val="002D1DA3"/>
    <w:rsid w:val="004A0DDA"/>
    <w:rsid w:val="00F77B6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1DA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77B6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77B6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Pages>
  <Words>251</Words>
  <Characters>1435</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2026-02-05T08:21:00Z</dcterms:created>
  <dcterms:modified xsi:type="dcterms:W3CDTF">2026-02-05T08:32:00Z</dcterms:modified>
</cp:coreProperties>
</file>