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220B" w14:textId="4CE89A77" w:rsidR="001E7619" w:rsidRDefault="001E7619" w:rsidP="001E7619">
      <w:pPr>
        <w:spacing w:after="540" w:line="240" w:lineRule="auto"/>
        <w:jc w:val="center"/>
        <w:outlineLvl w:val="0"/>
        <w:rPr>
          <w:rFonts w:ascii="Roboto" w:eastAsia="Times New Roman" w:hAnsi="Roboto" w:cs="Times New Roman"/>
          <w:b/>
          <w:bCs/>
          <w:kern w:val="36"/>
          <w:sz w:val="32"/>
          <w:szCs w:val="32"/>
          <w:lang w:eastAsia="ru-RU"/>
        </w:rPr>
      </w:pPr>
      <w:r w:rsidRPr="001E7619">
        <w:rPr>
          <w:rFonts w:ascii="Roboto" w:eastAsia="Times New Roman" w:hAnsi="Roboto" w:cs="Times New Roman"/>
          <w:b/>
          <w:bCs/>
          <w:kern w:val="36"/>
          <w:sz w:val="32"/>
          <w:szCs w:val="32"/>
          <w:lang w:eastAsia="ru-RU"/>
        </w:rPr>
        <w:t>Нурлатский филиал ФБУЗ «Центр гигиены и эпидемиологии в Республике Татарстан (Татарстан)» рассказывает об основных способах защиты прав потребителей при оказании финансовых услугах</w:t>
      </w:r>
    </w:p>
    <w:p w14:paraId="1B7BA19C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 xml:space="preserve">Финансовая услуга </w:t>
      </w:r>
      <w:proofErr w:type="gramStart"/>
      <w:r>
        <w:rPr>
          <w:rFonts w:ascii="Roboto" w:hAnsi="Roboto"/>
          <w:color w:val="545454"/>
          <w:sz w:val="27"/>
          <w:szCs w:val="27"/>
        </w:rPr>
        <w:t>-  банковская</w:t>
      </w:r>
      <w:proofErr w:type="gramEnd"/>
      <w:r>
        <w:rPr>
          <w:rFonts w:ascii="Roboto" w:hAnsi="Roboto"/>
          <w:color w:val="545454"/>
          <w:sz w:val="27"/>
          <w:szCs w:val="27"/>
        </w:rPr>
        <w:t xml:space="preserve"> услуга, страховая услуга, услуга на рынке ценных бумаг, иная услуга, оказываемая финансовой организацией и связанная с привлечением и (или) размещением денежных средств потребителя (ст. 4 Федерального закона от 26.07.2006 N 135-ФЗ "О защите конкуренции").</w:t>
      </w:r>
    </w:p>
    <w:p w14:paraId="70F39019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  <w:u w:val="single"/>
        </w:rPr>
        <w:t> Организации, которые оказывают финансовые услуги:</w:t>
      </w:r>
    </w:p>
    <w:p w14:paraId="4AEBF249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банки;</w:t>
      </w:r>
    </w:p>
    <w:p w14:paraId="58BAC73D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 xml:space="preserve">- микрофинансовые организации в форме микрофинансовой компании или </w:t>
      </w:r>
      <w:proofErr w:type="spellStart"/>
      <w:r>
        <w:rPr>
          <w:rFonts w:ascii="Roboto" w:hAnsi="Roboto"/>
          <w:color w:val="545454"/>
          <w:sz w:val="27"/>
          <w:szCs w:val="27"/>
        </w:rPr>
        <w:t>микрокредитной</w:t>
      </w:r>
      <w:proofErr w:type="spellEnd"/>
      <w:r>
        <w:rPr>
          <w:rFonts w:ascii="Roboto" w:hAnsi="Roboto"/>
          <w:color w:val="545454"/>
          <w:sz w:val="27"/>
          <w:szCs w:val="27"/>
        </w:rPr>
        <w:t xml:space="preserve"> компании. Микрофинансовые компании вправе выдавать потребительские займы, сумма которых не превышает один миллион рублей, </w:t>
      </w:r>
      <w:proofErr w:type="spellStart"/>
      <w:r>
        <w:rPr>
          <w:rFonts w:ascii="Roboto" w:hAnsi="Roboto"/>
          <w:color w:val="545454"/>
          <w:sz w:val="27"/>
          <w:szCs w:val="27"/>
        </w:rPr>
        <w:t>микрокредитные</w:t>
      </w:r>
      <w:proofErr w:type="spellEnd"/>
      <w:r>
        <w:rPr>
          <w:rFonts w:ascii="Roboto" w:hAnsi="Roboto"/>
          <w:color w:val="545454"/>
          <w:sz w:val="27"/>
          <w:szCs w:val="27"/>
        </w:rPr>
        <w:t xml:space="preserve"> компании вправе выдавать займы до пятисот тысяч рублей;</w:t>
      </w:r>
    </w:p>
    <w:p w14:paraId="107A5E82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страховые компании;</w:t>
      </w:r>
    </w:p>
    <w:p w14:paraId="4188518E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платежные агенты, страховые агенты;</w:t>
      </w:r>
    </w:p>
    <w:p w14:paraId="25AD947F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кредитные потребительские кооперативы;</w:t>
      </w:r>
    </w:p>
    <w:p w14:paraId="0F2692CC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ломбарды и другие.</w:t>
      </w:r>
    </w:p>
    <w:p w14:paraId="55DA5A99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Style w:val="a4"/>
          <w:rFonts w:ascii="Roboto" w:hAnsi="Roboto"/>
          <w:color w:val="545454"/>
          <w:sz w:val="27"/>
          <w:szCs w:val="27"/>
        </w:rPr>
        <w:t>Основные способы защиты прав потребителя при оказании финансовых услуг:</w:t>
      </w:r>
    </w:p>
    <w:p w14:paraId="34D28C27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Style w:val="a5"/>
          <w:rFonts w:ascii="Roboto" w:hAnsi="Roboto"/>
          <w:color w:val="545454"/>
          <w:sz w:val="27"/>
          <w:szCs w:val="27"/>
        </w:rPr>
        <w:t>1. Претензионный порядок.</w:t>
      </w:r>
    </w:p>
    <w:p w14:paraId="0C579594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Обращение в организацию, нарушившую права потребителя, с претензией. В претензии необходимо указать, какие именно допущены нарушения прав и заявить конкретное требование.</w:t>
      </w:r>
    </w:p>
    <w:p w14:paraId="17120757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Способы вручения претензии:</w:t>
      </w:r>
    </w:p>
    <w:p w14:paraId="29B04D67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направление по почте с уведомлением о вручении и описью вложений;</w:t>
      </w:r>
    </w:p>
    <w:p w14:paraId="6B96361E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 xml:space="preserve">- вручение лично в организации с проставлением на втором экземпляре претензии отметки о ее вручении и штампа организации либо подписи </w:t>
      </w:r>
      <w:r>
        <w:rPr>
          <w:rFonts w:ascii="Roboto" w:hAnsi="Roboto"/>
          <w:color w:val="545454"/>
          <w:sz w:val="27"/>
          <w:szCs w:val="27"/>
        </w:rPr>
        <w:lastRenderedPageBreak/>
        <w:t>свидетеля, присутствовавшего при вручении, в случае уклонения представителя организации от получения.</w:t>
      </w:r>
    </w:p>
    <w:p w14:paraId="7CA70499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Style w:val="a5"/>
          <w:rFonts w:ascii="Roboto" w:hAnsi="Roboto"/>
          <w:color w:val="545454"/>
          <w:sz w:val="27"/>
          <w:szCs w:val="27"/>
        </w:rPr>
        <w:t>2. Судебный порядок.</w:t>
      </w:r>
    </w:p>
    <w:p w14:paraId="2E684A68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Потребитель имеет право обратиться с иском в суд в случае, если при оказании финансовых услуг допущены нарушения его прав (например, требовать возврат уплаченных за навязанные платные услуги денежных средств, отказ от договора страхования и другие) и организация отказывается в добровольном порядке их удовлетворить.</w:t>
      </w:r>
    </w:p>
    <w:p w14:paraId="71FB561D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В соответствии со ст. 47 Гражданского процессуального кодекса РФ потребитель вправе требовать в суде привлечь к участию в деле органы государственной власти для дачи заключения по делу или самостоятельно обратиться в Роспотребнадзор с соответствующим заявлением.</w:t>
      </w:r>
    </w:p>
    <w:p w14:paraId="52238AAC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Роспотребнадзор (и его территориальные органы) имеют право вступать в дело для дачи заключения по спорам о ненадлежащем оказании потребителю финансовых услуг, а также обратиться в суд с иском в защиту прав конкретного потребителя, группы потребителей.</w:t>
      </w:r>
    </w:p>
    <w:p w14:paraId="388BD74E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Style w:val="a5"/>
          <w:rFonts w:ascii="Roboto" w:hAnsi="Roboto"/>
          <w:color w:val="545454"/>
          <w:sz w:val="27"/>
          <w:szCs w:val="27"/>
        </w:rPr>
        <w:t>3.Привлечение к административной ответственности</w:t>
      </w:r>
    </w:p>
    <w:p w14:paraId="67CF979C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Потребитель вправе обратиться с жалобой в органы государственной власти, имеющие право проводить проверки в отношении организаций, оказывающих финансовые услуги, и привлекать их к административной ответственности.</w:t>
      </w:r>
    </w:p>
    <w:p w14:paraId="21F8386E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Основные требования к обращению граждан и порядку их рассмотрения установлены в Федеральном законе от 02.05.2006 N 59-ФЗ "О порядке рассмотрения обращений граждан Российской Федерации".</w:t>
      </w:r>
    </w:p>
    <w:p w14:paraId="4A9997FF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  <w:u w:val="single"/>
        </w:rPr>
        <w:t>В жалобе должны быть указаны:</w:t>
      </w:r>
    </w:p>
    <w:p w14:paraId="0168E8C8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фамилия, имя, отчество заявителя;</w:t>
      </w:r>
    </w:p>
    <w:p w14:paraId="30B6FDA6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адрес для направления ответа;</w:t>
      </w:r>
    </w:p>
    <w:p w14:paraId="772D9D99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наименование организации, допустившей нарушение прав, ее местонахождение;</w:t>
      </w:r>
    </w:p>
    <w:p w14:paraId="2C03E930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суть обращения и конкретные обстоятельства нарушения прав, и другое;</w:t>
      </w:r>
    </w:p>
    <w:p w14:paraId="2D159634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дата обращения.</w:t>
      </w:r>
    </w:p>
    <w:p w14:paraId="30301279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lastRenderedPageBreak/>
        <w:t>Жалоба должна быть подписана заявителем.</w:t>
      </w:r>
    </w:p>
    <w:p w14:paraId="3F416DAB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Style w:val="a5"/>
          <w:rFonts w:ascii="Roboto" w:hAnsi="Roboto"/>
          <w:color w:val="545454"/>
          <w:sz w:val="27"/>
          <w:szCs w:val="27"/>
        </w:rPr>
        <w:t>Способы подачи жалобы:</w:t>
      </w:r>
    </w:p>
    <w:p w14:paraId="4C191E6C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подать в государственный орган лично, в том числе на приеме руководителя в установленные дни и часы приема;</w:t>
      </w:r>
    </w:p>
    <w:p w14:paraId="7AB10540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направить по почте;</w:t>
      </w:r>
    </w:p>
    <w:p w14:paraId="7423574A" w14:textId="77777777" w:rsidR="001E7619" w:rsidRDefault="001E7619" w:rsidP="001E7619">
      <w:pPr>
        <w:pStyle w:val="a3"/>
        <w:shd w:val="clear" w:color="auto" w:fill="FFFFFF"/>
        <w:jc w:val="both"/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t>- направить через «Интернет», по электронной почте с возможностью установить личность заявителя через специальные сервисы (например, «государственные услуги»).</w:t>
      </w:r>
    </w:p>
    <w:p w14:paraId="3FBE18C6" w14:textId="77777777" w:rsidR="00570AF4" w:rsidRDefault="00570AF4" w:rsidP="001E7619">
      <w:pPr>
        <w:jc w:val="both"/>
      </w:pPr>
    </w:p>
    <w:sectPr w:rsidR="0057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3"/>
    <w:rsid w:val="001E7619"/>
    <w:rsid w:val="00570AF4"/>
    <w:rsid w:val="00C8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7D54"/>
  <w15:chartTrackingRefBased/>
  <w15:docId w15:val="{64E26A7E-32D5-41F3-B02F-174A3AE5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7619"/>
    <w:rPr>
      <w:i/>
      <w:iCs/>
    </w:rPr>
  </w:style>
  <w:style w:type="character" w:styleId="a5">
    <w:name w:val="Strong"/>
    <w:basedOn w:val="a0"/>
    <w:uiPriority w:val="22"/>
    <w:qFormat/>
    <w:rsid w:val="001E76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53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53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2026-02-14T03:54:00Z</dcterms:created>
  <dcterms:modified xsi:type="dcterms:W3CDTF">2026-02-14T04:03:00Z</dcterms:modified>
</cp:coreProperties>
</file>