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25" w:rsidRPr="00235C25" w:rsidRDefault="00235C25" w:rsidP="00235C25">
      <w:pPr>
        <w:shd w:val="clear" w:color="auto" w:fill="FFFFFF"/>
        <w:spacing w:before="150" w:after="150" w:line="638" w:lineRule="atLeast"/>
        <w:outlineLvl w:val="0"/>
        <w:rPr>
          <w:rFonts w:ascii="Arial" w:hAnsi="Arial" w:cs="Arial"/>
          <w:b/>
          <w:bCs/>
          <w:color w:val="3E3E3E"/>
          <w:kern w:val="36"/>
          <w:sz w:val="57"/>
          <w:szCs w:val="57"/>
        </w:rPr>
      </w:pPr>
      <w:r w:rsidRPr="00235C25">
        <w:rPr>
          <w:rFonts w:ascii="Arial" w:hAnsi="Arial" w:cs="Arial"/>
          <w:b/>
          <w:bCs/>
          <w:color w:val="3E3E3E"/>
          <w:kern w:val="36"/>
          <w:sz w:val="57"/>
          <w:szCs w:val="57"/>
        </w:rPr>
        <w:t xml:space="preserve">Әлки </w:t>
      </w:r>
      <w:proofErr w:type="spellStart"/>
      <w:r w:rsidRPr="00235C25">
        <w:rPr>
          <w:rFonts w:ascii="Arial" w:hAnsi="Arial" w:cs="Arial"/>
          <w:b/>
          <w:bCs/>
          <w:color w:val="3E3E3E"/>
          <w:kern w:val="36"/>
          <w:sz w:val="57"/>
          <w:szCs w:val="57"/>
        </w:rPr>
        <w:t>муниципаль</w:t>
      </w:r>
      <w:proofErr w:type="spellEnd"/>
      <w:r w:rsidRPr="00235C25">
        <w:rPr>
          <w:rFonts w:ascii="Arial" w:hAnsi="Arial" w:cs="Arial"/>
          <w:b/>
          <w:bCs/>
          <w:color w:val="3E3E3E"/>
          <w:kern w:val="36"/>
          <w:sz w:val="57"/>
          <w:szCs w:val="57"/>
        </w:rPr>
        <w:t xml:space="preserve"> районы Советының </w:t>
      </w:r>
      <w:proofErr w:type="spellStart"/>
      <w:r w:rsidRPr="00235C25">
        <w:rPr>
          <w:rFonts w:ascii="Arial" w:hAnsi="Arial" w:cs="Arial"/>
          <w:b/>
          <w:bCs/>
          <w:color w:val="3E3E3E"/>
          <w:kern w:val="36"/>
          <w:sz w:val="57"/>
          <w:szCs w:val="57"/>
        </w:rPr>
        <w:t>алтынчы</w:t>
      </w:r>
      <w:proofErr w:type="spellEnd"/>
      <w:r w:rsidRPr="00235C25">
        <w:rPr>
          <w:rFonts w:ascii="Arial" w:hAnsi="Arial" w:cs="Arial"/>
          <w:b/>
          <w:bCs/>
          <w:color w:val="3E3E3E"/>
          <w:kern w:val="36"/>
          <w:sz w:val="57"/>
          <w:szCs w:val="57"/>
        </w:rPr>
        <w:t xml:space="preserve"> </w:t>
      </w:r>
      <w:proofErr w:type="spellStart"/>
      <w:r w:rsidRPr="00235C25">
        <w:rPr>
          <w:rFonts w:ascii="Arial" w:hAnsi="Arial" w:cs="Arial"/>
          <w:b/>
          <w:bCs/>
          <w:color w:val="3E3E3E"/>
          <w:kern w:val="36"/>
          <w:sz w:val="57"/>
          <w:szCs w:val="57"/>
        </w:rPr>
        <w:t>утырышы</w:t>
      </w:r>
      <w:proofErr w:type="spellEnd"/>
      <w:r w:rsidRPr="00235C25">
        <w:rPr>
          <w:rFonts w:ascii="Arial" w:hAnsi="Arial" w:cs="Arial"/>
          <w:b/>
          <w:bCs/>
          <w:color w:val="3E3E3E"/>
          <w:kern w:val="36"/>
          <w:sz w:val="57"/>
          <w:szCs w:val="57"/>
        </w:rPr>
        <w:t xml:space="preserve"> узды</w:t>
      </w:r>
    </w:p>
    <w:p w:rsidR="00235C25" w:rsidRPr="00235C25" w:rsidRDefault="00235C25" w:rsidP="00235C25">
      <w:pPr>
        <w:shd w:val="clear" w:color="auto" w:fill="FFFFFF"/>
        <w:spacing w:before="100" w:beforeAutospacing="1" w:after="795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6 февральдә Әлки 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районына</w:t>
      </w:r>
      <w:proofErr w:type="spell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эшлекле</w:t>
      </w:r>
      <w:proofErr w:type="spell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 сәфәр белән Татарстан 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республикасы</w:t>
      </w:r>
      <w:proofErr w:type="spell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 Дәүләт Советы Рәисе 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урынбасары</w:t>
      </w:r>
      <w:proofErr w:type="spell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 Юрий 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Камалтынов</w:t>
      </w:r>
      <w:proofErr w:type="spell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, Дәүләт Советы 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депутатлары</w:t>
      </w:r>
      <w:proofErr w:type="spell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Фоат</w:t>
      </w:r>
      <w:proofErr w:type="spellEnd"/>
      <w:proofErr w:type="gram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 В</w:t>
      </w:r>
      <w:proofErr w:type="gram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әлиев, Александр Чубаров, Россиянең 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Федераль</w:t>
      </w:r>
      <w:proofErr w:type="spell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салым</w:t>
      </w:r>
      <w:proofErr w:type="spell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 хезмәтенең 12 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нче</w:t>
      </w:r>
      <w:proofErr w:type="spell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районара</w:t>
      </w:r>
      <w:proofErr w:type="spell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инспекциясе</w:t>
      </w:r>
      <w:proofErr w:type="spell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начальнигы</w:t>
      </w:r>
      <w:proofErr w:type="spell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 Альберт 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Газизов</w:t>
      </w:r>
      <w:proofErr w:type="spell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, “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Зернопродукт</w:t>
      </w:r>
      <w:proofErr w:type="spell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” 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акционерлык</w:t>
      </w:r>
      <w:proofErr w:type="spell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 җәмгыяте 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генераль</w:t>
      </w:r>
      <w:proofErr w:type="spell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 директоры Вячеслав Ганин, “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Хузангай</w:t>
      </w:r>
      <w:proofErr w:type="spell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” җәмгыяте диекторының 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гомуми</w:t>
      </w:r>
      <w:proofErr w:type="spell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сораулар</w:t>
      </w:r>
      <w:proofErr w:type="spell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буенча</w:t>
      </w:r>
      <w:proofErr w:type="spell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урынбасары</w:t>
      </w:r>
      <w:proofErr w:type="spell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 Владимир 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Мукусев</w:t>
      </w:r>
      <w:proofErr w:type="spell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, РФ прокуратурасының 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мактаулы</w:t>
      </w:r>
      <w:proofErr w:type="spell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 хезмәткәре</w:t>
      </w:r>
      <w:proofErr w:type="gram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 В</w:t>
      </w:r>
      <w:proofErr w:type="gram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әгыйзь 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Саттаров</w:t>
      </w:r>
      <w:proofErr w:type="spell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килде</w:t>
      </w:r>
      <w:proofErr w:type="spellEnd"/>
      <w:r w:rsidRPr="00235C25">
        <w:rPr>
          <w:rFonts w:ascii="Arial" w:hAnsi="Arial" w:cs="Arial"/>
          <w:b/>
          <w:bCs/>
          <w:color w:val="000000"/>
          <w:sz w:val="30"/>
          <w:szCs w:val="30"/>
        </w:rPr>
        <w:t>.</w:t>
      </w:r>
    </w:p>
    <w:p w:rsidR="00235C25" w:rsidRPr="00235C25" w:rsidRDefault="00235C25" w:rsidP="00235C25">
      <w:pPr>
        <w:rPr>
          <w:rFonts w:ascii="Arial" w:hAnsi="Arial" w:cs="Arial"/>
          <w:color w:val="545454"/>
          <w:sz w:val="27"/>
          <w:szCs w:val="27"/>
        </w:rPr>
      </w:pPr>
    </w:p>
    <w:p w:rsidR="00235C25" w:rsidRPr="00235C25" w:rsidRDefault="00235C25" w:rsidP="00235C25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</w:rPr>
        <w:drawing>
          <wp:inline distT="0" distB="0" distL="0" distR="0">
            <wp:extent cx="6124575" cy="3286125"/>
            <wp:effectExtent l="19050" t="0" r="9525" b="0"/>
            <wp:docPr id="1" name="Рисунок 1" descr="Әлки муниципаль районы Советының алтынчы утырышы уз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Әлки муниципаль районы Советының алтынчы утырышы узд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C25" w:rsidRPr="00235C25" w:rsidRDefault="00235C25" w:rsidP="00235C25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</w:rPr>
        <w:lastRenderedPageBreak/>
        <w:drawing>
          <wp:inline distT="0" distB="0" distL="0" distR="0">
            <wp:extent cx="5667375" cy="4572000"/>
            <wp:effectExtent l="19050" t="0" r="9525" b="0"/>
            <wp:docPr id="2" name="Рисунок 2" descr="https://alki-rt.ru/resize/shd/images/uploads/news/2026/2/6/9b9bbb809d1931ec06ce151b04b1a5d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lki-rt.ru/resize/shd/images/uploads/news/2026/2/6/9b9bbb809d1931ec06ce151b04b1a5d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45454"/>
          <w:sz w:val="27"/>
          <w:szCs w:val="27"/>
        </w:rPr>
        <w:drawing>
          <wp:inline distT="0" distB="0" distL="0" distR="0">
            <wp:extent cx="5457825" cy="3638550"/>
            <wp:effectExtent l="19050" t="0" r="9525" b="0"/>
            <wp:docPr id="5" name="Рисунок 5" descr="https://alki-rt.ru/resize/shd/images/uploads/news/2026/2/6/6e6bf097dcc7fb1bc4eaad6c0ed8d89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lki-rt.ru/resize/shd/images/uploads/news/2026/2/6/6e6bf097dcc7fb1bc4eaad6c0ed8d89c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45454"/>
          <w:sz w:val="27"/>
          <w:szCs w:val="27"/>
        </w:rPr>
        <w:lastRenderedPageBreak/>
        <w:drawing>
          <wp:inline distT="0" distB="0" distL="0" distR="0">
            <wp:extent cx="5457825" cy="3619500"/>
            <wp:effectExtent l="19050" t="0" r="9525" b="0"/>
            <wp:docPr id="6" name="Рисунок 6" descr="https://alki-rt.ru/resize/shd/images/uploads/news/2026/2/6/bc8e3484a73c4f41a9d671a60d1164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lki-rt.ru/resize/shd/images/uploads/news/2026/2/6/bc8e3484a73c4f41a9d671a60d116459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45454"/>
          <w:sz w:val="27"/>
          <w:szCs w:val="27"/>
        </w:rPr>
        <w:drawing>
          <wp:inline distT="0" distB="0" distL="0" distR="0">
            <wp:extent cx="5514975" cy="3676650"/>
            <wp:effectExtent l="19050" t="0" r="9525" b="0"/>
            <wp:docPr id="23" name="Рисунок 23" descr="https://alki-rt.ru/resize/shd/images/uploads/news/2026/2/6/997e50058c84df47989117b261507e4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lki-rt.ru/resize/shd/images/uploads/news/2026/2/6/997e50058c84df47989117b261507e4f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C25" w:rsidRPr="00235C25" w:rsidRDefault="00235C25" w:rsidP="00235C25">
      <w:pPr>
        <w:rPr>
          <w:rFonts w:ascii="Arial" w:hAnsi="Arial" w:cs="Arial"/>
          <w:color w:val="545454"/>
          <w:sz w:val="27"/>
          <w:szCs w:val="27"/>
        </w:rPr>
      </w:pPr>
      <w:r w:rsidRPr="00235C25">
        <w:rPr>
          <w:rFonts w:ascii="Arial" w:hAnsi="Arial" w:cs="Arial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pt;height:24pt"/>
        </w:pict>
      </w:r>
    </w:p>
    <w:p w:rsidR="00235C25" w:rsidRDefault="00235C25" w:rsidP="00235C25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</w:rPr>
      </w:pPr>
      <w:r w:rsidRPr="00235C25">
        <w:rPr>
          <w:rFonts w:ascii="Arial" w:hAnsi="Arial" w:cs="Arial"/>
          <w:color w:val="3E3E3E"/>
          <w:sz w:val="30"/>
          <w:szCs w:val="30"/>
        </w:rPr>
        <w:lastRenderedPageBreak/>
        <w:drawing>
          <wp:inline distT="0" distB="0" distL="0" distR="0">
            <wp:extent cx="5940425" cy="3305175"/>
            <wp:effectExtent l="19050" t="0" r="3175" b="0"/>
            <wp:docPr id="24" name="Рисунок 4" descr="https://alki-rt.ru/resize/shd/images/uploads/news/2026/2/6/bdd66eb83277de83240694f36d980fd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lki-rt.ru/resize/shd/images/uploads/news/2026/2/6/bdd66eb83277de83240694f36d980fdc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C25" w:rsidRDefault="00235C25" w:rsidP="00235C25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</w:rPr>
      </w:pPr>
    </w:p>
    <w:p w:rsidR="00235C25" w:rsidRPr="00235C25" w:rsidRDefault="00235C25" w:rsidP="00235C25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</w:rPr>
      </w:pP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Алар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иң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элек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Базарлы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Матакның район </w:t>
      </w:r>
      <w:proofErr w:type="gramStart"/>
      <w:r w:rsidRPr="00235C25">
        <w:rPr>
          <w:rFonts w:ascii="Arial" w:hAnsi="Arial" w:cs="Arial"/>
          <w:color w:val="3E3E3E"/>
          <w:sz w:val="30"/>
          <w:szCs w:val="30"/>
        </w:rPr>
        <w:t>м</w:t>
      </w:r>
      <w:proofErr w:type="gramEnd"/>
      <w:r w:rsidRPr="00235C25">
        <w:rPr>
          <w:rFonts w:ascii="Arial" w:hAnsi="Arial" w:cs="Arial"/>
          <w:color w:val="3E3E3E"/>
          <w:sz w:val="30"/>
          <w:szCs w:val="30"/>
        </w:rPr>
        <w:t xml:space="preserve">әдәният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йортындагы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бай эчтәлекле күргәзмәне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карады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,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аннары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Әлки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муниципаль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районы Советының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алтынчы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утырышында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катнаштылар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.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Аны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район Советы </w:t>
      </w:r>
      <w:proofErr w:type="gramStart"/>
      <w:r w:rsidRPr="00235C25"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 w:rsidRPr="00235C25">
        <w:rPr>
          <w:rFonts w:ascii="Arial" w:hAnsi="Arial" w:cs="Arial"/>
          <w:color w:val="3E3E3E"/>
          <w:sz w:val="30"/>
          <w:szCs w:val="30"/>
        </w:rPr>
        <w:t xml:space="preserve">әисе Александр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Никошин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алып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барды. Һәм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ул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көн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кадагына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куелган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мәсьәлә – Әлки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муниципаль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районының 2025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елдагы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социаль-икътисади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үсеше нәтиҗәләре һәм 2026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елга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куелган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бурычлары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турында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чыгыш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ясады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>.</w:t>
      </w:r>
    </w:p>
    <w:p w:rsidR="00235C25" w:rsidRPr="00235C25" w:rsidRDefault="00235C25" w:rsidP="00235C25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</w:rPr>
      </w:pPr>
      <w:r w:rsidRPr="00235C25">
        <w:rPr>
          <w:rFonts w:ascii="Arial" w:hAnsi="Arial" w:cs="Arial"/>
          <w:color w:val="3E3E3E"/>
          <w:sz w:val="30"/>
          <w:szCs w:val="30"/>
        </w:rPr>
        <w:t xml:space="preserve">2022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елда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башланган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махсус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хәрби операция район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тормышына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үзгәрешлә</w:t>
      </w:r>
      <w:proofErr w:type="gramStart"/>
      <w:r w:rsidRPr="00235C25"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кертте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>. Башка төбәклә</w:t>
      </w:r>
      <w:proofErr w:type="gramStart"/>
      <w:r w:rsidRPr="00235C25"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кебек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үк ир-егетләребезне ил мәнфәгатьләрен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якларга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озаттык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.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Шуны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билгелә</w:t>
      </w:r>
      <w:proofErr w:type="gramStart"/>
      <w:r w:rsidRPr="00235C25">
        <w:rPr>
          <w:rFonts w:ascii="Arial" w:hAnsi="Arial" w:cs="Arial"/>
          <w:color w:val="3E3E3E"/>
          <w:sz w:val="30"/>
          <w:szCs w:val="30"/>
        </w:rPr>
        <w:t>п</w:t>
      </w:r>
      <w:proofErr w:type="gramEnd"/>
      <w:r w:rsidRPr="00235C25">
        <w:rPr>
          <w:rFonts w:ascii="Arial" w:hAnsi="Arial" w:cs="Arial"/>
          <w:color w:val="3E3E3E"/>
          <w:sz w:val="30"/>
          <w:szCs w:val="30"/>
        </w:rPr>
        <w:t xml:space="preserve"> үтәбез: өлешчә мобилизация белән – 80, контракт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буенча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189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якташыбыз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хезмәт итә. Хәрби хәрәкәтләр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барган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урынга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гуманитар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йөкне җыюда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районыбыз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кешеләре актив  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катнаша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.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Районда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сугышчыларның гаиләләренә мөмкинлектән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чыгып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булышу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оештырыла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.  Район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башлыгы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чыгышында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моны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ассызыклады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>.</w:t>
      </w:r>
    </w:p>
    <w:p w:rsidR="00235C25" w:rsidRPr="00235C25" w:rsidRDefault="00235C25" w:rsidP="00235C25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</w:rPr>
      </w:pPr>
      <w:r w:rsidRPr="00235C25">
        <w:rPr>
          <w:rFonts w:ascii="Arial" w:hAnsi="Arial" w:cs="Arial"/>
          <w:color w:val="3E3E3E"/>
          <w:sz w:val="30"/>
          <w:szCs w:val="30"/>
        </w:rPr>
        <w:lastRenderedPageBreak/>
        <w:t xml:space="preserve">2025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елда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районның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социаль-икътисади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ягына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килгәндә, кү</w:t>
      </w:r>
      <w:proofErr w:type="gramStart"/>
      <w:r w:rsidRPr="00235C25">
        <w:rPr>
          <w:rFonts w:ascii="Arial" w:hAnsi="Arial" w:cs="Arial"/>
          <w:color w:val="3E3E3E"/>
          <w:sz w:val="30"/>
          <w:szCs w:val="30"/>
        </w:rPr>
        <w:t>п</w:t>
      </w:r>
      <w:proofErr w:type="gramEnd"/>
      <w:r w:rsidRPr="00235C25">
        <w:rPr>
          <w:rFonts w:ascii="Arial" w:hAnsi="Arial" w:cs="Arial"/>
          <w:color w:val="3E3E3E"/>
          <w:sz w:val="30"/>
          <w:szCs w:val="30"/>
        </w:rPr>
        <w:t xml:space="preserve"> күрсәткечләре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буенча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үсеш күзәтелгән. Әлеге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тармак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рейтингы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буенча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район 28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нче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урынны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били.</w:t>
      </w:r>
    </w:p>
    <w:p w:rsidR="00235C25" w:rsidRPr="00235C25" w:rsidRDefault="00235C25" w:rsidP="00235C25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</w:rPr>
      </w:pPr>
      <w:r w:rsidRPr="00235C25">
        <w:rPr>
          <w:rFonts w:ascii="Arial" w:hAnsi="Arial" w:cs="Arial"/>
          <w:color w:val="3E3E3E"/>
          <w:sz w:val="30"/>
          <w:szCs w:val="30"/>
        </w:rPr>
        <w:br/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Районыбыз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икътисадында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үзәк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урыннарны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авыл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хуҗалыгы,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терлекчелек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, үсемлекчелек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алып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тора. 2025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елда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авыл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хуҗалыгы передприятиеләренең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гомуми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керем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6 миллиард 436 миллион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сум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тәшкил иткән. 2026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елга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да тө</w:t>
      </w:r>
      <w:proofErr w:type="gramStart"/>
      <w:r w:rsidRPr="00235C25">
        <w:rPr>
          <w:rFonts w:ascii="Arial" w:hAnsi="Arial" w:cs="Arial"/>
          <w:color w:val="3E3E3E"/>
          <w:sz w:val="30"/>
          <w:szCs w:val="30"/>
        </w:rPr>
        <w:t>п</w:t>
      </w:r>
      <w:proofErr w:type="gram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максат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итеп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авыл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хуҗалыгы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проукциясен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күләмен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арттыру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бурычы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куелган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>.</w:t>
      </w:r>
      <w:r w:rsidRPr="00235C25">
        <w:rPr>
          <w:rFonts w:ascii="Arial" w:hAnsi="Arial" w:cs="Arial"/>
          <w:color w:val="3E3E3E"/>
          <w:sz w:val="30"/>
          <w:szCs w:val="30"/>
        </w:rPr>
        <w:br/>
        <w:t xml:space="preserve">Һәр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тармакта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да уңышлар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артында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намуслы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,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тырыш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райондашларыбызның хезмәте тора. Район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башлыгы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чыгышы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барышында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шундый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аерым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кешелә</w:t>
      </w:r>
      <w:proofErr w:type="gramStart"/>
      <w:r w:rsidRPr="00235C25"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 w:rsidRPr="00235C25">
        <w:rPr>
          <w:rFonts w:ascii="Arial" w:hAnsi="Arial" w:cs="Arial"/>
          <w:color w:val="3E3E3E"/>
          <w:sz w:val="30"/>
          <w:szCs w:val="30"/>
        </w:rPr>
        <w:t xml:space="preserve"> исемнәрен, династияләрне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атап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,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аларга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рәхмәтен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белдерде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>.</w:t>
      </w:r>
    </w:p>
    <w:p w:rsidR="00235C25" w:rsidRPr="00235C25" w:rsidRDefault="00235C25" w:rsidP="00235C25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</w:rPr>
      </w:pP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Утырышта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Дәүләт Советы </w:t>
      </w:r>
      <w:proofErr w:type="gramStart"/>
      <w:r w:rsidRPr="00235C25"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 w:rsidRPr="00235C25">
        <w:rPr>
          <w:rFonts w:ascii="Arial" w:hAnsi="Arial" w:cs="Arial"/>
          <w:color w:val="3E3E3E"/>
          <w:sz w:val="30"/>
          <w:szCs w:val="30"/>
        </w:rPr>
        <w:t xml:space="preserve">әисе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урынбасары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Юрий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Камалтынов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чыгыш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ясады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. Соңыннан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бер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төркем әлкилеләргә Татарстан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Республикасы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бү</w:t>
      </w:r>
      <w:proofErr w:type="gramStart"/>
      <w:r w:rsidRPr="00235C25">
        <w:rPr>
          <w:rFonts w:ascii="Arial" w:hAnsi="Arial" w:cs="Arial"/>
          <w:color w:val="3E3E3E"/>
          <w:sz w:val="30"/>
          <w:szCs w:val="30"/>
        </w:rPr>
        <w:t>л</w:t>
      </w:r>
      <w:proofErr w:type="gramEnd"/>
      <w:r w:rsidRPr="00235C25">
        <w:rPr>
          <w:rFonts w:ascii="Arial" w:hAnsi="Arial" w:cs="Arial"/>
          <w:color w:val="3E3E3E"/>
          <w:sz w:val="30"/>
          <w:szCs w:val="30"/>
        </w:rPr>
        <w:t xml:space="preserve">әкләре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тапшырылды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>.</w:t>
      </w:r>
    </w:p>
    <w:p w:rsidR="00235C25" w:rsidRPr="00235C25" w:rsidRDefault="00235C25" w:rsidP="00235C25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</w:rPr>
      </w:pP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Утырыш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көн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кадагына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куелган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мәсьәлә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буенча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депутатларның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карар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кабул </w:t>
      </w:r>
      <w:proofErr w:type="gramStart"/>
      <w:r w:rsidRPr="00235C25">
        <w:rPr>
          <w:rFonts w:ascii="Arial" w:hAnsi="Arial" w:cs="Arial"/>
          <w:color w:val="3E3E3E"/>
          <w:sz w:val="30"/>
          <w:szCs w:val="30"/>
        </w:rPr>
        <w:t>ит</w:t>
      </w:r>
      <w:proofErr w:type="gramEnd"/>
      <w:r w:rsidRPr="00235C25">
        <w:rPr>
          <w:rFonts w:ascii="Arial" w:hAnsi="Arial" w:cs="Arial"/>
          <w:color w:val="3E3E3E"/>
          <w:sz w:val="30"/>
          <w:szCs w:val="30"/>
        </w:rPr>
        <w:t>үе белән төгәлләнде</w:t>
      </w:r>
    </w:p>
    <w:p w:rsidR="00235C25" w:rsidRPr="00235C25" w:rsidRDefault="00235C25" w:rsidP="00235C25">
      <w:pPr>
        <w:shd w:val="clear" w:color="auto" w:fill="FFFFFF"/>
        <w:spacing w:before="600" w:after="100" w:afterAutospacing="1" w:line="450" w:lineRule="atLeast"/>
        <w:rPr>
          <w:rFonts w:ascii="Arial" w:hAnsi="Arial" w:cs="Arial"/>
          <w:color w:val="3E3E3E"/>
          <w:sz w:val="30"/>
          <w:szCs w:val="30"/>
        </w:rPr>
      </w:pPr>
      <w:r w:rsidRPr="00235C25">
        <w:rPr>
          <w:rFonts w:ascii="Arial" w:hAnsi="Arial" w:cs="Arial"/>
          <w:color w:val="3E3E3E"/>
          <w:sz w:val="30"/>
          <w:szCs w:val="30"/>
        </w:rPr>
        <w:t>Следите за самым важным и интересным в 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fldChar w:fldCharType="begin"/>
      </w:r>
      <w:r w:rsidRPr="00235C25">
        <w:rPr>
          <w:rFonts w:ascii="Arial" w:hAnsi="Arial" w:cs="Arial"/>
          <w:color w:val="3E3E3E"/>
          <w:sz w:val="30"/>
          <w:szCs w:val="30"/>
        </w:rPr>
        <w:instrText xml:space="preserve"> HYPERLINK "https://t.me/tatmediaofficial" \t "_blank" </w:instrText>
      </w:r>
      <w:r w:rsidRPr="00235C25">
        <w:rPr>
          <w:rFonts w:ascii="Arial" w:hAnsi="Arial" w:cs="Arial"/>
          <w:color w:val="3E3E3E"/>
          <w:sz w:val="30"/>
          <w:szCs w:val="30"/>
        </w:rPr>
        <w:fldChar w:fldCharType="separate"/>
      </w:r>
      <w:r w:rsidRPr="00235C25">
        <w:rPr>
          <w:rFonts w:ascii="Arial" w:hAnsi="Arial" w:cs="Arial"/>
          <w:color w:val="22C0C9"/>
          <w:sz w:val="30"/>
          <w:u w:val="single"/>
        </w:rPr>
        <w:t>Telegram-канале</w:t>
      </w:r>
      <w:r w:rsidRPr="00235C25">
        <w:rPr>
          <w:rFonts w:ascii="Arial" w:hAnsi="Arial" w:cs="Arial"/>
          <w:color w:val="3E3E3E"/>
          <w:sz w:val="30"/>
          <w:szCs w:val="30"/>
        </w:rPr>
        <w:fldChar w:fldCharType="end"/>
      </w:r>
      <w:r w:rsidRPr="00235C25">
        <w:rPr>
          <w:rFonts w:ascii="Arial" w:hAnsi="Arial" w:cs="Arial"/>
          <w:color w:val="3E3E3E"/>
          <w:sz w:val="30"/>
          <w:szCs w:val="30"/>
        </w:rPr>
        <w:t>Татмедиа</w:t>
      </w:r>
      <w:proofErr w:type="spellEnd"/>
    </w:p>
    <w:p w:rsidR="00235C25" w:rsidRPr="00235C25" w:rsidRDefault="00235C25" w:rsidP="00235C25">
      <w:pPr>
        <w:shd w:val="clear" w:color="auto" w:fill="FFFFFF"/>
        <w:spacing w:before="600" w:after="100" w:afterAutospacing="1" w:line="450" w:lineRule="atLeast"/>
        <w:rPr>
          <w:rFonts w:ascii="Arial" w:hAnsi="Arial" w:cs="Arial"/>
          <w:color w:val="3E3E3E"/>
          <w:sz w:val="30"/>
          <w:szCs w:val="30"/>
        </w:rPr>
      </w:pPr>
      <w:r w:rsidRPr="00235C25">
        <w:rPr>
          <w:rFonts w:ascii="Arial" w:hAnsi="Arial" w:cs="Arial"/>
          <w:color w:val="3E3E3E"/>
          <w:sz w:val="30"/>
          <w:szCs w:val="30"/>
        </w:rPr>
        <w:t xml:space="preserve">Читайте новости Татарстана в национальном </w:t>
      </w:r>
      <w:proofErr w:type="spellStart"/>
      <w:r w:rsidRPr="00235C25">
        <w:rPr>
          <w:rFonts w:ascii="Arial" w:hAnsi="Arial" w:cs="Arial"/>
          <w:color w:val="3E3E3E"/>
          <w:sz w:val="30"/>
          <w:szCs w:val="30"/>
        </w:rPr>
        <w:t>мессенджере</w:t>
      </w:r>
      <w:proofErr w:type="spellEnd"/>
      <w:r w:rsidRPr="00235C25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gramStart"/>
      <w:r w:rsidRPr="00235C25">
        <w:rPr>
          <w:rFonts w:ascii="Arial" w:hAnsi="Arial" w:cs="Arial"/>
          <w:color w:val="3E3E3E"/>
          <w:sz w:val="30"/>
          <w:szCs w:val="30"/>
        </w:rPr>
        <w:t>M</w:t>
      </w:r>
      <w:proofErr w:type="gramEnd"/>
      <w:r w:rsidRPr="00235C25">
        <w:rPr>
          <w:rFonts w:ascii="Arial" w:hAnsi="Arial" w:cs="Arial"/>
          <w:color w:val="3E3E3E"/>
          <w:sz w:val="30"/>
          <w:szCs w:val="30"/>
        </w:rPr>
        <w:t>АХ: </w:t>
      </w:r>
      <w:hyperlink r:id="rId9" w:tgtFrame="_blank" w:history="1">
        <w:r w:rsidRPr="00235C25">
          <w:rPr>
            <w:rFonts w:ascii="Arial" w:hAnsi="Arial" w:cs="Arial"/>
            <w:color w:val="22C0C9"/>
            <w:sz w:val="30"/>
            <w:u w:val="single"/>
          </w:rPr>
          <w:t>https://max.ru/tatmedia</w:t>
        </w:r>
      </w:hyperlink>
    </w:p>
    <w:p w:rsidR="00235C25" w:rsidRPr="00235C25" w:rsidRDefault="00235C25" w:rsidP="00235C2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545454"/>
          <w:sz w:val="27"/>
          <w:szCs w:val="27"/>
        </w:rPr>
      </w:pPr>
      <w:proofErr w:type="spellStart"/>
      <w:r w:rsidRPr="00235C25">
        <w:rPr>
          <w:rFonts w:ascii="Arial" w:hAnsi="Arial" w:cs="Arial"/>
          <w:color w:val="545454"/>
          <w:sz w:val="27"/>
          <w:szCs w:val="27"/>
        </w:rPr>
        <w:t>Тулырак</w:t>
      </w:r>
      <w:proofErr w:type="spellEnd"/>
      <w:r w:rsidRPr="00235C25">
        <w:rPr>
          <w:rFonts w:ascii="Arial" w:hAnsi="Arial" w:cs="Arial"/>
          <w:color w:val="545454"/>
          <w:sz w:val="27"/>
          <w:szCs w:val="27"/>
        </w:rPr>
        <w:t>: https://alki-rt.ru/news/ya%D2%A3alyiklar/alki-municipal-raiony-sovetynyn-altyncy-utyrysy-uzdy</w:t>
      </w:r>
    </w:p>
    <w:p w:rsidR="00C82C86" w:rsidRPr="00900CA7" w:rsidRDefault="00C82C86" w:rsidP="00900CA7"/>
    <w:sectPr w:rsidR="00C82C86" w:rsidRPr="00900CA7" w:rsidSect="00E02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A09"/>
    <w:rsid w:val="000105D0"/>
    <w:rsid w:val="00013909"/>
    <w:rsid w:val="000F31CF"/>
    <w:rsid w:val="000F67F2"/>
    <w:rsid w:val="001F37D0"/>
    <w:rsid w:val="00235C25"/>
    <w:rsid w:val="00286894"/>
    <w:rsid w:val="002C714B"/>
    <w:rsid w:val="003A050B"/>
    <w:rsid w:val="003C6EEA"/>
    <w:rsid w:val="003E1A09"/>
    <w:rsid w:val="00486472"/>
    <w:rsid w:val="00585681"/>
    <w:rsid w:val="00604E3A"/>
    <w:rsid w:val="00605536"/>
    <w:rsid w:val="007048E1"/>
    <w:rsid w:val="007566A9"/>
    <w:rsid w:val="0076186A"/>
    <w:rsid w:val="007A56E2"/>
    <w:rsid w:val="00900CA7"/>
    <w:rsid w:val="00931B7F"/>
    <w:rsid w:val="00934679"/>
    <w:rsid w:val="009C66C3"/>
    <w:rsid w:val="009F3049"/>
    <w:rsid w:val="009F3A8B"/>
    <w:rsid w:val="00A244BC"/>
    <w:rsid w:val="00A340BF"/>
    <w:rsid w:val="00AE231A"/>
    <w:rsid w:val="00B817F9"/>
    <w:rsid w:val="00BB1C9A"/>
    <w:rsid w:val="00BC28AE"/>
    <w:rsid w:val="00BF2486"/>
    <w:rsid w:val="00C82C86"/>
    <w:rsid w:val="00DB4FE9"/>
    <w:rsid w:val="00E40ED3"/>
    <w:rsid w:val="00E42E79"/>
    <w:rsid w:val="00E57514"/>
    <w:rsid w:val="00EA2086"/>
    <w:rsid w:val="00F12085"/>
    <w:rsid w:val="00F520EB"/>
    <w:rsid w:val="00F71E62"/>
    <w:rsid w:val="00FB3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35C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864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864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900CA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C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235C25"/>
    <w:rPr>
      <w:color w:val="0000FF"/>
      <w:u w:val="single"/>
    </w:rPr>
  </w:style>
  <w:style w:type="paragraph" w:customStyle="1" w:styleId="onenewsdata">
    <w:name w:val="onenews__data"/>
    <w:basedOn w:val="a"/>
    <w:rsid w:val="00235C25"/>
    <w:pPr>
      <w:spacing w:before="100" w:beforeAutospacing="1" w:after="100" w:afterAutospacing="1"/>
    </w:pPr>
  </w:style>
  <w:style w:type="character" w:customStyle="1" w:styleId="onenewsdata1">
    <w:name w:val="onenews__data1"/>
    <w:basedOn w:val="a0"/>
    <w:rsid w:val="00235C25"/>
  </w:style>
  <w:style w:type="paragraph" w:customStyle="1" w:styleId="news-main-containerparagraphbold">
    <w:name w:val="news-main-container__paragraph_bold"/>
    <w:basedOn w:val="a"/>
    <w:rsid w:val="00235C25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235C25"/>
    <w:pPr>
      <w:spacing w:before="100" w:beforeAutospacing="1" w:after="100" w:afterAutospacing="1"/>
    </w:pPr>
  </w:style>
  <w:style w:type="paragraph" w:customStyle="1" w:styleId="newstelegramtext">
    <w:name w:val="news__telegram__text"/>
    <w:basedOn w:val="a"/>
    <w:rsid w:val="00235C25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235C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5C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716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3840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51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581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6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5482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5319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40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ax.ru/tatmed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2026-02-19T11:06:00Z</cp:lastPrinted>
  <dcterms:created xsi:type="dcterms:W3CDTF">2026-02-19T12:59:00Z</dcterms:created>
  <dcterms:modified xsi:type="dcterms:W3CDTF">2026-02-19T12:59:00Z</dcterms:modified>
</cp:coreProperties>
</file>