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A41C9" w14:textId="77777777" w:rsidR="00FC087F" w:rsidRPr="00FC087F" w:rsidRDefault="00FC087F" w:rsidP="00FC087F">
      <w:pPr>
        <w:shd w:val="clear" w:color="auto" w:fill="FFFFFF"/>
        <w:spacing w:before="100" w:beforeAutospacing="1" w:after="100" w:afterAutospacing="1" w:line="240" w:lineRule="auto"/>
        <w:jc w:val="center"/>
        <w:textAlignment w:val="baseline"/>
        <w:outlineLvl w:val="0"/>
        <w:rPr>
          <w:rFonts w:ascii="Times New Roman" w:eastAsia="Times New Roman" w:hAnsi="Times New Roman" w:cs="Times New Roman"/>
          <w:b/>
          <w:bCs/>
          <w:caps/>
          <w:color w:val="1C5D00"/>
          <w:kern w:val="36"/>
          <w:sz w:val="28"/>
          <w:szCs w:val="28"/>
          <w:lang w:eastAsia="ru-RU"/>
        </w:rPr>
      </w:pPr>
      <w:r w:rsidRPr="00FC087F">
        <w:rPr>
          <w:rFonts w:ascii="Times New Roman" w:eastAsia="Times New Roman" w:hAnsi="Times New Roman" w:cs="Times New Roman"/>
          <w:b/>
          <w:bCs/>
          <w:caps/>
          <w:color w:val="1C5D00"/>
          <w:kern w:val="36"/>
          <w:sz w:val="28"/>
          <w:szCs w:val="28"/>
          <w:lang w:eastAsia="ru-RU"/>
        </w:rPr>
        <w:t>Памятка по антитеррористической деятельности</w:t>
      </w:r>
    </w:p>
    <w:p w14:paraId="6C3A8572" w14:textId="77777777" w:rsidR="00FC087F" w:rsidRPr="00FC087F" w:rsidRDefault="00FC087F" w:rsidP="00FC087F">
      <w:pPr>
        <w:numPr>
          <w:ilvl w:val="0"/>
          <w:numId w:val="1"/>
        </w:numPr>
        <w:spacing w:after="0"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14:paraId="1C1E66EB" w14:textId="77777777" w:rsidR="00FC087F" w:rsidRPr="00FC087F" w:rsidRDefault="00FC087F" w:rsidP="00FC087F">
      <w:pPr>
        <w:numPr>
          <w:ilvl w:val="0"/>
          <w:numId w:val="1"/>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 xml:space="preserve">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w:t>
      </w:r>
      <w:proofErr w:type="spellStart"/>
      <w:r w:rsidRPr="00FC087F">
        <w:rPr>
          <w:rFonts w:ascii="Times New Roman" w:eastAsia="Times New Roman" w:hAnsi="Times New Roman" w:cs="Times New Roman"/>
          <w:color w:val="36393D"/>
          <w:sz w:val="28"/>
          <w:szCs w:val="28"/>
          <w:lang w:eastAsia="ru-RU"/>
        </w:rPr>
        <w:t>обра</w:t>
      </w:r>
      <w:proofErr w:type="spellEnd"/>
      <w:r w:rsidRPr="00FC087F">
        <w:rPr>
          <w:rFonts w:ascii="Times New Roman" w:eastAsia="Times New Roman" w:hAnsi="Times New Roman" w:cs="Times New Roman"/>
          <w:color w:val="36393D"/>
          <w:sz w:val="28"/>
          <w:szCs w:val="28"/>
          <w:lang w:eastAsia="ru-RU"/>
        </w:rPr>
        <w:t xml:space="preserve">- </w:t>
      </w:r>
      <w:proofErr w:type="spellStart"/>
      <w:r w:rsidRPr="00FC087F">
        <w:rPr>
          <w:rFonts w:ascii="Times New Roman" w:eastAsia="Times New Roman" w:hAnsi="Times New Roman" w:cs="Times New Roman"/>
          <w:color w:val="36393D"/>
          <w:sz w:val="28"/>
          <w:szCs w:val="28"/>
          <w:lang w:eastAsia="ru-RU"/>
        </w:rPr>
        <w:t>тить</w:t>
      </w:r>
      <w:proofErr w:type="spellEnd"/>
      <w:r w:rsidRPr="00FC087F">
        <w:rPr>
          <w:rFonts w:ascii="Times New Roman" w:eastAsia="Times New Roman" w:hAnsi="Times New Roman" w:cs="Times New Roman"/>
          <w:color w:val="36393D"/>
          <w:sz w:val="28"/>
          <w:szCs w:val="28"/>
          <w:lang w:eastAsia="ru-RU"/>
        </w:rPr>
        <w:t xml:space="preserve"> на него внимание сотрудников правоохранительных органов).</w:t>
      </w:r>
    </w:p>
    <w:p w14:paraId="555F0CA0" w14:textId="77777777" w:rsidR="00FC087F" w:rsidRPr="00FC087F" w:rsidRDefault="00FC087F" w:rsidP="00FC087F">
      <w:pPr>
        <w:numPr>
          <w:ilvl w:val="0"/>
          <w:numId w:val="1"/>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Остерегайтесь людей с большими сумками и чемоданами, особенно, если они находятся в месте, не подходящем для такой поклажи.</w:t>
      </w:r>
    </w:p>
    <w:p w14:paraId="3A744C5D" w14:textId="77777777" w:rsidR="00FC087F" w:rsidRPr="00FC087F" w:rsidRDefault="00FC087F" w:rsidP="00FC087F">
      <w:pPr>
        <w:numPr>
          <w:ilvl w:val="0"/>
          <w:numId w:val="1"/>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т.д., не пытайтесь их останавливать сами – вы можете стать их первой жертвой.</w:t>
      </w:r>
    </w:p>
    <w:p w14:paraId="1AA25764" w14:textId="77777777" w:rsidR="00FC087F" w:rsidRPr="00FC087F" w:rsidRDefault="00FC087F" w:rsidP="00FC087F">
      <w:pPr>
        <w:numPr>
          <w:ilvl w:val="0"/>
          <w:numId w:val="1"/>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14:paraId="60FF555E" w14:textId="77777777" w:rsidR="00FC087F" w:rsidRPr="00FC087F" w:rsidRDefault="00FC087F" w:rsidP="00FC087F">
      <w:pPr>
        <w:numPr>
          <w:ilvl w:val="0"/>
          <w:numId w:val="1"/>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14:paraId="3E7AE046" w14:textId="77777777" w:rsidR="00FC087F" w:rsidRPr="00FC087F" w:rsidRDefault="00FC087F" w:rsidP="00FC087F">
      <w:pPr>
        <w:numPr>
          <w:ilvl w:val="0"/>
          <w:numId w:val="1"/>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Никогда не принимайте от незнакомцев пакеты и сумки, не оставляйте свои сумки без присмотра.</w:t>
      </w:r>
    </w:p>
    <w:p w14:paraId="0AFAB134" w14:textId="77777777" w:rsidR="00FC087F" w:rsidRPr="00FC087F" w:rsidRDefault="00FC087F" w:rsidP="00FC087F">
      <w:pPr>
        <w:numPr>
          <w:ilvl w:val="0"/>
          <w:numId w:val="1"/>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Ознакомьтесь с планом эвакуации, узнайте, где находятся резервные выходы из здания.</w:t>
      </w:r>
    </w:p>
    <w:p w14:paraId="4E6CCE37" w14:textId="77777777" w:rsidR="00FC087F" w:rsidRPr="00FC087F" w:rsidRDefault="00FC087F" w:rsidP="00FC087F">
      <w:pPr>
        <w:numPr>
          <w:ilvl w:val="0"/>
          <w:numId w:val="1"/>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w:t>
      </w:r>
    </w:p>
    <w:p w14:paraId="3F2FE1E8" w14:textId="77777777" w:rsidR="00FC087F" w:rsidRPr="00FC087F" w:rsidRDefault="00FC087F" w:rsidP="00FC087F">
      <w:pPr>
        <w:numPr>
          <w:ilvl w:val="0"/>
          <w:numId w:val="1"/>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Возвращайтесь в покинутое помещение только после разрешения ответственных лиц.</w:t>
      </w:r>
    </w:p>
    <w:p w14:paraId="2AFA5786" w14:textId="77777777" w:rsidR="00FC087F" w:rsidRPr="00FC087F" w:rsidRDefault="00FC087F" w:rsidP="00FC087F">
      <w:pPr>
        <w:numPr>
          <w:ilvl w:val="0"/>
          <w:numId w:val="1"/>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Получив сообщение от руководства или правоохранительных органов о начале эвакуации, соблюдайте спокойствие и четко выполняйте их команды.</w:t>
      </w:r>
    </w:p>
    <w:p w14:paraId="60FC8C24" w14:textId="77777777" w:rsidR="00FC087F" w:rsidRPr="00FC087F" w:rsidRDefault="00FC087F" w:rsidP="00FC087F">
      <w:pPr>
        <w:numPr>
          <w:ilvl w:val="0"/>
          <w:numId w:val="1"/>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Старайтесь не поддаваться панике, что бы ни произошло.</w:t>
      </w:r>
    </w:p>
    <w:p w14:paraId="53992076" w14:textId="77777777" w:rsidR="00FC087F" w:rsidRPr="00FC087F" w:rsidRDefault="00FC087F" w:rsidP="00FC087F">
      <w:pPr>
        <w:spacing w:beforeAutospacing="1" w:after="0" w:afterAutospacing="1" w:line="240" w:lineRule="auto"/>
        <w:textAlignment w:val="baseline"/>
        <w:rPr>
          <w:rFonts w:ascii="Times New Roman" w:eastAsia="Times New Roman" w:hAnsi="Times New Roman" w:cs="Times New Roman"/>
          <w:color w:val="36393D"/>
          <w:sz w:val="28"/>
          <w:szCs w:val="28"/>
          <w:lang w:eastAsia="ru-RU"/>
        </w:rPr>
      </w:pPr>
      <w:hyperlink r:id="rId5" w:tgtFrame="_blank" w:tooltip="Памятка по антитеррору" w:history="1">
        <w:r w:rsidRPr="00FC087F">
          <w:rPr>
            <w:rFonts w:ascii="Times New Roman" w:eastAsia="Times New Roman" w:hAnsi="Times New Roman" w:cs="Times New Roman"/>
            <w:b/>
            <w:bCs/>
            <w:noProof/>
            <w:color w:val="36393D"/>
            <w:sz w:val="28"/>
            <w:szCs w:val="28"/>
            <w:lang w:eastAsia="ru-RU"/>
          </w:rPr>
          <w:drawing>
            <wp:anchor distT="0" distB="0" distL="0" distR="0" simplePos="0" relativeHeight="251659264" behindDoc="0" locked="0" layoutInCell="1" allowOverlap="0" wp14:anchorId="3E0EF290" wp14:editId="5E7C62DD">
              <wp:simplePos x="0" y="0"/>
              <wp:positionH relativeFrom="column">
                <wp:align>right</wp:align>
              </wp:positionH>
              <wp:positionV relativeFrom="line">
                <wp:posOffset>0</wp:posOffset>
              </wp:positionV>
              <wp:extent cx="2924175" cy="2095500"/>
              <wp:effectExtent l="0" t="0" r="9525" b="0"/>
              <wp:wrapSquare wrapText="bothSides"/>
              <wp:docPr id="2" name="Рисунок 2" descr="Памятка по антитеррору">
                <a:hlinkClick xmlns:a="http://schemas.openxmlformats.org/drawingml/2006/main" r:id="rId5" tgtFrame="&quot;_blank&quot;" tooltip="&quot;Памятка по антитеррору&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амятка по антитеррору">
                        <a:hlinkClick r:id="rId5" tgtFrame="&quot;_blank&quot;" tooltip="&quot;Памятка по антитеррору&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4175" cy="20955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FC087F">
        <w:rPr>
          <w:rFonts w:ascii="Times New Roman" w:eastAsia="Times New Roman" w:hAnsi="Times New Roman" w:cs="Times New Roman"/>
          <w:b/>
          <w:bCs/>
          <w:color w:val="36393D"/>
          <w:sz w:val="28"/>
          <w:szCs w:val="28"/>
          <w:bdr w:val="none" w:sz="0" w:space="0" w:color="auto" w:frame="1"/>
          <w:lang w:eastAsia="ru-RU"/>
        </w:rPr>
        <w:t>ОБНАРУЖЕНИЕ ПОДОЗРИТЕЛЬНОГО ПРЕДМЕТА, КОТОРЫЙ МОЖЕТ ОКАЗАТЬСЯ ВЗРЫВНЫМ УСТРОЙСТВОМ</w:t>
      </w:r>
    </w:p>
    <w:p w14:paraId="347F3179" w14:textId="77777777" w:rsidR="00FC087F" w:rsidRPr="00FC087F" w:rsidRDefault="00FC087F" w:rsidP="00FC087F">
      <w:pPr>
        <w:numPr>
          <w:ilvl w:val="0"/>
          <w:numId w:val="2"/>
        </w:numPr>
        <w:spacing w:after="0"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Если обнаруженный предмет не должен, по вашему мнению, находиться в этом месте, не оставляйте этот факт без внимания.</w:t>
      </w:r>
    </w:p>
    <w:p w14:paraId="0E99CA4C" w14:textId="77777777" w:rsidR="00FC087F" w:rsidRPr="00FC087F" w:rsidRDefault="00FC087F" w:rsidP="00FC087F">
      <w:pPr>
        <w:numPr>
          <w:ilvl w:val="0"/>
          <w:numId w:val="2"/>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Не пинайте на улице предметы, лежащие на земле.</w:t>
      </w:r>
    </w:p>
    <w:p w14:paraId="3CF28932" w14:textId="77777777" w:rsidR="00FC087F" w:rsidRPr="00FC087F" w:rsidRDefault="00FC087F" w:rsidP="00FC087F">
      <w:pPr>
        <w:numPr>
          <w:ilvl w:val="0"/>
          <w:numId w:val="2"/>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Если вы обнаружили забытую или бесхозную вещь, опросите людей, находящихся рядом. Не подбирайте бесхозных вещей, как бы привлекательно они не выглядели. Постарайтесь установить, чья она и кто ее мог оставить. Если хозяин не установлен, немедленно сообщите о находке начальнику, оперативному дежурному, сообщите в правоохранительные органы.</w:t>
      </w:r>
    </w:p>
    <w:p w14:paraId="3F8616DC" w14:textId="77777777" w:rsidR="00FC087F" w:rsidRPr="00FC087F" w:rsidRDefault="00FC087F" w:rsidP="00FC087F">
      <w:pPr>
        <w:numPr>
          <w:ilvl w:val="0"/>
          <w:numId w:val="2"/>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Не пытайтесь заглянуть внутрь подозрительного пакета, коробки, иного предмета, не трогайте, не передвигайте, не вскрывайте обнаруженный предмет – это может привести к их взрыву, многочисленным жертвам и разрушениям.</w:t>
      </w:r>
    </w:p>
    <w:p w14:paraId="1627CBA5" w14:textId="77777777" w:rsidR="00FC087F" w:rsidRPr="00FC087F" w:rsidRDefault="00FC087F" w:rsidP="00FC087F">
      <w:pPr>
        <w:numPr>
          <w:ilvl w:val="0"/>
          <w:numId w:val="2"/>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Зафиксируйте время обнаружения предмета.</w:t>
      </w:r>
    </w:p>
    <w:p w14:paraId="0FBC24A1" w14:textId="77777777" w:rsidR="00FC087F" w:rsidRPr="00FC087F" w:rsidRDefault="00FC087F" w:rsidP="00FC087F">
      <w:pPr>
        <w:numPr>
          <w:ilvl w:val="0"/>
          <w:numId w:val="2"/>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Постарайтесь сделать все возможное, чтобы люди отошли как можно дальше от находки. Сами удалитесь на безопасное расстояние.</w:t>
      </w:r>
    </w:p>
    <w:p w14:paraId="3FD5E3FE" w14:textId="77777777" w:rsidR="00FC087F" w:rsidRPr="00FC087F" w:rsidRDefault="00FC087F" w:rsidP="00FC087F">
      <w:pPr>
        <w:numPr>
          <w:ilvl w:val="0"/>
          <w:numId w:val="2"/>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Обязательно дождитесь прибытия оперативно-следственной группы (помните, что вы являетесь очень важным очевидцем).</w:t>
      </w:r>
    </w:p>
    <w:p w14:paraId="0B986743" w14:textId="77777777" w:rsidR="00FC087F" w:rsidRPr="00FC087F" w:rsidRDefault="00FC087F" w:rsidP="00FC087F">
      <w:pPr>
        <w:numPr>
          <w:ilvl w:val="0"/>
          <w:numId w:val="2"/>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14:paraId="70BE1C9A" w14:textId="77777777" w:rsidR="00FC087F" w:rsidRPr="00FC087F" w:rsidRDefault="00FC087F" w:rsidP="00FC087F">
      <w:pPr>
        <w:spacing w:beforeAutospacing="1" w:after="0" w:afterAutospacing="1" w:line="240" w:lineRule="auto"/>
        <w:textAlignment w:val="baseline"/>
        <w:rPr>
          <w:rFonts w:ascii="Times New Roman" w:eastAsia="Times New Roman" w:hAnsi="Times New Roman" w:cs="Times New Roman"/>
          <w:color w:val="36393D"/>
          <w:sz w:val="28"/>
          <w:szCs w:val="28"/>
          <w:lang w:eastAsia="ru-RU"/>
        </w:rPr>
      </w:pPr>
      <w:hyperlink r:id="rId7" w:tgtFrame="_blank" w:tooltip="ДЕЙСТВИЯ ПРИ УГРОЗЕ СОВЕРШЕНИЯ ТЕРРОРИСТИЧЕСКОГО АКТА" w:history="1">
        <w:r w:rsidRPr="00FC087F">
          <w:rPr>
            <w:rFonts w:ascii="Times New Roman" w:eastAsia="Times New Roman" w:hAnsi="Times New Roman" w:cs="Times New Roman"/>
            <w:b/>
            <w:bCs/>
            <w:noProof/>
            <w:color w:val="36393D"/>
            <w:sz w:val="28"/>
            <w:szCs w:val="28"/>
            <w:lang w:eastAsia="ru-RU"/>
          </w:rPr>
          <w:drawing>
            <wp:anchor distT="0" distB="0" distL="0" distR="0" simplePos="0" relativeHeight="251660288" behindDoc="0" locked="0" layoutInCell="1" allowOverlap="0" wp14:anchorId="64E9AF58" wp14:editId="73F8B4DB">
              <wp:simplePos x="0" y="0"/>
              <wp:positionH relativeFrom="column">
                <wp:align>right</wp:align>
              </wp:positionH>
              <wp:positionV relativeFrom="line">
                <wp:posOffset>0</wp:posOffset>
              </wp:positionV>
              <wp:extent cx="1390650" cy="1952625"/>
              <wp:effectExtent l="0" t="0" r="0" b="9525"/>
              <wp:wrapSquare wrapText="bothSides"/>
              <wp:docPr id="3" name="Рисунок 3" descr="ДЕЙСТВИЯ ПРИ УГРОЗЕ СОВЕРШЕНИЯ ТЕРРОРИСТИЧЕСКОГО АКТА">
                <a:hlinkClick xmlns:a="http://schemas.openxmlformats.org/drawingml/2006/main" r:id="rId7" tgtFrame="&quot;_blank&quot;" tooltip="&quot;ДЕЙСТВИЯ ПРИ УГРОЗЕ СОВЕРШЕНИЯ ТЕРРОРИСТИЧЕСКОГО АК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ЕЙСТВИЯ ПРИ УГРОЗЕ СОВЕРШЕНИЯ ТЕРРОРИСТИЧЕСКОГО АКТА">
                        <a:hlinkClick r:id="rId7" tgtFrame="&quot;_blank&quot;" tooltip="&quot;ДЕЙСТВИЯ ПРИ УГРОЗЕ СОВЕРШЕНИЯ ТЕРРОРИСТИЧЕСКОГО АКТА&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195262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FC087F">
        <w:rPr>
          <w:rFonts w:ascii="Times New Roman" w:eastAsia="Times New Roman" w:hAnsi="Times New Roman" w:cs="Times New Roman"/>
          <w:b/>
          <w:bCs/>
          <w:color w:val="36393D"/>
          <w:sz w:val="28"/>
          <w:szCs w:val="28"/>
          <w:bdr w:val="none" w:sz="0" w:space="0" w:color="auto" w:frame="1"/>
          <w:lang w:eastAsia="ru-RU"/>
        </w:rPr>
        <w:t>ДЕЙСТВИЯ ПРИ УГРОЗЕ СОВЕРШЕНИЯ ТЕРРОРИСТИЧЕСКОГО АКТА</w:t>
      </w:r>
    </w:p>
    <w:p w14:paraId="485C20AD" w14:textId="77777777" w:rsidR="00FC087F" w:rsidRPr="00FC087F" w:rsidRDefault="00FC087F" w:rsidP="00FC087F">
      <w:pPr>
        <w:numPr>
          <w:ilvl w:val="0"/>
          <w:numId w:val="3"/>
        </w:numPr>
        <w:spacing w:after="0"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Всегда контролируйте ситуацию вокруг себя, особенно когда находитесь в местах массового скопления людей.</w:t>
      </w:r>
    </w:p>
    <w:p w14:paraId="115E79DF" w14:textId="77777777" w:rsidR="00FC087F" w:rsidRPr="00FC087F" w:rsidRDefault="00FC087F" w:rsidP="00FC087F">
      <w:pPr>
        <w:numPr>
          <w:ilvl w:val="0"/>
          <w:numId w:val="3"/>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Случайно узнав о готовящемся теракте, немедленно сообщите об этом в правоохранительные органы.</w:t>
      </w:r>
    </w:p>
    <w:p w14:paraId="70761E80" w14:textId="77777777" w:rsidR="00FC087F" w:rsidRPr="00FC087F" w:rsidRDefault="00FC087F" w:rsidP="00FC087F">
      <w:pPr>
        <w:numPr>
          <w:ilvl w:val="0"/>
          <w:numId w:val="3"/>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14:paraId="7E7D0111" w14:textId="77777777" w:rsidR="00FC087F" w:rsidRPr="00FC087F" w:rsidRDefault="00FC087F" w:rsidP="00FC087F">
      <w:pPr>
        <w:numPr>
          <w:ilvl w:val="0"/>
          <w:numId w:val="3"/>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lastRenderedPageBreak/>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14:paraId="1C9EF106" w14:textId="77777777" w:rsidR="00FC087F" w:rsidRPr="00FC087F" w:rsidRDefault="00FC087F" w:rsidP="00FC087F">
      <w:pPr>
        <w:numPr>
          <w:ilvl w:val="0"/>
          <w:numId w:val="3"/>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При возникновении паники, когда вы находитесь в толпе:</w:t>
      </w:r>
    </w:p>
    <w:p w14:paraId="189132CC" w14:textId="77777777" w:rsidR="00FC087F" w:rsidRPr="00FC087F" w:rsidRDefault="00FC087F" w:rsidP="00FC087F">
      <w:pPr>
        <w:numPr>
          <w:ilvl w:val="1"/>
          <w:numId w:val="3"/>
        </w:numPr>
        <w:spacing w:after="0"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если оказались в толпе, позвольте ей нести Вас, но попытайтесь выбраться из неё;</w:t>
      </w:r>
    </w:p>
    <w:p w14:paraId="155677C1" w14:textId="77777777" w:rsidR="00FC087F" w:rsidRPr="00FC087F" w:rsidRDefault="00FC087F" w:rsidP="00FC087F">
      <w:pPr>
        <w:numPr>
          <w:ilvl w:val="1"/>
          <w:numId w:val="3"/>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глубоко вдохните и разведите согнутые в локтях руки чуть в стороны, чтобы грудная клетка не была сдавлена;</w:t>
      </w:r>
    </w:p>
    <w:p w14:paraId="313CF112" w14:textId="77777777" w:rsidR="00FC087F" w:rsidRPr="00FC087F" w:rsidRDefault="00FC087F" w:rsidP="00FC087F">
      <w:pPr>
        <w:numPr>
          <w:ilvl w:val="1"/>
          <w:numId w:val="3"/>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стремитесь оказаться подальше от высоких и крупных людей, людей с громоздкими предметами и большими сумками;</w:t>
      </w:r>
    </w:p>
    <w:p w14:paraId="09F8FDBC" w14:textId="77777777" w:rsidR="00FC087F" w:rsidRPr="00FC087F" w:rsidRDefault="00FC087F" w:rsidP="00FC087F">
      <w:pPr>
        <w:numPr>
          <w:ilvl w:val="1"/>
          <w:numId w:val="3"/>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любыми способами старайтесь удержаться на ногах;</w:t>
      </w:r>
    </w:p>
    <w:p w14:paraId="302ABFA2" w14:textId="77777777" w:rsidR="00FC087F" w:rsidRPr="00FC087F" w:rsidRDefault="00FC087F" w:rsidP="00FC087F">
      <w:pPr>
        <w:numPr>
          <w:ilvl w:val="1"/>
          <w:numId w:val="3"/>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не держите руки в карманах;</w:t>
      </w:r>
    </w:p>
    <w:p w14:paraId="73067560" w14:textId="77777777" w:rsidR="00FC087F" w:rsidRPr="00FC087F" w:rsidRDefault="00FC087F" w:rsidP="00FC087F">
      <w:pPr>
        <w:numPr>
          <w:ilvl w:val="1"/>
          <w:numId w:val="3"/>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двигаясь, поднимайте ноги как можно выше, ставьте ногу на полную стопу, не семените, не поднимайтесь на цыпочки;</w:t>
      </w:r>
    </w:p>
    <w:p w14:paraId="59D1E7AC" w14:textId="77777777" w:rsidR="00FC087F" w:rsidRPr="00FC087F" w:rsidRDefault="00FC087F" w:rsidP="00FC087F">
      <w:pPr>
        <w:numPr>
          <w:ilvl w:val="1"/>
          <w:numId w:val="3"/>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14:paraId="64B19ECE" w14:textId="77777777" w:rsidR="00FC087F" w:rsidRPr="00FC087F" w:rsidRDefault="00FC087F" w:rsidP="00FC087F">
      <w:pPr>
        <w:numPr>
          <w:ilvl w:val="1"/>
          <w:numId w:val="3"/>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если что-то уронили, ни в коем случае не наклоняйтесь, чтобы поднять;</w:t>
      </w:r>
    </w:p>
    <w:p w14:paraId="0D261F34" w14:textId="77777777" w:rsidR="00FC087F" w:rsidRPr="00FC087F" w:rsidRDefault="00FC087F" w:rsidP="00FC087F">
      <w:pPr>
        <w:numPr>
          <w:ilvl w:val="1"/>
          <w:numId w:val="3"/>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14:paraId="0A87C39E" w14:textId="77777777" w:rsidR="00FC087F" w:rsidRPr="00FC087F" w:rsidRDefault="00FC087F" w:rsidP="00FC087F">
      <w:pPr>
        <w:numPr>
          <w:ilvl w:val="1"/>
          <w:numId w:val="3"/>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если встать не удается, свернитесь клубком, защитите голову предплечьями, а ладонями прикройте затылок;</w:t>
      </w:r>
    </w:p>
    <w:p w14:paraId="156840F2" w14:textId="77777777" w:rsidR="00FC087F" w:rsidRPr="00FC087F" w:rsidRDefault="00FC087F" w:rsidP="00FC087F">
      <w:pPr>
        <w:numPr>
          <w:ilvl w:val="1"/>
          <w:numId w:val="3"/>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попав в переполненное людьми помещение, заранее определите, какие места при возникновении экстремальной ситуации наиболее опасны (стеклянные двери и перегородки и т.п.), обратите внимание на запасные и аварийные выходы, мысленно проделайте путь к ним;</w:t>
      </w:r>
    </w:p>
    <w:p w14:paraId="5B902E66" w14:textId="77777777" w:rsidR="00FC087F" w:rsidRPr="00FC087F" w:rsidRDefault="00FC087F" w:rsidP="00FC087F">
      <w:pPr>
        <w:numPr>
          <w:ilvl w:val="1"/>
          <w:numId w:val="3"/>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легче всего укрыться от толпы в углах зала или вблизи стен, но сложнее оттуда добираться до выхода.</w:t>
      </w:r>
    </w:p>
    <w:p w14:paraId="4550D885" w14:textId="77777777" w:rsidR="00FC087F" w:rsidRPr="00FC087F" w:rsidRDefault="00FC087F" w:rsidP="00FC087F">
      <w:pPr>
        <w:spacing w:beforeAutospacing="1" w:after="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b/>
          <w:bCs/>
          <w:color w:val="36393D"/>
          <w:sz w:val="28"/>
          <w:szCs w:val="28"/>
          <w:bdr w:val="none" w:sz="0" w:space="0" w:color="auto" w:frame="1"/>
          <w:lang w:eastAsia="ru-RU"/>
        </w:rPr>
        <w:t>ЗАХВАТ В ЗАЛОЖНИКИ</w:t>
      </w:r>
    </w:p>
    <w:p w14:paraId="498F3B82" w14:textId="77777777" w:rsidR="00FC087F" w:rsidRPr="00FC087F" w:rsidRDefault="00FC087F" w:rsidP="00FC087F">
      <w:p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Во всех случаях ваша жизнь становиться предметом торга для террористов.</w:t>
      </w:r>
    </w:p>
    <w:p w14:paraId="16EAD839" w14:textId="77777777" w:rsidR="00FC087F" w:rsidRPr="00FC087F" w:rsidRDefault="00FC087F" w:rsidP="00FC087F">
      <w:p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Захват может произойти в транспорте, в учреждении, на улице, в квартире.</w:t>
      </w:r>
    </w:p>
    <w:p w14:paraId="4A75CF0F" w14:textId="77777777" w:rsidR="00FC087F" w:rsidRPr="00FC087F" w:rsidRDefault="00FC087F" w:rsidP="00FC087F">
      <w:p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В случае нападения на здание, помещение в котором вы находитесь: </w:t>
      </w:r>
    </w:p>
    <w:p w14:paraId="24954FD0" w14:textId="77777777" w:rsidR="00FC087F" w:rsidRPr="00FC087F" w:rsidRDefault="00FC087F" w:rsidP="00FC087F">
      <w:pPr>
        <w:numPr>
          <w:ilvl w:val="0"/>
          <w:numId w:val="4"/>
        </w:numPr>
        <w:spacing w:after="0"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lastRenderedPageBreak/>
        <w:t>используйте любое доступное укрытие; </w:t>
      </w:r>
    </w:p>
    <w:p w14:paraId="0F239E7B" w14:textId="77777777" w:rsidR="00FC087F" w:rsidRPr="00FC087F" w:rsidRDefault="00FC087F" w:rsidP="00FC087F">
      <w:pPr>
        <w:numPr>
          <w:ilvl w:val="0"/>
          <w:numId w:val="4"/>
        </w:numPr>
        <w:spacing w:after="0"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падайте даже в грязь, не бегите;</w:t>
      </w:r>
    </w:p>
    <w:p w14:paraId="648385D6" w14:textId="77777777" w:rsidR="00FC087F" w:rsidRPr="00FC087F" w:rsidRDefault="00FC087F" w:rsidP="00FC087F">
      <w:pPr>
        <w:numPr>
          <w:ilvl w:val="0"/>
          <w:numId w:val="4"/>
        </w:numPr>
        <w:spacing w:after="0"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закройте голову и отвернитесь от стороны атаки.</w:t>
      </w:r>
    </w:p>
    <w:p w14:paraId="24B24294" w14:textId="77777777" w:rsidR="00FC087F" w:rsidRPr="00FC087F" w:rsidRDefault="00FC087F" w:rsidP="00FC087F">
      <w:p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14:paraId="65B0E774" w14:textId="77777777" w:rsidR="00FC087F" w:rsidRPr="00FC087F" w:rsidRDefault="00FC087F" w:rsidP="00FC087F">
      <w:p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Исключением являются ситуации, когда Вы оказались в поле зрения террористов или высока вероятность встречи с ними. Заметив направляющуюся к вам вооруженную или подозрительную группу людей, немедленно бегите.</w:t>
      </w:r>
    </w:p>
    <w:p w14:paraId="4EAC361D" w14:textId="77777777" w:rsidR="00FC087F" w:rsidRPr="00FC087F" w:rsidRDefault="00FC087F" w:rsidP="00FC087F">
      <w:p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Не помогайте силам безопасности, если полностью не уверены в эффективности подобных действий. Если вы оказались в заложниках, рекомендуем придерживаться следующих правил поведения:</w:t>
      </w:r>
    </w:p>
    <w:p w14:paraId="3FA4E2BB" w14:textId="77777777" w:rsidR="00FC087F" w:rsidRPr="00FC087F" w:rsidRDefault="00FC087F" w:rsidP="00FC087F">
      <w:pPr>
        <w:numPr>
          <w:ilvl w:val="0"/>
          <w:numId w:val="5"/>
        </w:numPr>
        <w:spacing w:after="0"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14:paraId="339B04DD" w14:textId="77777777" w:rsidR="00FC087F" w:rsidRPr="00FC087F" w:rsidRDefault="00FC087F" w:rsidP="00FC087F">
      <w:pPr>
        <w:numPr>
          <w:ilvl w:val="0"/>
          <w:numId w:val="5"/>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будьте готовы к применению террористами повязок на глаза, кляпов, наручников или веревок</w:t>
      </w:r>
    </w:p>
    <w:p w14:paraId="5D165F76" w14:textId="77777777" w:rsidR="00FC087F" w:rsidRPr="00FC087F" w:rsidRDefault="00FC087F" w:rsidP="00FC087F">
      <w:pPr>
        <w:numPr>
          <w:ilvl w:val="0"/>
          <w:numId w:val="5"/>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14:paraId="3E590F27" w14:textId="77777777" w:rsidR="00FC087F" w:rsidRPr="00FC087F" w:rsidRDefault="00FC087F" w:rsidP="00FC087F">
      <w:pPr>
        <w:numPr>
          <w:ilvl w:val="0"/>
          <w:numId w:val="5"/>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14:paraId="79A72A79" w14:textId="77777777" w:rsidR="00FC087F" w:rsidRPr="00FC087F" w:rsidRDefault="00FC087F" w:rsidP="00FC087F">
      <w:pPr>
        <w:numPr>
          <w:ilvl w:val="0"/>
          <w:numId w:val="5"/>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если вас заставляют выйти из помещения, говоря, что вы взяты в заложники, не сопротивляйтесь;</w:t>
      </w:r>
    </w:p>
    <w:p w14:paraId="1D1565F6" w14:textId="77777777" w:rsidR="00FC087F" w:rsidRPr="00FC087F" w:rsidRDefault="00FC087F" w:rsidP="00FC087F">
      <w:pPr>
        <w:numPr>
          <w:ilvl w:val="0"/>
          <w:numId w:val="5"/>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14:paraId="58F54789" w14:textId="77777777" w:rsidR="00FC087F" w:rsidRPr="00FC087F" w:rsidRDefault="00FC087F" w:rsidP="00FC087F">
      <w:pPr>
        <w:numPr>
          <w:ilvl w:val="0"/>
          <w:numId w:val="5"/>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14:paraId="54C64350" w14:textId="77777777" w:rsidR="00FC087F" w:rsidRPr="00FC087F" w:rsidRDefault="00FC087F" w:rsidP="00FC087F">
      <w:pPr>
        <w:numPr>
          <w:ilvl w:val="0"/>
          <w:numId w:val="5"/>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14:paraId="55112728" w14:textId="77777777" w:rsidR="00FC087F" w:rsidRPr="00FC087F" w:rsidRDefault="00FC087F" w:rsidP="00FC087F">
      <w:p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Во время проведения спецслужбами операции по вашему освобождению неукоснительно соблюдайте следующие требования:</w:t>
      </w:r>
    </w:p>
    <w:p w14:paraId="0E18143C" w14:textId="77777777" w:rsidR="00FC087F" w:rsidRPr="00FC087F" w:rsidRDefault="00FC087F" w:rsidP="00FC087F">
      <w:pPr>
        <w:numPr>
          <w:ilvl w:val="0"/>
          <w:numId w:val="6"/>
        </w:numPr>
        <w:spacing w:after="0"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лежите на полу лицом вниз, голову закройте руками и не двигайтесь;</w:t>
      </w:r>
    </w:p>
    <w:p w14:paraId="4CCCE816" w14:textId="77777777" w:rsidR="00FC087F" w:rsidRPr="00FC087F" w:rsidRDefault="00FC087F" w:rsidP="00FC087F">
      <w:pPr>
        <w:numPr>
          <w:ilvl w:val="0"/>
          <w:numId w:val="6"/>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lastRenderedPageBreak/>
        <w:t>ни в коем случае не бегите навстречу сотрудникам спецслужб или от них, так как они могут принять вас за преступника;</w:t>
      </w:r>
    </w:p>
    <w:p w14:paraId="6BF066DC" w14:textId="77777777" w:rsidR="00FC087F" w:rsidRPr="00FC087F" w:rsidRDefault="00FC087F" w:rsidP="00FC087F">
      <w:pPr>
        <w:numPr>
          <w:ilvl w:val="0"/>
          <w:numId w:val="6"/>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если есть возможность, держитесь подальше от проемов дверей и окон.</w:t>
      </w:r>
    </w:p>
    <w:p w14:paraId="00A70215" w14:textId="77777777" w:rsidR="00FC087F" w:rsidRPr="00FC087F" w:rsidRDefault="00FC087F" w:rsidP="00FC087F">
      <w:pPr>
        <w:spacing w:beforeAutospacing="1" w:after="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b/>
          <w:bCs/>
          <w:color w:val="36393D"/>
          <w:sz w:val="28"/>
          <w:szCs w:val="28"/>
          <w:bdr w:val="none" w:sz="0" w:space="0" w:color="auto" w:frame="1"/>
          <w:lang w:eastAsia="ru-RU"/>
        </w:rPr>
        <w:t>ДЕЙСТВИЯ ПРИ СОВЕРШЕНИИ ТЕРРОРИСТИЧЕСКОГО АКТА</w:t>
      </w:r>
    </w:p>
    <w:p w14:paraId="2207925C" w14:textId="77777777" w:rsidR="00FC087F" w:rsidRPr="00FC087F" w:rsidRDefault="00FC087F" w:rsidP="00FC087F">
      <w:p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После взрыва необходимо следовать важным правилам:</w:t>
      </w:r>
    </w:p>
    <w:p w14:paraId="178685C7" w14:textId="77777777" w:rsidR="00FC087F" w:rsidRPr="00FC087F" w:rsidRDefault="00FC087F" w:rsidP="00FC087F">
      <w:pPr>
        <w:numPr>
          <w:ilvl w:val="0"/>
          <w:numId w:val="7"/>
        </w:numPr>
        <w:spacing w:after="0"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убедитесь в том, что Вы не получили серьезных травм;</w:t>
      </w:r>
    </w:p>
    <w:p w14:paraId="1EC6E4AC" w14:textId="77777777" w:rsidR="00FC087F" w:rsidRPr="00FC087F" w:rsidRDefault="00FC087F" w:rsidP="00FC087F">
      <w:pPr>
        <w:numPr>
          <w:ilvl w:val="0"/>
          <w:numId w:val="7"/>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 xml:space="preserve">успокойтесь </w:t>
      </w:r>
      <w:proofErr w:type="gramStart"/>
      <w:r w:rsidRPr="00FC087F">
        <w:rPr>
          <w:rFonts w:ascii="Times New Roman" w:eastAsia="Times New Roman" w:hAnsi="Times New Roman" w:cs="Times New Roman"/>
          <w:color w:val="36393D"/>
          <w:sz w:val="28"/>
          <w:szCs w:val="28"/>
          <w:lang w:eastAsia="ru-RU"/>
        </w:rPr>
        <w:t>и прежде чем</w:t>
      </w:r>
      <w:proofErr w:type="gramEnd"/>
      <w:r w:rsidRPr="00FC087F">
        <w:rPr>
          <w:rFonts w:ascii="Times New Roman" w:eastAsia="Times New Roman" w:hAnsi="Times New Roman" w:cs="Times New Roman"/>
          <w:color w:val="36393D"/>
          <w:sz w:val="28"/>
          <w:szCs w:val="28"/>
          <w:lang w:eastAsia="ru-RU"/>
        </w:rPr>
        <w:t xml:space="preserve"> предпринимать какие-либо действия, внимательно осмотритесь; постарайтесь по возможности оказать первую помощь другим пострадавшим; помните о возможности новых взрывов, обвалов, разрушений и, по возможности, спокойно покиньте опасное место;</w:t>
      </w:r>
    </w:p>
    <w:p w14:paraId="4F3F4D3F" w14:textId="77777777" w:rsidR="00FC087F" w:rsidRPr="00FC087F" w:rsidRDefault="00FC087F" w:rsidP="00FC087F">
      <w:pPr>
        <w:numPr>
          <w:ilvl w:val="0"/>
          <w:numId w:val="7"/>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если вы травмированы или оказались блокированы под завалом</w:t>
      </w:r>
    </w:p>
    <w:p w14:paraId="4A835944" w14:textId="77777777" w:rsidR="00FC087F" w:rsidRPr="00FC087F" w:rsidRDefault="00FC087F" w:rsidP="00FC087F">
      <w:pPr>
        <w:numPr>
          <w:ilvl w:val="0"/>
          <w:numId w:val="7"/>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не старайтесь самостоятельно выбраться;</w:t>
      </w:r>
    </w:p>
    <w:p w14:paraId="2C04731A" w14:textId="77777777" w:rsidR="00FC087F" w:rsidRPr="00FC087F" w:rsidRDefault="00FC087F" w:rsidP="00FC087F">
      <w:pPr>
        <w:numPr>
          <w:ilvl w:val="0"/>
          <w:numId w:val="7"/>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постарайтесь укрепить "потолок" находящимися рядом обломками мебели издания;</w:t>
      </w:r>
    </w:p>
    <w:p w14:paraId="41C0676A" w14:textId="77777777" w:rsidR="00FC087F" w:rsidRPr="00FC087F" w:rsidRDefault="00FC087F" w:rsidP="00FC087F">
      <w:pPr>
        <w:numPr>
          <w:ilvl w:val="0"/>
          <w:numId w:val="7"/>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отодвиньте от себя острые предметы;</w:t>
      </w:r>
    </w:p>
    <w:p w14:paraId="0D4C257A" w14:textId="77777777" w:rsidR="00FC087F" w:rsidRPr="00FC087F" w:rsidRDefault="00FC087F" w:rsidP="00FC087F">
      <w:pPr>
        <w:numPr>
          <w:ilvl w:val="0"/>
          <w:numId w:val="7"/>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если у вас есть мобильный телефон – позвоните спасателям по телефону "112";</w:t>
      </w:r>
    </w:p>
    <w:p w14:paraId="3D46763D" w14:textId="77777777" w:rsidR="00FC087F" w:rsidRPr="00FC087F" w:rsidRDefault="00FC087F" w:rsidP="00FC087F">
      <w:pPr>
        <w:numPr>
          <w:ilvl w:val="0"/>
          <w:numId w:val="7"/>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закройте нос и рот носовым платком и одеждой, по возможности влажными;</w:t>
      </w:r>
    </w:p>
    <w:p w14:paraId="5332CF7C" w14:textId="77777777" w:rsidR="00FC087F" w:rsidRPr="00FC087F" w:rsidRDefault="00FC087F" w:rsidP="00FC087F">
      <w:pPr>
        <w:numPr>
          <w:ilvl w:val="0"/>
          <w:numId w:val="7"/>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стучать с целью привлечения внимания спасателей лучше по трубам, используя для этого периоды остановки в работе спасательного оборудования («минуты тишины»);</w:t>
      </w:r>
    </w:p>
    <w:p w14:paraId="5F4EB345" w14:textId="77777777" w:rsidR="00FC087F" w:rsidRPr="00FC087F" w:rsidRDefault="00FC087F" w:rsidP="00FC087F">
      <w:pPr>
        <w:numPr>
          <w:ilvl w:val="0"/>
          <w:numId w:val="7"/>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кричите только тогда, когда услышали голоса спасателей – иначе есть риск задохнуться от пыли;</w:t>
      </w:r>
    </w:p>
    <w:p w14:paraId="69403522" w14:textId="77777777" w:rsidR="00FC087F" w:rsidRPr="00FC087F" w:rsidRDefault="00FC087F" w:rsidP="00FC087F">
      <w:pPr>
        <w:numPr>
          <w:ilvl w:val="0"/>
          <w:numId w:val="7"/>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ни в коем случае не разжигайте огонь;</w:t>
      </w:r>
    </w:p>
    <w:p w14:paraId="5F4335BD" w14:textId="77777777" w:rsidR="00FC087F" w:rsidRPr="00FC087F" w:rsidRDefault="00FC087F" w:rsidP="00FC087F">
      <w:pPr>
        <w:numPr>
          <w:ilvl w:val="0"/>
          <w:numId w:val="7"/>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если тяжелым предметом придавило ногу или руку – старайтесь массировать ее для поддержания циркуляции крови;</w:t>
      </w:r>
    </w:p>
    <w:p w14:paraId="30716C14" w14:textId="77777777" w:rsidR="00FC087F" w:rsidRPr="00FC087F" w:rsidRDefault="00FC087F" w:rsidP="00FC087F">
      <w:p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При пожаре необходимо:</w:t>
      </w:r>
    </w:p>
    <w:p w14:paraId="0A4BFBA2" w14:textId="77777777" w:rsidR="00FC087F" w:rsidRPr="00FC087F" w:rsidRDefault="00FC087F" w:rsidP="00FC087F">
      <w:pPr>
        <w:numPr>
          <w:ilvl w:val="0"/>
          <w:numId w:val="8"/>
        </w:numPr>
        <w:spacing w:after="0"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пригнуться как можно ниже, стараясь выбраться из здания как можно быстрее;</w:t>
      </w:r>
    </w:p>
    <w:p w14:paraId="20012A74" w14:textId="77777777" w:rsidR="00FC087F" w:rsidRPr="00FC087F" w:rsidRDefault="00FC087F" w:rsidP="00FC087F">
      <w:pPr>
        <w:numPr>
          <w:ilvl w:val="0"/>
          <w:numId w:val="8"/>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обмотать лицо влажными тряпками или одеждой, чтобы дышать через них;</w:t>
      </w:r>
    </w:p>
    <w:p w14:paraId="67C66B3F" w14:textId="77777777" w:rsidR="00FC087F" w:rsidRPr="00FC087F" w:rsidRDefault="00FC087F" w:rsidP="00FC087F">
      <w:pPr>
        <w:numPr>
          <w:ilvl w:val="0"/>
          <w:numId w:val="8"/>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если в здании пожар, а перед вами закрытая дверь, предварительно потрогайте ручку тыльной стороной ладони, – если она не горячая, откройте дверь и проверьте, есть ли в соседнем помещении дым или огонь, после этого проходите, если ручка двери или сама дверь горячая, – не открывайте ее;</w:t>
      </w:r>
    </w:p>
    <w:p w14:paraId="420D3830" w14:textId="77777777" w:rsidR="00FC087F" w:rsidRPr="00FC087F" w:rsidRDefault="00FC087F" w:rsidP="00FC087F">
      <w:pPr>
        <w:numPr>
          <w:ilvl w:val="0"/>
          <w:numId w:val="8"/>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 xml:space="preserve">если вы не можете выбраться из здания, необходимо подать сигнал спасателям, кричать при этом следует только в крайнем случае, так как, </w:t>
      </w:r>
      <w:r w:rsidRPr="00FC087F">
        <w:rPr>
          <w:rFonts w:ascii="Times New Roman" w:eastAsia="Times New Roman" w:hAnsi="Times New Roman" w:cs="Times New Roman"/>
          <w:color w:val="36393D"/>
          <w:sz w:val="28"/>
          <w:szCs w:val="28"/>
          <w:lang w:eastAsia="ru-RU"/>
        </w:rPr>
        <w:lastRenderedPageBreak/>
        <w:t>вы можете задохнуться от дыма; лучше всего размахивать из окна каким-либо предметом или одеждой.</w:t>
      </w:r>
    </w:p>
    <w:p w14:paraId="10315D49" w14:textId="77777777" w:rsidR="00FC087F" w:rsidRPr="00FC087F" w:rsidRDefault="00FC087F" w:rsidP="00FC087F">
      <w:pPr>
        <w:spacing w:beforeAutospacing="1" w:after="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b/>
          <w:bCs/>
          <w:color w:val="36393D"/>
          <w:sz w:val="28"/>
          <w:szCs w:val="28"/>
          <w:bdr w:val="none" w:sz="0" w:space="0" w:color="auto" w:frame="1"/>
          <w:lang w:eastAsia="ru-RU"/>
        </w:rPr>
        <w:t>Методические рекомендации по действиям персонала при поступлении по телефону сообщения об угрозе терроризма</w:t>
      </w:r>
    </w:p>
    <w:p w14:paraId="50D476CF" w14:textId="77777777" w:rsidR="00FC087F" w:rsidRPr="00FC087F" w:rsidRDefault="00FC087F" w:rsidP="00FC087F">
      <w:p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В связи с тем, что основным способом передачи угроз является телефонная связь, представляется необходимым более подробно раскрыть организацию и тактику действий персонала в этих ситуациях.</w:t>
      </w:r>
    </w:p>
    <w:p w14:paraId="01DED35F" w14:textId="77777777" w:rsidR="00FC087F" w:rsidRPr="00FC087F" w:rsidRDefault="00FC087F" w:rsidP="00FC087F">
      <w:p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При получении сообщения о возможном террористическом акте, необходимо зафиксировать характер телефонной связи (из автомата или телефона в помещении, с местного или междугороднего (международного) телефона и ее длительность, если имеется «АОН» - номер телефона). Для возможной идентификации личности преступника по голосу необходимо обеспечить запись сообщения, которая имеет большое значение на первоначальных этапах раскрытия преступления.</w:t>
      </w:r>
    </w:p>
    <w:p w14:paraId="5C5F93C4" w14:textId="77777777" w:rsidR="00FC087F" w:rsidRPr="00FC087F" w:rsidRDefault="00FC087F" w:rsidP="00FC087F">
      <w:p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 xml:space="preserve">Именно речевые особенности преступников позволяют выдвинуть версии, направленные на установление личности звонившего и возможные мотивы его (ее) действий. О реальности самой угрозы взрыва можно судить во многом по содержанию поступившего сообщения. Поэтому в плане выработки контрмер необходимо регулярно инструктировать личный состав органов внутренних дел, прежде всего сотрудников дежурных частей о правилах ведения таких </w:t>
      </w:r>
      <w:proofErr w:type="gramStart"/>
      <w:r w:rsidRPr="00FC087F">
        <w:rPr>
          <w:rFonts w:ascii="Times New Roman" w:eastAsia="Times New Roman" w:hAnsi="Times New Roman" w:cs="Times New Roman"/>
          <w:color w:val="36393D"/>
          <w:sz w:val="28"/>
          <w:szCs w:val="28"/>
          <w:lang w:eastAsia="ru-RU"/>
        </w:rPr>
        <w:t>пере- говоров</w:t>
      </w:r>
      <w:proofErr w:type="gramEnd"/>
      <w:r w:rsidRPr="00FC087F">
        <w:rPr>
          <w:rFonts w:ascii="Times New Roman" w:eastAsia="Times New Roman" w:hAnsi="Times New Roman" w:cs="Times New Roman"/>
          <w:color w:val="36393D"/>
          <w:sz w:val="28"/>
          <w:szCs w:val="28"/>
          <w:lang w:eastAsia="ru-RU"/>
        </w:rPr>
        <w:t>. Следует разъяснять, что спокойное принятие сообщения и соответствующая постановка ряда вопросов позволяет получить от сообщающего о возможно предстоящем акте терроризма дополнительную информацию.</w:t>
      </w:r>
    </w:p>
    <w:p w14:paraId="59B49F25" w14:textId="77777777" w:rsidR="00FC087F" w:rsidRPr="00FC087F" w:rsidRDefault="00FC087F" w:rsidP="00FC087F">
      <w:p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Сотрудник, принявший вызов, в ходе общения должен запомнить (записать) характеристику собеседника:</w:t>
      </w:r>
    </w:p>
    <w:p w14:paraId="014A303A" w14:textId="77777777" w:rsidR="00FC087F" w:rsidRPr="00FC087F" w:rsidRDefault="00FC087F" w:rsidP="00FC087F">
      <w:pPr>
        <w:numPr>
          <w:ilvl w:val="0"/>
          <w:numId w:val="9"/>
        </w:numPr>
        <w:spacing w:after="0"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 xml:space="preserve">национальность, территориальный диалект, регион длительного проживания или </w:t>
      </w:r>
      <w:proofErr w:type="gramStart"/>
      <w:r w:rsidRPr="00FC087F">
        <w:rPr>
          <w:rFonts w:ascii="Times New Roman" w:eastAsia="Times New Roman" w:hAnsi="Times New Roman" w:cs="Times New Roman"/>
          <w:color w:val="36393D"/>
          <w:sz w:val="28"/>
          <w:szCs w:val="28"/>
          <w:lang w:eastAsia="ru-RU"/>
        </w:rPr>
        <w:t>рождения</w:t>
      </w:r>
      <w:proofErr w:type="gramEnd"/>
      <w:r w:rsidRPr="00FC087F">
        <w:rPr>
          <w:rFonts w:ascii="Times New Roman" w:eastAsia="Times New Roman" w:hAnsi="Times New Roman" w:cs="Times New Roman"/>
          <w:color w:val="36393D"/>
          <w:sz w:val="28"/>
          <w:szCs w:val="28"/>
          <w:lang w:eastAsia="ru-RU"/>
        </w:rPr>
        <w:t xml:space="preserve"> звонившего;</w:t>
      </w:r>
    </w:p>
    <w:p w14:paraId="1628D61F" w14:textId="77777777" w:rsidR="00FC087F" w:rsidRPr="00FC087F" w:rsidRDefault="00FC087F" w:rsidP="00FC087F">
      <w:pPr>
        <w:numPr>
          <w:ilvl w:val="0"/>
          <w:numId w:val="9"/>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наиболее часто употребляемые слова, идиоматические выражения, характерные междометия, словесные стереотипы, иностранные фразы, ругательства, профессиональные выражения; манеру обращения, что указывает на профессиональную и иную социальную принадлежность;</w:t>
      </w:r>
    </w:p>
    <w:p w14:paraId="37AB2DD1" w14:textId="77777777" w:rsidR="00FC087F" w:rsidRPr="00FC087F" w:rsidRDefault="00FC087F" w:rsidP="00FC087F">
      <w:pPr>
        <w:numPr>
          <w:ilvl w:val="0"/>
          <w:numId w:val="9"/>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возможное криминальное прошлое, выражающееся в употреблении жаргонных выражений, кличек, стиля «</w:t>
      </w:r>
      <w:proofErr w:type="spellStart"/>
      <w:r w:rsidRPr="00FC087F">
        <w:rPr>
          <w:rFonts w:ascii="Times New Roman" w:eastAsia="Times New Roman" w:hAnsi="Times New Roman" w:cs="Times New Roman"/>
          <w:color w:val="36393D"/>
          <w:sz w:val="28"/>
          <w:szCs w:val="28"/>
          <w:lang w:eastAsia="ru-RU"/>
        </w:rPr>
        <w:t>приблатненной</w:t>
      </w:r>
      <w:proofErr w:type="spellEnd"/>
      <w:r w:rsidRPr="00FC087F">
        <w:rPr>
          <w:rFonts w:ascii="Times New Roman" w:eastAsia="Times New Roman" w:hAnsi="Times New Roman" w:cs="Times New Roman"/>
          <w:color w:val="36393D"/>
          <w:sz w:val="28"/>
          <w:szCs w:val="28"/>
          <w:lang w:eastAsia="ru-RU"/>
        </w:rPr>
        <w:t>» подачи текста, специфических клятв и заверений, угроз, нецензурной лексики;</w:t>
      </w:r>
    </w:p>
    <w:p w14:paraId="3D098600" w14:textId="77777777" w:rsidR="00FC087F" w:rsidRPr="00FC087F" w:rsidRDefault="00FC087F" w:rsidP="00FC087F">
      <w:pPr>
        <w:numPr>
          <w:ilvl w:val="0"/>
          <w:numId w:val="9"/>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психологические особенности, интеллектуальный, волевой, эмоциональный настрой, степень агрессивности, склонность к разумным решениям и компромиссам.</w:t>
      </w:r>
    </w:p>
    <w:p w14:paraId="316692B4" w14:textId="77777777" w:rsidR="00FC087F" w:rsidRPr="00FC087F" w:rsidRDefault="00FC087F" w:rsidP="00FC087F">
      <w:p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lastRenderedPageBreak/>
        <w:t>Речь бывает спокойной, агрессивной, грубой, возбужденной, медленной, быстрой, мягкой, громкой, тихой, веселой, искаженной, бессвязной, путаной, с акцентом, хорошо поставленной, свидетельствующей о степени образования. Голос может быть нечетким, носовым, хриплым, шепелявым, глубоким, резким, с покашливанием, с глубоким дыханием, вызывать какие-либо ассоциации.</w:t>
      </w:r>
    </w:p>
    <w:p w14:paraId="4716E206" w14:textId="77777777" w:rsidR="00FC087F" w:rsidRPr="00FC087F" w:rsidRDefault="00FC087F" w:rsidP="00FC087F">
      <w:p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Содержание разговора позволяет сделать выводы о том, что это сообщение психически ненормального человека; что оно передается с магнитофона; что сообщающему угрожают насилием; что сообщение представляет собой розыгрыш (шутку) и т.д.</w:t>
      </w:r>
    </w:p>
    <w:p w14:paraId="53E9E9D4" w14:textId="77777777" w:rsidR="00FC087F" w:rsidRPr="00FC087F" w:rsidRDefault="00FC087F" w:rsidP="00FC087F">
      <w:p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Имеет большое значение оценка обстановки вокруг собеседника:</w:t>
      </w:r>
    </w:p>
    <w:p w14:paraId="4FBC4833" w14:textId="77777777" w:rsidR="00FC087F" w:rsidRPr="00FC087F" w:rsidRDefault="00FC087F" w:rsidP="00FC087F">
      <w:pPr>
        <w:numPr>
          <w:ilvl w:val="0"/>
          <w:numId w:val="10"/>
        </w:numPr>
        <w:spacing w:after="0"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шум улицы, голоса других лиц, музыка, звуки помещения офиса (стук пишущей машинки, шум принтера, телефонные звонки, разговор персонала);</w:t>
      </w:r>
    </w:p>
    <w:p w14:paraId="052AB2BC" w14:textId="77777777" w:rsidR="00FC087F" w:rsidRPr="00FC087F" w:rsidRDefault="00FC087F" w:rsidP="00FC087F">
      <w:pPr>
        <w:numPr>
          <w:ilvl w:val="0"/>
          <w:numId w:val="10"/>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производственный шум предприятия (гул станков, моторов, конвейера);</w:t>
      </w:r>
    </w:p>
    <w:p w14:paraId="5217807B" w14:textId="77777777" w:rsidR="00FC087F" w:rsidRPr="00FC087F" w:rsidRDefault="00FC087F" w:rsidP="00FC087F">
      <w:pPr>
        <w:numPr>
          <w:ilvl w:val="0"/>
          <w:numId w:val="10"/>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бытовые звуки (работа телевизора, звуки, издаваемые животными);</w:t>
      </w:r>
    </w:p>
    <w:p w14:paraId="6AA8D2A3" w14:textId="77777777" w:rsidR="00FC087F" w:rsidRPr="00FC087F" w:rsidRDefault="00FC087F" w:rsidP="00FC087F">
      <w:pPr>
        <w:numPr>
          <w:ilvl w:val="0"/>
          <w:numId w:val="10"/>
        </w:num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отсутствие посторонних звуков.</w:t>
      </w:r>
    </w:p>
    <w:p w14:paraId="69A59CE4" w14:textId="77777777" w:rsidR="00FC087F" w:rsidRPr="00FC087F" w:rsidRDefault="00FC087F" w:rsidP="00FC087F">
      <w:pPr>
        <w:spacing w:before="100" w:beforeAutospacing="1" w:after="10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Целесообразно удерживать злоумышленника на линии как можно дольше, для чего попросить о повторном сообщении. Если позвонивший не называет точное место взрыва, то его необходимо об этом спросить, при этом, «террористу» необходимо указать, что на месте предполагаемого взрыва находится много людей, и взрыв может привести не только к глобальным разрушениям, но и к многочисленным жертвам.</w:t>
      </w:r>
    </w:p>
    <w:p w14:paraId="1180C354" w14:textId="77777777" w:rsidR="00FC087F" w:rsidRPr="00FC087F" w:rsidRDefault="00FC087F" w:rsidP="00FC087F">
      <w:pPr>
        <w:shd w:val="clear" w:color="auto" w:fill="FFFFFF"/>
        <w:spacing w:after="0"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После получения сообщения об угрозе совершения акта необходимо незамедлительно доложить о поступившем сообщении своему руководству, дежурным по органу внутренних дел и территориальному органу безопасности.</w:t>
      </w:r>
    </w:p>
    <w:p w14:paraId="13D22198" w14:textId="77777777" w:rsidR="00FC087F" w:rsidRPr="00FC087F" w:rsidRDefault="00FC087F" w:rsidP="00FC087F">
      <w:pPr>
        <w:spacing w:beforeAutospacing="1" w:after="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b/>
          <w:bCs/>
          <w:color w:val="36393D"/>
          <w:sz w:val="28"/>
          <w:szCs w:val="28"/>
          <w:bdr w:val="none" w:sz="0" w:space="0" w:color="auto" w:frame="1"/>
          <w:lang w:eastAsia="ru-RU"/>
        </w:rPr>
        <w:t>Будьте бдительны!</w:t>
      </w:r>
    </w:p>
    <w:p w14:paraId="7F5F80E8" w14:textId="77777777" w:rsidR="00FC087F" w:rsidRPr="00FC087F" w:rsidRDefault="00FC087F" w:rsidP="00FC087F">
      <w:pPr>
        <w:spacing w:beforeAutospacing="1" w:after="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b/>
          <w:bCs/>
          <w:color w:val="36393D"/>
          <w:sz w:val="28"/>
          <w:szCs w:val="28"/>
          <w:bdr w:val="none" w:sz="0" w:space="0" w:color="auto" w:frame="1"/>
          <w:lang w:eastAsia="ru-RU"/>
        </w:rPr>
        <w:t>ТЕЛЕФОНЫ СЛУЖБЫ СПАСЕНИЯ</w:t>
      </w:r>
    </w:p>
    <w:p w14:paraId="0DE1496F" w14:textId="77777777" w:rsidR="00FC087F" w:rsidRPr="00FC087F" w:rsidRDefault="00FC087F" w:rsidP="00FC087F">
      <w:pPr>
        <w:spacing w:beforeAutospacing="1" w:after="0" w:afterAutospacing="1" w:line="240" w:lineRule="auto"/>
        <w:jc w:val="center"/>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b/>
          <w:bCs/>
          <w:noProof/>
          <w:color w:val="36393D"/>
          <w:sz w:val="28"/>
          <w:szCs w:val="28"/>
          <w:bdr w:val="none" w:sz="0" w:space="0" w:color="auto" w:frame="1"/>
          <w:lang w:eastAsia="ru-RU"/>
        </w:rPr>
        <w:lastRenderedPageBreak/>
        <w:drawing>
          <wp:inline distT="0" distB="0" distL="0" distR="0" wp14:anchorId="273F395C" wp14:editId="3F884561">
            <wp:extent cx="5852160" cy="4389120"/>
            <wp:effectExtent l="0" t="0" r="0" b="0"/>
            <wp:docPr id="1" name="Рисунок 1" descr="ТЕЛЕФОНЫ СЛУЖБЫ СПАС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ЕЛЕФОНЫ СЛУЖБЫ СПАСЕНИ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2160" cy="4389120"/>
                    </a:xfrm>
                    <a:prstGeom prst="rect">
                      <a:avLst/>
                    </a:prstGeom>
                    <a:noFill/>
                    <a:ln>
                      <a:noFill/>
                    </a:ln>
                  </pic:spPr>
                </pic:pic>
              </a:graphicData>
            </a:graphic>
          </wp:inline>
        </w:drawing>
      </w:r>
    </w:p>
    <w:p w14:paraId="16CAD243" w14:textId="77777777" w:rsidR="00FC087F" w:rsidRPr="00FC087F" w:rsidRDefault="00FC087F" w:rsidP="00FC087F">
      <w:pPr>
        <w:spacing w:beforeAutospacing="1" w:after="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По телефону </w:t>
      </w:r>
      <w:r w:rsidRPr="00FC087F">
        <w:rPr>
          <w:rFonts w:ascii="Times New Roman" w:eastAsia="Times New Roman" w:hAnsi="Times New Roman" w:cs="Times New Roman"/>
          <w:b/>
          <w:bCs/>
          <w:color w:val="36393D"/>
          <w:sz w:val="28"/>
          <w:szCs w:val="28"/>
          <w:bdr w:val="none" w:sz="0" w:space="0" w:color="auto" w:frame="1"/>
          <w:lang w:eastAsia="ru-RU"/>
        </w:rPr>
        <w:t>01 </w:t>
      </w:r>
      <w:r w:rsidRPr="00FC087F">
        <w:rPr>
          <w:rFonts w:ascii="Times New Roman" w:eastAsia="Times New Roman" w:hAnsi="Times New Roman" w:cs="Times New Roman"/>
          <w:color w:val="36393D"/>
          <w:sz w:val="28"/>
          <w:szCs w:val="28"/>
          <w:lang w:eastAsia="ru-RU"/>
        </w:rPr>
        <w:t>звонят, когда жизни и здоровью человека угрожает стихия: огонь, вода и прочее. Это телефон пожарных и спасателей. Если ты почувствовал запах дыма, увидел огонь или другие признаки пожара - звони по телефону 01.</w:t>
      </w:r>
    </w:p>
    <w:p w14:paraId="7DF10AE2" w14:textId="77777777" w:rsidR="00FC087F" w:rsidRPr="00FC087F" w:rsidRDefault="00FC087F" w:rsidP="00FC087F">
      <w:pPr>
        <w:spacing w:beforeAutospacing="1" w:after="0" w:afterAutospacing="1"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По телефону </w:t>
      </w:r>
      <w:r w:rsidRPr="00FC087F">
        <w:rPr>
          <w:rFonts w:ascii="Times New Roman" w:eastAsia="Times New Roman" w:hAnsi="Times New Roman" w:cs="Times New Roman"/>
          <w:b/>
          <w:bCs/>
          <w:color w:val="36393D"/>
          <w:sz w:val="28"/>
          <w:szCs w:val="28"/>
          <w:bdr w:val="none" w:sz="0" w:space="0" w:color="auto" w:frame="1"/>
          <w:lang w:eastAsia="ru-RU"/>
        </w:rPr>
        <w:t>02 </w:t>
      </w:r>
      <w:r w:rsidRPr="00FC087F">
        <w:rPr>
          <w:rFonts w:ascii="Times New Roman" w:eastAsia="Times New Roman" w:hAnsi="Times New Roman" w:cs="Times New Roman"/>
          <w:color w:val="36393D"/>
          <w:sz w:val="28"/>
          <w:szCs w:val="28"/>
          <w:lang w:eastAsia="ru-RU"/>
        </w:rPr>
        <w:t>звонят, когда жизни и здоровью человека угрожает другой человек. Это телефон милиции. Если ты нашел подозрительный предмет, стал свидетелем происшествия, находишься в опасности - звони по телефону 02.</w:t>
      </w:r>
    </w:p>
    <w:p w14:paraId="233B894C" w14:textId="77777777" w:rsidR="00FC087F" w:rsidRPr="00FC087F" w:rsidRDefault="00FC087F" w:rsidP="00FC087F">
      <w:pPr>
        <w:spacing w:after="0" w:line="240" w:lineRule="auto"/>
        <w:textAlignment w:val="baseline"/>
        <w:rPr>
          <w:rFonts w:ascii="Times New Roman" w:eastAsia="Times New Roman" w:hAnsi="Times New Roman" w:cs="Times New Roman"/>
          <w:color w:val="36393D"/>
          <w:sz w:val="28"/>
          <w:szCs w:val="28"/>
          <w:lang w:eastAsia="ru-RU"/>
        </w:rPr>
      </w:pPr>
      <w:r w:rsidRPr="00FC087F">
        <w:rPr>
          <w:rFonts w:ascii="Times New Roman" w:eastAsia="Times New Roman" w:hAnsi="Times New Roman" w:cs="Times New Roman"/>
          <w:color w:val="36393D"/>
          <w:sz w:val="28"/>
          <w:szCs w:val="28"/>
          <w:lang w:eastAsia="ru-RU"/>
        </w:rPr>
        <w:t>Единый телефон спасения "</w:t>
      </w:r>
      <w:r w:rsidRPr="00FC087F">
        <w:rPr>
          <w:rFonts w:ascii="Times New Roman" w:eastAsia="Times New Roman" w:hAnsi="Times New Roman" w:cs="Times New Roman"/>
          <w:b/>
          <w:bCs/>
          <w:color w:val="36393D"/>
          <w:sz w:val="28"/>
          <w:szCs w:val="28"/>
          <w:bdr w:val="none" w:sz="0" w:space="0" w:color="auto" w:frame="1"/>
          <w:lang w:eastAsia="ru-RU"/>
        </w:rPr>
        <w:t>112</w:t>
      </w:r>
      <w:r w:rsidRPr="00FC087F">
        <w:rPr>
          <w:rFonts w:ascii="Times New Roman" w:eastAsia="Times New Roman" w:hAnsi="Times New Roman" w:cs="Times New Roman"/>
          <w:color w:val="36393D"/>
          <w:sz w:val="28"/>
          <w:szCs w:val="28"/>
          <w:lang w:eastAsia="ru-RU"/>
        </w:rPr>
        <w:t>", позвонив по которому, можно сообщить о любом происшествии. Оператор сам передаст твоё сообщение во все необходимые службы помощи: МЧС ("01"), милицию ("02"), "скорую помощь" ("03").</w:t>
      </w:r>
    </w:p>
    <w:p w14:paraId="1E9D9D49" w14:textId="12918CDE" w:rsidR="001B3999" w:rsidRPr="00FC087F" w:rsidRDefault="001B3999" w:rsidP="00FC087F">
      <w:pPr>
        <w:rPr>
          <w:rFonts w:ascii="Times New Roman" w:hAnsi="Times New Roman" w:cs="Times New Roman"/>
          <w:sz w:val="28"/>
          <w:szCs w:val="28"/>
        </w:rPr>
      </w:pPr>
    </w:p>
    <w:sectPr w:rsidR="001B3999" w:rsidRPr="00FC08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F40BB"/>
    <w:multiLevelType w:val="multilevel"/>
    <w:tmpl w:val="F966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136E"/>
    <w:multiLevelType w:val="multilevel"/>
    <w:tmpl w:val="08FA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F1563"/>
    <w:multiLevelType w:val="multilevel"/>
    <w:tmpl w:val="5FA4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C6C77"/>
    <w:multiLevelType w:val="multilevel"/>
    <w:tmpl w:val="E1B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C21C64"/>
    <w:multiLevelType w:val="multilevel"/>
    <w:tmpl w:val="D5CE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877DC"/>
    <w:multiLevelType w:val="multilevel"/>
    <w:tmpl w:val="247A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FA1C23"/>
    <w:multiLevelType w:val="multilevel"/>
    <w:tmpl w:val="475C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BA657F"/>
    <w:multiLevelType w:val="multilevel"/>
    <w:tmpl w:val="12685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D3702C"/>
    <w:multiLevelType w:val="multilevel"/>
    <w:tmpl w:val="30BA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0F5C6F"/>
    <w:multiLevelType w:val="multilevel"/>
    <w:tmpl w:val="CBC6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7"/>
  </w:num>
  <w:num w:numId="4">
    <w:abstractNumId w:val="1"/>
  </w:num>
  <w:num w:numId="5">
    <w:abstractNumId w:val="2"/>
  </w:num>
  <w:num w:numId="6">
    <w:abstractNumId w:val="6"/>
  </w:num>
  <w:num w:numId="7">
    <w:abstractNumId w:val="5"/>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E2"/>
    <w:rsid w:val="00164A3B"/>
    <w:rsid w:val="001B3999"/>
    <w:rsid w:val="00393396"/>
    <w:rsid w:val="004508F5"/>
    <w:rsid w:val="008C22B8"/>
    <w:rsid w:val="00900CE3"/>
    <w:rsid w:val="00A749E2"/>
    <w:rsid w:val="00FC0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33F0"/>
  <w15:chartTrackingRefBased/>
  <w15:docId w15:val="{7323CEA5-215F-45FF-9689-FD6EBB41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406217">
      <w:bodyDiv w:val="1"/>
      <w:marLeft w:val="0"/>
      <w:marRight w:val="0"/>
      <w:marTop w:val="0"/>
      <w:marBottom w:val="0"/>
      <w:divBdr>
        <w:top w:val="none" w:sz="0" w:space="0" w:color="auto"/>
        <w:left w:val="none" w:sz="0" w:space="0" w:color="auto"/>
        <w:bottom w:val="none" w:sz="0" w:space="0" w:color="auto"/>
        <w:right w:val="none" w:sz="0" w:space="0" w:color="auto"/>
      </w:divBdr>
      <w:divsChild>
        <w:div w:id="754785283">
          <w:marLeft w:val="0"/>
          <w:marRight w:val="0"/>
          <w:marTop w:val="0"/>
          <w:marBottom w:val="0"/>
          <w:divBdr>
            <w:top w:val="none" w:sz="0" w:space="0" w:color="auto"/>
            <w:left w:val="none" w:sz="0" w:space="0" w:color="auto"/>
            <w:bottom w:val="none" w:sz="0" w:space="0" w:color="auto"/>
            <w:right w:val="none" w:sz="0" w:space="0" w:color="auto"/>
          </w:divBdr>
        </w:div>
      </w:divsChild>
    </w:div>
    <w:div w:id="125116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nakalinke.ru/upload/medialibrary/31f/pamyatka_algoritm_deystviy_pri_terrakte.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nakalinke.ru/upload/medialibrary/606/antiterror.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2172</Words>
  <Characters>12381</Characters>
  <Application>Microsoft Office Word</Application>
  <DocSecurity>0</DocSecurity>
  <Lines>103</Lines>
  <Paragraphs>29</Paragraphs>
  <ScaleCrop>false</ScaleCrop>
  <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2026-02-24T04:05:00Z</dcterms:created>
  <dcterms:modified xsi:type="dcterms:W3CDTF">2026-02-24T13:13:00Z</dcterms:modified>
</cp:coreProperties>
</file>