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4F" w:rsidRDefault="006C4391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Сегодня Ирина Валерьяновна, библиотекарь сельской библиотеки, провела районную акцию "День Чтения" с 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t>обучающимися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 начальных классов.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В этом году в Татарстане отмечается 140-летие со дня рождения татарского поэта, публициста и литературного критика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Габдуллы</w:t>
      </w:r>
      <w:proofErr w:type="spellEnd"/>
      <w:proofErr w:type="gramStart"/>
      <w:r>
        <w:rPr>
          <w:rFonts w:ascii="Tahoma" w:hAnsi="Tahoma" w:cs="Tahoma"/>
          <w:color w:val="000000"/>
          <w:sz w:val="17"/>
          <w:szCs w:val="17"/>
        </w:rPr>
        <w:t xml:space="preserve"> Т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 xml:space="preserve">укая. Дети с удовольствием читали произведения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Габдуллы</w:t>
      </w:r>
      <w:proofErr w:type="spellEnd"/>
      <w:proofErr w:type="gramStart"/>
      <w:r>
        <w:rPr>
          <w:rFonts w:ascii="Tahoma" w:hAnsi="Tahoma" w:cs="Tahoma"/>
          <w:color w:val="000000"/>
          <w:sz w:val="17"/>
          <w:szCs w:val="17"/>
        </w:rPr>
        <w:t xml:space="preserve"> Т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>укая.</w:t>
      </w:r>
      <w:r>
        <w:rPr>
          <w:rFonts w:ascii="Tahoma" w:hAnsi="Tahoma" w:cs="Tahoma"/>
          <w:color w:val="000000"/>
          <w:sz w:val="17"/>
          <w:szCs w:val="17"/>
        </w:rPr>
        <w:br/>
        <w:t>#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Алькеевский</w:t>
      </w:r>
      <w:proofErr w:type="spellEnd"/>
      <w:r w:rsidR="009B7CBF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район</w:t>
      </w:r>
    </w:p>
    <w:p w:rsidR="009B7CBF" w:rsidRDefault="009B7CBF">
      <w:r>
        <w:rPr>
          <w:noProof/>
          <w:lang w:eastAsia="ru-RU"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Admin\Downloads\2drJ0kfd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drJ0kfdp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BF" w:rsidRDefault="009B7CBF"/>
    <w:sectPr w:rsidR="009B7CBF" w:rsidSect="004A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4391"/>
    <w:rsid w:val="004A4A4F"/>
    <w:rsid w:val="004C338E"/>
    <w:rsid w:val="006C4391"/>
    <w:rsid w:val="009B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2026-03-23T05:45:00Z</dcterms:created>
  <dcterms:modified xsi:type="dcterms:W3CDTF">2026-03-23T06:12:00Z</dcterms:modified>
</cp:coreProperties>
</file>