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2AC45" w14:textId="42211FBA" w:rsidR="00E503DF" w:rsidRDefault="00E503DF" w:rsidP="00E503DF">
      <w:pPr>
        <w:rPr>
          <w:rFonts w:ascii="Calibri" w:hAnsi="Calibri" w:cs="Calibri"/>
        </w:rPr>
      </w:pPr>
    </w:p>
    <w:p w14:paraId="0BCAFC0A" w14:textId="0C63A0A4" w:rsidR="00E37BCE" w:rsidRPr="00E37BCE" w:rsidRDefault="00E37BCE" w:rsidP="00E37BC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37BCE">
        <w:rPr>
          <w:rFonts w:ascii="Times New Roman" w:hAnsi="Times New Roman" w:cs="Times New Roman"/>
          <w:b/>
          <w:bCs/>
          <w:sz w:val="36"/>
          <w:szCs w:val="36"/>
        </w:rPr>
        <w:t>Майские праздники подарят россиянам 12 выходных дней</w:t>
      </w:r>
      <w:r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1D57C542" w14:textId="77777777" w:rsidR="00E503DF" w:rsidRDefault="00E503DF" w:rsidP="00E37BCE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37637C72" wp14:editId="07DC3FF6">
            <wp:extent cx="4864100" cy="486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99dac6-640e-4d32-b84b-1d2befac901c.web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2AE07" w14:textId="77777777" w:rsidR="00E503DF" w:rsidRPr="00E37BCE" w:rsidRDefault="00E503DF" w:rsidP="00E37BCE">
      <w:pPr>
        <w:jc w:val="center"/>
        <w:rPr>
          <w:rFonts w:ascii="Times New Roman" w:hAnsi="Times New Roman" w:cs="Times New Roman"/>
          <w:sz w:val="40"/>
          <w:szCs w:val="40"/>
        </w:rPr>
      </w:pPr>
      <w:r w:rsidRPr="00E37BCE">
        <w:rPr>
          <w:rFonts w:ascii="Times New Roman" w:hAnsi="Times New Roman" w:cs="Times New Roman"/>
          <w:sz w:val="40"/>
          <w:szCs w:val="40"/>
        </w:rPr>
        <w:t>Дополнительные выходные сформировались за счет майских праздников – Праздника Весны и Труда и Дня Победы. В связи с этим нерабочими будут дни с 1 по 3 мая, а также с 9 по 11 мая.</w:t>
      </w:r>
    </w:p>
    <w:p w14:paraId="16AB3B08" w14:textId="77777777" w:rsidR="00E503DF" w:rsidRPr="00E37BCE" w:rsidRDefault="00E503DF" w:rsidP="00E37BCE">
      <w:pPr>
        <w:jc w:val="center"/>
        <w:rPr>
          <w:rFonts w:ascii="Times New Roman" w:hAnsi="Times New Roman" w:cs="Times New Roman"/>
          <w:sz w:val="40"/>
          <w:szCs w:val="40"/>
        </w:rPr>
      </w:pPr>
      <w:r w:rsidRPr="00E37BCE">
        <w:rPr>
          <w:rFonts w:ascii="Times New Roman" w:hAnsi="Times New Roman" w:cs="Times New Roman"/>
          <w:sz w:val="40"/>
          <w:szCs w:val="40"/>
        </w:rPr>
        <w:t>8 мая станет сокращенным рабочим днем – продолжительность рабочего времени уменьшится на 1 час.</w:t>
      </w:r>
    </w:p>
    <w:p w14:paraId="42045861" w14:textId="77777777" w:rsidR="00E503DF" w:rsidRPr="00E37BCE" w:rsidRDefault="00E503DF" w:rsidP="00E37BCE">
      <w:pPr>
        <w:jc w:val="center"/>
        <w:rPr>
          <w:rFonts w:ascii="Times New Roman" w:hAnsi="Times New Roman" w:cs="Times New Roman"/>
          <w:sz w:val="40"/>
          <w:szCs w:val="40"/>
        </w:rPr>
      </w:pPr>
      <w:r w:rsidRPr="00E37BCE">
        <w:rPr>
          <w:rFonts w:ascii="Times New Roman" w:hAnsi="Times New Roman" w:cs="Times New Roman"/>
          <w:sz w:val="40"/>
          <w:szCs w:val="40"/>
        </w:rPr>
        <w:t>Среди оставшихся месяцев 2026 года май станет самым коротким по числу рабочих дней.</w:t>
      </w:r>
    </w:p>
    <w:p w14:paraId="3BBF5D1A" w14:textId="77777777" w:rsidR="00231614" w:rsidRDefault="00E37BCE" w:rsidP="00E503DF"/>
    <w:sectPr w:rsidR="00231614" w:rsidSect="00E37BCE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11B"/>
    <w:rsid w:val="0011011B"/>
    <w:rsid w:val="0069140E"/>
    <w:rsid w:val="00A265C8"/>
    <w:rsid w:val="00E37BCE"/>
    <w:rsid w:val="00E5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96D10"/>
  <w15:docId w15:val="{85583C70-A172-48E2-85A2-5B987F978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2026-04-08T08:19:00Z</dcterms:created>
  <dcterms:modified xsi:type="dcterms:W3CDTF">2026-04-17T11:22:00Z</dcterms:modified>
</cp:coreProperties>
</file>