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12" w:rsidRPr="000E2F66" w:rsidRDefault="000E2F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2F66">
        <w:rPr>
          <w:rFonts w:ascii="Times New Roman" w:hAnsi="Times New Roman" w:cs="Times New Roman"/>
          <w:color w:val="000000"/>
          <w:sz w:val="28"/>
          <w:szCs w:val="28"/>
        </w:rPr>
        <w:t>19 апреля в России отмечается День памяти жертв геноцида советского народа, совершённого нацистами и их пособниками в период Великой Отечественной войны 1941–1945 годов.</w:t>
      </w:r>
      <w:r w:rsidRPr="000E2F66">
        <w:rPr>
          <w:rFonts w:ascii="Times New Roman" w:hAnsi="Times New Roman" w:cs="Times New Roman"/>
          <w:color w:val="000000"/>
          <w:sz w:val="28"/>
          <w:szCs w:val="28"/>
        </w:rPr>
        <w:br/>
        <w:t>Эта памятная дата была установлена Указом Президента Российской Федерации Владимиром Владимировичем Путиным  29 декабря 2025 года.</w:t>
      </w:r>
      <w:r w:rsidRPr="000E2F6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страшные годы Великой Отечественной войны гитлеровцы развернули систему концентрационных лагерей, осуществляли блокаду Ленинграда, проводили массовые расстрелы в Хатыни и </w:t>
      </w:r>
      <w:proofErr w:type="spellStart"/>
      <w:r w:rsidRPr="000E2F66">
        <w:rPr>
          <w:rFonts w:ascii="Times New Roman" w:hAnsi="Times New Roman" w:cs="Times New Roman"/>
          <w:color w:val="000000"/>
          <w:sz w:val="28"/>
          <w:szCs w:val="28"/>
        </w:rPr>
        <w:t>Хацуни</w:t>
      </w:r>
      <w:proofErr w:type="spellEnd"/>
      <w:r w:rsidRPr="000E2F66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0E2F66">
        <w:rPr>
          <w:rFonts w:ascii="Times New Roman" w:hAnsi="Times New Roman" w:cs="Times New Roman"/>
          <w:color w:val="000000"/>
          <w:sz w:val="28"/>
          <w:szCs w:val="28"/>
        </w:rPr>
        <w:t>Змиёвской</w:t>
      </w:r>
      <w:proofErr w:type="spellEnd"/>
      <w:r w:rsidRPr="000E2F66">
        <w:rPr>
          <w:rFonts w:ascii="Times New Roman" w:hAnsi="Times New Roman" w:cs="Times New Roman"/>
          <w:color w:val="000000"/>
          <w:sz w:val="28"/>
          <w:szCs w:val="28"/>
        </w:rPr>
        <w:t xml:space="preserve"> балке и в Жестяной Горке, совершали многие другие военные преступления, в результате которых погибли миллионы мирных жителей СССР. Сегодня жители и дети нашего села почтили  память жертв, погибших от геноцида в годы Великой отечественной войны совершённого нацистами и их пособниками. Вечная память всем, кто непокорённый погиб в жестокой схватке с фашизмом!</w:t>
      </w:r>
    </w:p>
    <w:p w:rsidR="000E2F66" w:rsidRDefault="000E2F66">
      <w:r>
        <w:rPr>
          <w:noProof/>
          <w:lang w:eastAsia="ru-RU"/>
        </w:rPr>
        <w:drawing>
          <wp:inline distT="0" distB="0" distL="0" distR="0">
            <wp:extent cx="5940425" cy="4454391"/>
            <wp:effectExtent l="19050" t="0" r="3175" b="0"/>
            <wp:docPr id="1" name="Рисунок 1" descr="C:\Users\Admin\Downloads\F5F5IL2y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F5F5IL2yr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66" w:rsidRDefault="000E2F66">
      <w:r>
        <w:rPr>
          <w:noProof/>
          <w:lang w:eastAsia="ru-RU"/>
        </w:rPr>
        <w:lastRenderedPageBreak/>
        <w:drawing>
          <wp:inline distT="0" distB="0" distL="0" distR="0">
            <wp:extent cx="5940425" cy="4454391"/>
            <wp:effectExtent l="19050" t="0" r="3175" b="0"/>
            <wp:docPr id="2" name="Рисунок 2" descr="C:\Users\Admin\Downloads\84TJinChb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84TJinChbp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2F66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E2F66"/>
    <w:rsid w:val="000E2F66"/>
    <w:rsid w:val="006E34C6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2026-04-20T10:30:00Z</dcterms:created>
  <dcterms:modified xsi:type="dcterms:W3CDTF">2026-04-20T10:34:00Z</dcterms:modified>
</cp:coreProperties>
</file>