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52" w:rsidRDefault="00B35A52">
      <w:pPr>
        <w:pStyle w:val="a4"/>
        <w:jc w:val="center"/>
        <w:rPr>
          <w:sz w:val="28"/>
          <w:szCs w:val="28"/>
        </w:rPr>
      </w:pPr>
    </w:p>
    <w:p w:rsidR="00C73D42" w:rsidRPr="00C73D42" w:rsidRDefault="00701C2E" w:rsidP="00C73D42">
      <w:pPr>
        <w:pStyle w:val="a4"/>
        <w:jc w:val="center"/>
        <w:rPr>
          <w:sz w:val="28"/>
          <w:szCs w:val="28"/>
          <w:lang w:eastAsia="en-US"/>
        </w:rPr>
      </w:pPr>
      <w:r w:rsidRPr="00701C2E"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 wp14:anchorId="5199BD19" wp14:editId="11F838DC">
            <wp:extent cx="4477407" cy="622738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йбл пк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979" cy="62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A52" w:rsidRDefault="00F86001">
      <w:pPr>
        <w:pStyle w:val="a4"/>
        <w:jc w:val="center"/>
        <w:rPr>
          <w:rFonts w:ascii="Monotype Corsiva" w:hAnsi="Monotype Corsiva" w:cs="Monotype Corsiva"/>
          <w:b/>
          <w:i/>
          <w:color w:val="C00000"/>
          <w:sz w:val="40"/>
          <w:szCs w:val="40"/>
        </w:rPr>
      </w:pPr>
      <w:r>
        <w:rPr>
          <w:rFonts w:ascii="Monotype Corsiva" w:hAnsi="Monotype Corsiva" w:cs="Monotype Corsiva"/>
          <w:b/>
          <w:i/>
          <w:color w:val="C00000"/>
          <w:sz w:val="40"/>
          <w:szCs w:val="40"/>
        </w:rPr>
        <w:t>Памятка для населения</w:t>
      </w:r>
    </w:p>
    <w:p w:rsidR="00B35A52" w:rsidRDefault="00F86001">
      <w:pPr>
        <w:pStyle w:val="a4"/>
        <w:jc w:val="center"/>
        <w:rPr>
          <w:rFonts w:ascii="Monotype Corsiva" w:hAnsi="Monotype Corsiva" w:cs="Monotype Corsiva"/>
          <w:b/>
          <w:i/>
          <w:color w:val="C00000"/>
          <w:sz w:val="40"/>
          <w:szCs w:val="40"/>
        </w:rPr>
      </w:pPr>
      <w:r>
        <w:rPr>
          <w:rFonts w:ascii="Monotype Corsiva" w:hAnsi="Monotype Corsiva" w:cs="Monotype Corsiva"/>
          <w:b/>
          <w:i/>
          <w:color w:val="C00000"/>
          <w:sz w:val="40"/>
          <w:szCs w:val="40"/>
        </w:rPr>
        <w:t>по противодействию коррупции</w:t>
      </w:r>
    </w:p>
    <w:p w:rsidR="00B35A52" w:rsidRDefault="00B35A52">
      <w:pPr>
        <w:pStyle w:val="a4"/>
        <w:jc w:val="both"/>
        <w:rPr>
          <w:rStyle w:val="af9"/>
          <w:color w:val="800000"/>
        </w:rPr>
      </w:pPr>
    </w:p>
    <w:p w:rsidR="00B35A52" w:rsidRDefault="00F86001">
      <w:pPr>
        <w:pStyle w:val="a4"/>
        <w:jc w:val="center"/>
        <w:rPr>
          <w:sz w:val="22"/>
          <w:szCs w:val="22"/>
        </w:rPr>
      </w:pPr>
      <w:r>
        <w:rPr>
          <w:rStyle w:val="af9"/>
          <w:rFonts w:ascii="Georgia" w:hAnsi="Georgia" w:cs="Georgia"/>
          <w:i/>
          <w:color w:val="C00000"/>
          <w:sz w:val="22"/>
          <w:szCs w:val="22"/>
        </w:rPr>
        <w:lastRenderedPageBreak/>
        <w:t>ЧТО ТАКОЕ КОРРУПЦИЯ</w:t>
      </w:r>
      <w:r>
        <w:rPr>
          <w:rFonts w:ascii="Georgia" w:hAnsi="Georgia" w:cs="Georgia"/>
          <w:i/>
          <w:color w:val="C00000"/>
          <w:sz w:val="22"/>
          <w:szCs w:val="22"/>
        </w:rPr>
        <w:t>?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 </w:t>
      </w:r>
      <w:r>
        <w:rPr>
          <w:rStyle w:val="af9"/>
          <w:color w:val="C00000"/>
          <w:sz w:val="22"/>
          <w:szCs w:val="22"/>
        </w:rPr>
        <w:t>коррупцией</w:t>
      </w:r>
      <w:r>
        <w:rPr>
          <w:sz w:val="22"/>
          <w:szCs w:val="22"/>
        </w:rPr>
        <w:t xml:space="preserve"> как социально-правовым явлением обычно понимается </w:t>
      </w:r>
      <w:proofErr w:type="spellStart"/>
      <w:r>
        <w:rPr>
          <w:sz w:val="22"/>
          <w:szCs w:val="22"/>
        </w:rPr>
        <w:t>подкупаем</w:t>
      </w:r>
      <w:r>
        <w:rPr>
          <w:sz w:val="22"/>
          <w:szCs w:val="22"/>
        </w:rPr>
        <w:t>ость</w:t>
      </w:r>
      <w:proofErr w:type="spellEnd"/>
      <w:r>
        <w:rPr>
          <w:sz w:val="22"/>
          <w:szCs w:val="22"/>
        </w:rPr>
        <w:t xml:space="preserve"> и продажность государственных чиновников, должностных лиц, а также общественных и политических деятелей вообще. Официальное понятие «коррупции» согласно Федеральному закону от 25.12.2008 № 273-ФЗ «О противодействии коррупции» дается следующим образом:</w:t>
      </w:r>
    </w:p>
    <w:p w:rsidR="00B35A52" w:rsidRDefault="00F86001">
      <w:pPr>
        <w:pStyle w:val="a4"/>
        <w:jc w:val="both"/>
        <w:rPr>
          <w:sz w:val="22"/>
          <w:szCs w:val="22"/>
        </w:rPr>
      </w:pPr>
      <w:proofErr w:type="gramStart"/>
      <w:r>
        <w:rPr>
          <w:rStyle w:val="af9"/>
          <w:color w:val="C00000"/>
          <w:sz w:val="22"/>
          <w:szCs w:val="22"/>
        </w:rPr>
        <w:t>Коррупция:</w:t>
      </w:r>
      <w:r>
        <w:rPr>
          <w:sz w:val="22"/>
          <w:szCs w:val="22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</w:t>
      </w:r>
      <w:r>
        <w:rPr>
          <w:sz w:val="22"/>
          <w:szCs w:val="22"/>
        </w:rPr>
        <w:t>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sz w:val="22"/>
          <w:szCs w:val="22"/>
        </w:rPr>
        <w:t>;</w:t>
      </w:r>
    </w:p>
    <w:p w:rsidR="00B35A52" w:rsidRDefault="00F86001">
      <w:pPr>
        <w:pStyle w:val="a4"/>
        <w:jc w:val="both"/>
        <w:rPr>
          <w:sz w:val="22"/>
          <w:szCs w:val="22"/>
        </w:rPr>
      </w:pPr>
      <w:proofErr w:type="gramStart"/>
      <w:r>
        <w:rPr>
          <w:rStyle w:val="af9"/>
          <w:color w:val="C00000"/>
          <w:sz w:val="22"/>
          <w:szCs w:val="22"/>
        </w:rPr>
        <w:t>Личная заинтересованность государственного или муниципального служащего, которая влияет или может повлиять на надлежащее исполнение им должностных (служебных) обязанностей</w:t>
      </w:r>
      <w:r>
        <w:rPr>
          <w:sz w:val="22"/>
          <w:szCs w:val="22"/>
        </w:rPr>
        <w:t xml:space="preserve"> - возможность получения государственным или муниципальным служащим при исполнении до</w:t>
      </w:r>
      <w:r>
        <w:rPr>
          <w:sz w:val="22"/>
          <w:szCs w:val="22"/>
        </w:rPr>
        <w:t>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 (ч. 2 ст. 10 Федерального закона от 25.12.2008г. «О противодействии</w:t>
      </w:r>
      <w:proofErr w:type="gramEnd"/>
      <w:r>
        <w:rPr>
          <w:sz w:val="22"/>
          <w:szCs w:val="22"/>
        </w:rPr>
        <w:t xml:space="preserve"> коррупции»).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rStyle w:val="af9"/>
          <w:color w:val="C00000"/>
          <w:sz w:val="22"/>
          <w:szCs w:val="22"/>
        </w:rPr>
        <w:t>Пр</w:t>
      </w:r>
      <w:r>
        <w:rPr>
          <w:rStyle w:val="af9"/>
          <w:color w:val="C00000"/>
          <w:sz w:val="22"/>
          <w:szCs w:val="22"/>
        </w:rPr>
        <w:t>отиводействие коррупции</w:t>
      </w:r>
      <w:r>
        <w:rPr>
          <w:sz w:val="22"/>
          <w:szCs w:val="22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</w:t>
      </w:r>
      <w:r>
        <w:rPr>
          <w:sz w:val="22"/>
          <w:szCs w:val="22"/>
        </w:rPr>
        <w:t>полномочий: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а)  по предупреждению коррупции, в том числе по выявлению и последующему устранению причин коррупции (профилактика коррупции);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б) по выявлению, предупреждению, пресечению, раскрытию и расследованию коррупционных правонарушений (борьба с коррупц</w:t>
      </w:r>
      <w:r>
        <w:rPr>
          <w:sz w:val="22"/>
          <w:szCs w:val="22"/>
        </w:rPr>
        <w:t>ией);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в) по минимизации и (или) ликвидации последствий коррупционных правонарушений.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(п. 2 ст. 1 Федерального закона от 25.12.2008 № 273-ФЭ «О противодействии коррупции»)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rStyle w:val="af9"/>
          <w:color w:val="C00000"/>
          <w:sz w:val="22"/>
          <w:szCs w:val="22"/>
        </w:rPr>
        <w:t>Профилактика коррупции</w:t>
      </w:r>
      <w:r>
        <w:rPr>
          <w:sz w:val="22"/>
          <w:szCs w:val="22"/>
        </w:rPr>
        <w:t xml:space="preserve"> - предотвращение коррупции, устранение ее причин и источников </w:t>
      </w:r>
      <w:r>
        <w:rPr>
          <w:sz w:val="22"/>
          <w:szCs w:val="22"/>
        </w:rPr>
        <w:t>посредством применения следующих мер: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Формирование в обществе нетерпимости к коррупционному поведению.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Антикоррупционная экспертиза правовых актов и их проектов.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Предъявление в установленном законом порядке квалификационных требований к гражданам, претенду</w:t>
      </w:r>
      <w:r>
        <w:rPr>
          <w:sz w:val="22"/>
          <w:szCs w:val="22"/>
        </w:rPr>
        <w:t>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гражданами.</w:t>
      </w:r>
    </w:p>
    <w:p w:rsidR="00B35A52" w:rsidRDefault="00F86001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 xml:space="preserve">Установление в качестве основания для увольнения </w:t>
      </w:r>
      <w:r>
        <w:rPr>
          <w:sz w:val="22"/>
          <w:szCs w:val="22"/>
        </w:rPr>
        <w:t>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</w:t>
      </w:r>
      <w:r>
        <w:rPr>
          <w:sz w:val="22"/>
          <w:szCs w:val="22"/>
        </w:rPr>
        <w:t>о иных мер юридической ответственности непредставления им сведений либо представления заведомо недостоверных или неполных сведений о своих доходах, имуществе и обязательствах имущественного характера, а также представления</w:t>
      </w:r>
      <w:proofErr w:type="gramEnd"/>
      <w:r>
        <w:rPr>
          <w:sz w:val="22"/>
          <w:szCs w:val="22"/>
        </w:rPr>
        <w:t xml:space="preserve"> заведомо ложных сведений о дохода</w:t>
      </w:r>
      <w:r>
        <w:rPr>
          <w:sz w:val="22"/>
          <w:szCs w:val="22"/>
        </w:rPr>
        <w:t>х, об имуществе и обязательствах имущественного характера своих супруги (супруга) и несовершеннолетних детей.</w:t>
      </w:r>
    </w:p>
    <w:p w:rsidR="00B35A52" w:rsidRDefault="00F86001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Внедрение в практику кадровой работы федеральных органов государственной власти, органов государственной власти субъектов Российской Федерации, ор</w:t>
      </w:r>
      <w:r>
        <w:rPr>
          <w:sz w:val="22"/>
          <w:szCs w:val="22"/>
        </w:rPr>
        <w:t>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</w:t>
      </w:r>
      <w:r>
        <w:rPr>
          <w:sz w:val="22"/>
          <w:szCs w:val="22"/>
        </w:rPr>
        <w:t>тоящую должность, присвоении ему воинского или специального звания, классного чина, дипломатического ранга или при его поощрении.</w:t>
      </w:r>
      <w:proofErr w:type="gramEnd"/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Развитие институтов общественного и парламентского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соблюдением законодательства Российской Федерации о противодейс</w:t>
      </w:r>
      <w:r>
        <w:rPr>
          <w:sz w:val="22"/>
          <w:szCs w:val="22"/>
        </w:rPr>
        <w:t>твии коррупции.</w:t>
      </w:r>
    </w:p>
    <w:p w:rsidR="00B35A52" w:rsidRPr="0097267E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(ст. 6 Федерального закона от 25.12.2008 № 273-ФЗ «О противодействии коррупции»)</w:t>
      </w:r>
    </w:p>
    <w:p w:rsidR="00B35A52" w:rsidRDefault="00F86001">
      <w:pPr>
        <w:pStyle w:val="a4"/>
        <w:jc w:val="both"/>
        <w:rPr>
          <w:rStyle w:val="af9"/>
          <w:rFonts w:ascii="Georgia" w:hAnsi="Georgia" w:cs="Georgia"/>
          <w:i/>
          <w:color w:val="800000"/>
          <w:sz w:val="22"/>
          <w:szCs w:val="22"/>
        </w:rPr>
      </w:pPr>
      <w:r>
        <w:rPr>
          <w:rStyle w:val="af9"/>
          <w:rFonts w:ascii="Georgia" w:hAnsi="Georgia" w:cs="Georgia"/>
          <w:i/>
          <w:color w:val="800000"/>
          <w:sz w:val="22"/>
          <w:szCs w:val="22"/>
        </w:rPr>
        <w:t>ЧТО ТАКОЕ ЗЛОУПОТРЕБЛЕНИЕ ПОЛНОМОЧИЯМИ?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Уголовный кодекс Российской Федерации предусматривает несколько видов преступлений, связанных со злоупотреблением полн</w:t>
      </w:r>
      <w:r>
        <w:rPr>
          <w:sz w:val="22"/>
          <w:szCs w:val="22"/>
        </w:rPr>
        <w:t>омочиями (статья 201), злоупотреблением полномочиями частными нотариусами и аудиторами (статья 202) и злоупотреблением должностными полномочиями (статья 285). О превышении должностных полномочий говорится в статье 286.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rStyle w:val="af9"/>
          <w:color w:val="C00000"/>
          <w:sz w:val="22"/>
          <w:szCs w:val="22"/>
        </w:rPr>
        <w:t>Злоупотребление полномочиями</w:t>
      </w:r>
      <w:r>
        <w:rPr>
          <w:sz w:val="22"/>
          <w:szCs w:val="22"/>
        </w:rPr>
        <w:t xml:space="preserve"> - корруп</w:t>
      </w:r>
      <w:r>
        <w:rPr>
          <w:sz w:val="22"/>
          <w:szCs w:val="22"/>
        </w:rPr>
        <w:t xml:space="preserve">ционное преступление, ответственность за которое предусмотрена статьей 201 Уголовного кодекса Российской Федерации. </w:t>
      </w:r>
      <w:proofErr w:type="gramStart"/>
      <w:r>
        <w:rPr>
          <w:sz w:val="22"/>
          <w:szCs w:val="22"/>
        </w:rPr>
        <w:t>Суть указанного преступления заключается в использовании лицом, выполняющим управленческие функции в коммерческой или иной организации своих</w:t>
      </w:r>
      <w:r>
        <w:rPr>
          <w:sz w:val="22"/>
          <w:szCs w:val="22"/>
        </w:rPr>
        <w:t xml:space="preserve"> полномочий вопреки законным интересам этой организации и в целях извлечения выгод и преимуществ для себя или других лиц либо в нанесении вреда другим лицам, если это деяние повлекло причинение существенного вреда правам и законным интересам граждан или ор</w:t>
      </w:r>
      <w:r>
        <w:rPr>
          <w:sz w:val="22"/>
          <w:szCs w:val="22"/>
        </w:rPr>
        <w:t>ганизаций либо охраняемым законом интересам общества и</w:t>
      </w:r>
      <w:proofErr w:type="gramEnd"/>
      <w:r>
        <w:rPr>
          <w:sz w:val="22"/>
          <w:szCs w:val="22"/>
        </w:rPr>
        <w:t xml:space="preserve"> государства.</w:t>
      </w:r>
    </w:p>
    <w:p w:rsidR="00B35A52" w:rsidRDefault="00F86001" w:rsidP="00C73D42">
      <w:pPr>
        <w:pStyle w:val="a4"/>
        <w:jc w:val="both"/>
        <w:rPr>
          <w:sz w:val="22"/>
          <w:szCs w:val="22"/>
        </w:rPr>
      </w:pPr>
      <w:r>
        <w:rPr>
          <w:rStyle w:val="af9"/>
          <w:color w:val="C00000"/>
          <w:sz w:val="22"/>
          <w:szCs w:val="22"/>
        </w:rPr>
        <w:t>Злоупотребление должностными полномочиями</w:t>
      </w:r>
      <w:r>
        <w:rPr>
          <w:sz w:val="22"/>
          <w:szCs w:val="22"/>
        </w:rPr>
        <w:t xml:space="preserve"> - коррупционное преступление, ответственность за которое предусмотрена статьей 285 Уголовного кодекса Российской Федерации. Суть указанного престу</w:t>
      </w:r>
      <w:r>
        <w:rPr>
          <w:sz w:val="22"/>
          <w:szCs w:val="22"/>
        </w:rPr>
        <w:t xml:space="preserve">пления заключается в использовании должностным лицом своих служебных </w:t>
      </w:r>
      <w:r>
        <w:rPr>
          <w:sz w:val="22"/>
          <w:szCs w:val="22"/>
        </w:rPr>
        <w:lastRenderedPageBreak/>
        <w:t>полномочий вопреки интересам службы,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</w:t>
      </w:r>
      <w:r>
        <w:rPr>
          <w:sz w:val="22"/>
          <w:szCs w:val="22"/>
        </w:rPr>
        <w:t>ий либо охраняемым законом интересам общества и государства</w:t>
      </w:r>
    </w:p>
    <w:p w:rsidR="00B35A52" w:rsidRDefault="00F86001">
      <w:pPr>
        <w:pStyle w:val="a4"/>
        <w:jc w:val="both"/>
        <w:rPr>
          <w:rFonts w:ascii="Georgia" w:hAnsi="Georgia" w:cs="Georgia"/>
          <w:i/>
          <w:sz w:val="22"/>
          <w:szCs w:val="22"/>
        </w:rPr>
      </w:pPr>
      <w:r>
        <w:rPr>
          <w:rStyle w:val="af9"/>
          <w:rFonts w:ascii="Georgia" w:hAnsi="Georgia" w:cs="Georgia"/>
          <w:i/>
          <w:color w:val="800000"/>
          <w:sz w:val="22"/>
          <w:szCs w:val="22"/>
        </w:rPr>
        <w:t>ЧТО ТАКОЕ СЛУЖЕБНЫЙ ПОДЛОГ?</w:t>
      </w:r>
    </w:p>
    <w:p w:rsidR="00B35A52" w:rsidRDefault="00F86001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Служебный подлог, то есть внесение должностным лицом, а также государственным служащим или служащим органа местного самоуправления, не являющимся должностным лицом, в </w:t>
      </w:r>
      <w:r>
        <w:rPr>
          <w:sz w:val="22"/>
          <w:szCs w:val="22"/>
        </w:rPr>
        <w:t>официальные документы заведомо ложных сведений, а равно внесение в указанные документы исправлений, искажающих их действительное содержание, если эти деяния совершены из корыстной или иной личной заинтересованности (ст. 292 УК РФ)</w:t>
      </w:r>
      <w:proofErr w:type="gramEnd"/>
    </w:p>
    <w:p w:rsidR="00B35A52" w:rsidRDefault="00F86001">
      <w:pPr>
        <w:pStyle w:val="a4"/>
        <w:jc w:val="both"/>
        <w:rPr>
          <w:rStyle w:val="af9"/>
          <w:rFonts w:ascii="Georgia" w:hAnsi="Georgia" w:cs="Georgia"/>
          <w:i/>
          <w:color w:val="800000"/>
          <w:sz w:val="22"/>
          <w:szCs w:val="22"/>
        </w:rPr>
      </w:pPr>
      <w:r>
        <w:rPr>
          <w:rStyle w:val="af9"/>
          <w:rFonts w:ascii="Georgia" w:hAnsi="Georgia" w:cs="Georgia"/>
          <w:i/>
          <w:color w:val="800000"/>
          <w:sz w:val="22"/>
          <w:szCs w:val="22"/>
        </w:rPr>
        <w:t>ЧТО ТАКОЕ ВЗЯТКА?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Взятка </w:t>
      </w:r>
      <w:r>
        <w:rPr>
          <w:sz w:val="22"/>
          <w:szCs w:val="22"/>
        </w:rPr>
        <w:t>– это деньги или материальные ценности, даваемые должностному лицу как подкуп, как оплата караемых законом действий. В настоящее время, сюда следует добавить и выгоды имущественного характера в пользу взяткодателя или представляемых им лиц.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Взятки можно ус</w:t>
      </w:r>
      <w:r>
        <w:rPr>
          <w:sz w:val="22"/>
          <w:szCs w:val="22"/>
        </w:rPr>
        <w:t xml:space="preserve">ловно разделить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явные и завуалированные. Взятка явная -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 Взятка завуалированная - ситуация, при </w:t>
      </w:r>
      <w:r>
        <w:rPr>
          <w:sz w:val="22"/>
          <w:szCs w:val="22"/>
        </w:rPr>
        <w:t xml:space="preserve">которой и </w:t>
      </w:r>
      <w:proofErr w:type="gramStart"/>
      <w:r>
        <w:rPr>
          <w:sz w:val="22"/>
          <w:szCs w:val="22"/>
        </w:rPr>
        <w:t>взяткодатель</w:t>
      </w:r>
      <w:proofErr w:type="gramEnd"/>
      <w:r>
        <w:rPr>
          <w:sz w:val="22"/>
          <w:szCs w:val="22"/>
        </w:rPr>
        <w:t xml:space="preserve">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Уголовный кодекс Р</w:t>
      </w:r>
      <w:r>
        <w:rPr>
          <w:sz w:val="22"/>
          <w:szCs w:val="22"/>
        </w:rPr>
        <w:t>оссийской Федерации предусматривает два вида преступлений, связанных с взяткой: получение взятки (статья 290) и дача взятки (статья 291). По сути, это две стороны одного преступления: ведь взятка означает, что есть тот, кто ее получает (взяткополучатель) и</w:t>
      </w:r>
      <w:r>
        <w:rPr>
          <w:sz w:val="22"/>
          <w:szCs w:val="22"/>
        </w:rPr>
        <w:t xml:space="preserve"> тот, кто ее дает (взяткодатель).</w:t>
      </w:r>
    </w:p>
    <w:p w:rsidR="00B35A52" w:rsidRDefault="00F86001">
      <w:pPr>
        <w:pStyle w:val="a4"/>
        <w:jc w:val="both"/>
        <w:rPr>
          <w:rFonts w:ascii="Georgia" w:hAnsi="Georgia" w:cs="Georgia"/>
          <w:i/>
          <w:sz w:val="22"/>
          <w:szCs w:val="22"/>
        </w:rPr>
      </w:pPr>
      <w:r>
        <w:rPr>
          <w:rStyle w:val="af9"/>
          <w:rFonts w:ascii="Georgia" w:hAnsi="Georgia" w:cs="Georgia"/>
          <w:i/>
          <w:color w:val="800000"/>
          <w:sz w:val="22"/>
          <w:szCs w:val="22"/>
        </w:rPr>
        <w:t>ЧТО МОЖЕТ БЫТЬ ВЗЯТКОЙ?</w:t>
      </w:r>
    </w:p>
    <w:p w:rsidR="00B35A52" w:rsidRDefault="00F86001">
      <w:pPr>
        <w:pStyle w:val="a4"/>
        <w:jc w:val="both"/>
        <w:rPr>
          <w:color w:val="C00000"/>
          <w:sz w:val="22"/>
          <w:szCs w:val="22"/>
        </w:rPr>
      </w:pPr>
      <w:r>
        <w:rPr>
          <w:rStyle w:val="af9"/>
          <w:color w:val="C00000"/>
          <w:sz w:val="22"/>
          <w:szCs w:val="22"/>
        </w:rPr>
        <w:t>Взяткой могут быть</w:t>
      </w:r>
      <w:r>
        <w:rPr>
          <w:color w:val="C00000"/>
          <w:sz w:val="22"/>
          <w:szCs w:val="22"/>
        </w:rPr>
        <w:t>: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rStyle w:val="af9"/>
          <w:color w:val="C00000"/>
          <w:sz w:val="22"/>
          <w:szCs w:val="22"/>
        </w:rPr>
        <w:t>Предметы</w:t>
      </w:r>
      <w:r>
        <w:rPr>
          <w:sz w:val="22"/>
          <w:szCs w:val="22"/>
        </w:rPr>
        <w:t xml:space="preserve"> -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rStyle w:val="af9"/>
          <w:color w:val="C00000"/>
          <w:sz w:val="22"/>
          <w:szCs w:val="22"/>
        </w:rPr>
        <w:t>Услуги и выгоды</w:t>
      </w:r>
      <w:r>
        <w:rPr>
          <w:sz w:val="22"/>
          <w:szCs w:val="22"/>
        </w:rPr>
        <w:t xml:space="preserve">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B35A52" w:rsidRDefault="00F86001">
      <w:pPr>
        <w:pStyle w:val="a4"/>
        <w:jc w:val="both"/>
        <w:rPr>
          <w:sz w:val="22"/>
          <w:szCs w:val="22"/>
        </w:rPr>
      </w:pPr>
      <w:proofErr w:type="gramStart"/>
      <w:r>
        <w:rPr>
          <w:rStyle w:val="af9"/>
          <w:color w:val="C00000"/>
          <w:sz w:val="22"/>
          <w:szCs w:val="22"/>
        </w:rPr>
        <w:t>Завуалированная форма взятки</w:t>
      </w:r>
      <w:r>
        <w:rPr>
          <w:sz w:val="22"/>
          <w:szCs w:val="22"/>
        </w:rPr>
        <w:t xml:space="preserve"> - передача денег якобы в долг, б</w:t>
      </w:r>
      <w:r>
        <w:rPr>
          <w:sz w:val="22"/>
          <w:szCs w:val="22"/>
        </w:rPr>
        <w:t>анковская ссуда в долг или под видом погашения несуществующего кредита, оплата товаров по заниженной цене и покупка товаров у определенного продавца по завышенной цене, заключение фиктивных трудовых договоров с выплатой зарплаты взяточнику или указанным им</w:t>
      </w:r>
      <w:r>
        <w:rPr>
          <w:sz w:val="22"/>
          <w:szCs w:val="22"/>
        </w:rPr>
        <w:t xml:space="preserve"> лицам (родственникам, друзьям), </w:t>
      </w:r>
      <w:r>
        <w:rPr>
          <w:sz w:val="22"/>
          <w:szCs w:val="22"/>
        </w:rPr>
        <w:lastRenderedPageBreak/>
        <w:t>получение выгодного или льготного кредита, завышение гонораров за лекции, статьи или книги, преднамеренный проигрыш</w:t>
      </w:r>
      <w:proofErr w:type="gramEnd"/>
      <w:r>
        <w:rPr>
          <w:sz w:val="22"/>
          <w:szCs w:val="22"/>
        </w:rPr>
        <w:t xml:space="preserve"> в карты, бильярд и т.п., «случайный» выигрыш в казино, прощение долга, уменьшение арендной платы, фиктивная</w:t>
      </w:r>
      <w:r>
        <w:rPr>
          <w:sz w:val="22"/>
          <w:szCs w:val="22"/>
        </w:rPr>
        <w:t xml:space="preserve"> страховка, увеличение процентных ставок по банковскому вкладу или уменьшение процентных ставок по кредиту, оформленному взяткополучателем и т.д.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rStyle w:val="af9"/>
          <w:color w:val="C00000"/>
          <w:sz w:val="22"/>
          <w:szCs w:val="22"/>
        </w:rPr>
        <w:t>Взятка впрок</w:t>
      </w:r>
      <w:r>
        <w:rPr>
          <w:sz w:val="22"/>
          <w:szCs w:val="22"/>
        </w:rPr>
        <w:t xml:space="preserve"> - систематическое получение взятки должностным лицом в форме периодических отчислений от прибыли </w:t>
      </w:r>
      <w:r>
        <w:rPr>
          <w:sz w:val="22"/>
          <w:szCs w:val="22"/>
        </w:rPr>
        <w:t>(дохода) предпринимателя - взяткодателя, если взяткополучатель совершает каждый раз новое деяние в его пользу, либо оказывает общее покровительство и попустительство.</w:t>
      </w:r>
    </w:p>
    <w:p w:rsidR="00B35A52" w:rsidRDefault="00F86001">
      <w:pPr>
        <w:pStyle w:val="a4"/>
        <w:jc w:val="both"/>
        <w:rPr>
          <w:rFonts w:ascii="Georgia" w:hAnsi="Georgia" w:cs="Georgia"/>
          <w:i/>
          <w:sz w:val="22"/>
          <w:szCs w:val="22"/>
        </w:rPr>
      </w:pPr>
      <w:r>
        <w:rPr>
          <w:rStyle w:val="af9"/>
          <w:rFonts w:ascii="Georgia" w:hAnsi="Georgia" w:cs="Georgia"/>
          <w:i/>
          <w:color w:val="800000"/>
          <w:sz w:val="22"/>
          <w:szCs w:val="22"/>
        </w:rPr>
        <w:t>КТО МОЖЕТ БЫТЬ ПРИВЛЕЧЕН К УГОЛОВНОЙ ОТВЕТСТВЕННОСТИ ЗА ПОЛУЧЕНИЕ ВЗЯТКИ?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Взяткополучател</w:t>
      </w:r>
      <w:r>
        <w:rPr>
          <w:sz w:val="22"/>
          <w:szCs w:val="22"/>
        </w:rPr>
        <w:t>ем может быть признано только должностное лицо - представитель власти или чиновник, выполняющий организационн</w:t>
      </w:r>
      <w:proofErr w:type="gramStart"/>
      <w:r>
        <w:rPr>
          <w:sz w:val="22"/>
          <w:szCs w:val="22"/>
        </w:rPr>
        <w:t>о-</w:t>
      </w:r>
      <w:proofErr w:type="gramEnd"/>
      <w:r>
        <w:rPr>
          <w:sz w:val="22"/>
          <w:szCs w:val="22"/>
        </w:rPr>
        <w:t xml:space="preserve"> распорядительные или административно- хозяйственные функции.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Представитель власти - это государственный или муниципальный чиновник любого ранга </w:t>
      </w:r>
      <w:r>
        <w:rPr>
          <w:sz w:val="22"/>
          <w:szCs w:val="22"/>
        </w:rPr>
        <w:t>—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Лицо, </w:t>
      </w:r>
      <w:r>
        <w:rPr>
          <w:sz w:val="22"/>
          <w:szCs w:val="22"/>
        </w:rPr>
        <w:t>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экзаменацио</w:t>
      </w:r>
      <w:r>
        <w:rPr>
          <w:sz w:val="22"/>
          <w:szCs w:val="22"/>
        </w:rPr>
        <w:t>нной комиссии, директор или завуч школы, ректор ВУЗа и декан факультета, главврач больницы или поликлиники и т.д.</w:t>
      </w:r>
    </w:p>
    <w:p w:rsidR="00B35A52" w:rsidRDefault="00F86001">
      <w:pPr>
        <w:pStyle w:val="a4"/>
        <w:jc w:val="both"/>
        <w:rPr>
          <w:rFonts w:ascii="Georgia" w:hAnsi="Georgia" w:cs="Georgia"/>
          <w:i/>
          <w:sz w:val="22"/>
          <w:szCs w:val="22"/>
        </w:rPr>
      </w:pPr>
      <w:r>
        <w:rPr>
          <w:rStyle w:val="af9"/>
          <w:rFonts w:ascii="Georgia" w:hAnsi="Georgia" w:cs="Georgia"/>
          <w:i/>
          <w:color w:val="800000"/>
          <w:sz w:val="22"/>
          <w:szCs w:val="22"/>
        </w:rPr>
        <w:t>ЧТО ТАКОЕ ПОДКУП?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Подкуп - взятка лицу, выполняющему управленческие функции в коммерческих и некоммерческих предприятиях и организациях — дире</w:t>
      </w:r>
      <w:r>
        <w:rPr>
          <w:sz w:val="22"/>
          <w:szCs w:val="22"/>
        </w:rPr>
        <w:t>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</w:t>
      </w:r>
      <w:r>
        <w:rPr>
          <w:sz w:val="22"/>
          <w:szCs w:val="22"/>
        </w:rPr>
        <w:t>ртнерства, лидеру и руководящему функционеру политической партии и т. д.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Коммерческий подкуп (статья 204 УК РФ) - незаконная передача лицу, выполняющему управленческие функции в коммерческой или иной организации, денег, ценных бумаг, иного имущества, а рав</w:t>
      </w:r>
      <w:r>
        <w:rPr>
          <w:sz w:val="22"/>
          <w:szCs w:val="22"/>
        </w:rPr>
        <w:t>но незаконное оказание ему услуг имущественного характера за совершаемые действия (бездействие) в интересах дающего в связи с занимаемым этим лицом служебным положением.</w:t>
      </w:r>
    </w:p>
    <w:p w:rsidR="00B35A52" w:rsidRDefault="00F86001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Особым видом подкупа является подкуп участников и организаторов профессиональных спорт</w:t>
      </w:r>
      <w:r>
        <w:rPr>
          <w:sz w:val="22"/>
          <w:szCs w:val="22"/>
        </w:rPr>
        <w:t xml:space="preserve">ивных и зрелищных коммерческих конкурсов (статья 184 УК РФ), который связан со случаями дачи и получения незаконного вознаграждения спортсменами, спортивными судьями, </w:t>
      </w:r>
      <w:r>
        <w:rPr>
          <w:sz w:val="22"/>
          <w:szCs w:val="22"/>
        </w:rPr>
        <w:lastRenderedPageBreak/>
        <w:t>тренерами, руководителями команд, а также другими участниками или организаторами професси</w:t>
      </w:r>
      <w:r>
        <w:rPr>
          <w:sz w:val="22"/>
          <w:szCs w:val="22"/>
        </w:rPr>
        <w:t>ональных спортивных соревнований, а равно организаторов или членов жюри зрелищных коммерческих конкурсов в целях оказания влияния на результаты этих соревнований или</w:t>
      </w:r>
      <w:proofErr w:type="gramEnd"/>
      <w:r>
        <w:rPr>
          <w:sz w:val="22"/>
          <w:szCs w:val="22"/>
        </w:rPr>
        <w:t xml:space="preserve"> конкурсов.</w:t>
      </w:r>
    </w:p>
    <w:p w:rsidR="00B35A52" w:rsidRDefault="00F86001">
      <w:pPr>
        <w:pStyle w:val="a4"/>
        <w:jc w:val="both"/>
        <w:rPr>
          <w:rFonts w:ascii="Georgia" w:hAnsi="Georgia" w:cs="Georgia"/>
          <w:i/>
          <w:sz w:val="22"/>
          <w:szCs w:val="22"/>
        </w:rPr>
      </w:pPr>
      <w:r>
        <w:rPr>
          <w:rStyle w:val="af9"/>
          <w:rFonts w:ascii="Georgia" w:hAnsi="Georgia" w:cs="Georgia"/>
          <w:i/>
          <w:color w:val="800000"/>
          <w:sz w:val="22"/>
          <w:szCs w:val="22"/>
        </w:rPr>
        <w:t>ВЗЯТКА ИЛИ ПОДКУП ЧЕРЕЗ ПОСРЕДНИКА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Взятка нередко дается и берется через посред</w:t>
      </w:r>
      <w:r>
        <w:rPr>
          <w:sz w:val="22"/>
          <w:szCs w:val="22"/>
        </w:rPr>
        <w:t>ников. Уголовным кодексом Российской Федерации посредники рассматриваются как пособники преступления.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Коммерческий подкуп тоже может осуществляться через посредников. Ими могут оказаться подчиненные сотрудники, партнеры по бизнесу, специально нанятые лица </w:t>
      </w:r>
      <w:r>
        <w:rPr>
          <w:sz w:val="22"/>
          <w:szCs w:val="22"/>
        </w:rPr>
        <w:t>и т.п., которые также рассматриваются Уголовным кодексом как пособники преступления. Гражданин, давший взятку или совершивший коммерческий подкуп, может быть освобожден от ответственности, если: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- установлен факт вымогательства;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- гражданин добровольно соо</w:t>
      </w:r>
      <w:r>
        <w:rPr>
          <w:sz w:val="22"/>
          <w:szCs w:val="22"/>
        </w:rPr>
        <w:t xml:space="preserve">бщил в правоохранительные органы о </w:t>
      </w:r>
      <w:proofErr w:type="gramStart"/>
      <w:r>
        <w:rPr>
          <w:sz w:val="22"/>
          <w:szCs w:val="22"/>
        </w:rPr>
        <w:t>содеянном</w:t>
      </w:r>
      <w:proofErr w:type="gramEnd"/>
      <w:r>
        <w:rPr>
          <w:sz w:val="22"/>
          <w:szCs w:val="22"/>
        </w:rPr>
        <w:t>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Заявление о даче взятке или о коммерческом подкупе не может быть признано добровольным, если правоохранительным органам стало известно об этом из других источников.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Заведомо ложный донос о вымогательстве взятки</w:t>
      </w:r>
      <w:r>
        <w:rPr>
          <w:sz w:val="22"/>
          <w:szCs w:val="22"/>
        </w:rPr>
        <w:t xml:space="preserve"> или о коммерческом подкупе рассматривается Уголовным кодексом Российской Федерации как преступление.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Вымогательство взятки может осуществляться как в виде прямого требования, так и косвенным образом.</w:t>
      </w:r>
    </w:p>
    <w:p w:rsidR="00B35A52" w:rsidRDefault="00F86001">
      <w:pPr>
        <w:pStyle w:val="a4"/>
        <w:jc w:val="both"/>
        <w:rPr>
          <w:rFonts w:ascii="Georgia" w:hAnsi="Georgia" w:cs="Georgia"/>
          <w:i/>
          <w:sz w:val="22"/>
          <w:szCs w:val="22"/>
        </w:rPr>
      </w:pPr>
      <w:r>
        <w:rPr>
          <w:rStyle w:val="af9"/>
          <w:rFonts w:ascii="Georgia" w:hAnsi="Georgia" w:cs="Georgia"/>
          <w:i/>
          <w:color w:val="800000"/>
          <w:sz w:val="22"/>
          <w:szCs w:val="22"/>
        </w:rPr>
        <w:t>ВНИМАНИЕ! ВАС МОГУТ ПРОВОЦИРОВАТЬ НА ДАЧУ ВЗЯТКИ С ЦЕЛЬ</w:t>
      </w:r>
      <w:r>
        <w:rPr>
          <w:rStyle w:val="af9"/>
          <w:rFonts w:ascii="Georgia" w:hAnsi="Georgia" w:cs="Georgia"/>
          <w:i/>
          <w:color w:val="800000"/>
          <w:sz w:val="22"/>
          <w:szCs w:val="22"/>
        </w:rPr>
        <w:t>Ю КОМПРОМЕТАЦИИ!</w:t>
      </w:r>
    </w:p>
    <w:p w:rsidR="00B35A52" w:rsidRDefault="00F86001">
      <w:pPr>
        <w:pStyle w:val="a4"/>
        <w:jc w:val="both"/>
        <w:rPr>
          <w:rFonts w:ascii="Georgia" w:hAnsi="Georgia" w:cs="Georgia"/>
          <w:i/>
          <w:sz w:val="22"/>
          <w:szCs w:val="22"/>
        </w:rPr>
      </w:pPr>
      <w:bookmarkStart w:id="0" w:name="k2"/>
      <w:bookmarkEnd w:id="0"/>
      <w:r>
        <w:rPr>
          <w:rStyle w:val="af9"/>
          <w:rFonts w:ascii="Georgia" w:hAnsi="Georgia" w:cs="Georgia"/>
          <w:i/>
          <w:color w:val="800000"/>
          <w:sz w:val="22"/>
          <w:szCs w:val="22"/>
        </w:rPr>
        <w:t>КАК ПОСТУПИТЬ В СЛУЧАЕ ВЫМОГАТЕЛЬСТВА ИЛИ ПРОВОКАЦИИ ВЗЯТКИ (ПОДКУПА)?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Внимательно выслушать и точно запомнить поставленные Вам условия (размеры сумм, наименования товаров и характер услуг, сроки и способы передачи взятки, форы коммерческо</w:t>
      </w:r>
      <w:r>
        <w:rPr>
          <w:sz w:val="22"/>
          <w:szCs w:val="22"/>
        </w:rPr>
        <w:t>го подкупа, последовательность решения вопросов и т.д.).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Следует вести себя крайне осторожно, вежливо, без заискивания, не допуская опрометчивых высказываний, которые могли бы трактоваться либо как готовность, либо как категорический отказ дать взятку или </w:t>
      </w:r>
      <w:r>
        <w:rPr>
          <w:sz w:val="22"/>
          <w:szCs w:val="22"/>
        </w:rPr>
        <w:t>совершить коммерческий подкуп.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Постарайтесь перенести вопрос о времени и месте передачи взятки до следующей встречи с чиновником, предложить для этой встречи хорошо знакомое Вам место. Но не переусердствуйте в своем настаивании.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Поинтересуйтесь о гарантиях</w:t>
      </w:r>
      <w:r>
        <w:rPr>
          <w:sz w:val="22"/>
          <w:szCs w:val="22"/>
        </w:rPr>
        <w:t xml:space="preserve"> решения Вашего вопроса в случае вашего согласия дать взятку или совершить коммерческий подкуп.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Не берите инициативу в разговоре на себя, больше слушайте, позволяйте взяткополучателю выговориться, сообщить Вам как можно больше информации.</w:t>
      </w:r>
    </w:p>
    <w:p w:rsidR="00B35A52" w:rsidRDefault="00F86001">
      <w:pPr>
        <w:pStyle w:val="a4"/>
        <w:jc w:val="both"/>
        <w:rPr>
          <w:rFonts w:ascii="Georgia" w:hAnsi="Georgia" w:cs="Georgia"/>
          <w:i/>
          <w:sz w:val="22"/>
          <w:szCs w:val="22"/>
        </w:rPr>
      </w:pPr>
      <w:r>
        <w:rPr>
          <w:rStyle w:val="af9"/>
          <w:rFonts w:ascii="Georgia" w:hAnsi="Georgia" w:cs="Georgia"/>
          <w:i/>
          <w:color w:val="800000"/>
          <w:sz w:val="22"/>
          <w:szCs w:val="22"/>
        </w:rPr>
        <w:lastRenderedPageBreak/>
        <w:t>ЧТО СЛЕДУЕТ ВАМ П</w:t>
      </w:r>
      <w:r>
        <w:rPr>
          <w:rStyle w:val="af9"/>
          <w:rFonts w:ascii="Georgia" w:hAnsi="Georgia" w:cs="Georgia"/>
          <w:i/>
          <w:color w:val="800000"/>
          <w:sz w:val="22"/>
          <w:szCs w:val="22"/>
        </w:rPr>
        <w:t>РЕДПРИНЯТЬ СРАЗУ ПОСЛЕ СВЕРШИВШЕГОСЯ ФАКТА ВЫМОГАТЕЛЬСТВА?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Согласно своей гражданской позиции, нравственным принципам, совести и жизненному опыту Вам предстоит принять решение. В связи с этим у Вас возникает два варианта действий: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Первый вариант: прекратит</w:t>
      </w:r>
      <w:r>
        <w:rPr>
          <w:sz w:val="22"/>
          <w:szCs w:val="22"/>
        </w:rPr>
        <w:t>ь всякие контакты с вымогателем, дать понять ему о своем отказе пойти на преступление и смириться с тем, что Ваш вопрос не будет решен, а вымогатель будет и дальше безнаказанно измываться над людьми, окружать себя сообщниками и коррупционными связями.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Второй вариант: встать на путь сопротивления коррупционерам - взяточникам и вымогателям, отчетливо понимая, что победить это зло можно и нужно в каждом конкретном случае, что человек должен в любых ситуациях сохранять свое достоинство и не становиться на п</w:t>
      </w:r>
      <w:r>
        <w:rPr>
          <w:sz w:val="22"/>
          <w:szCs w:val="22"/>
        </w:rPr>
        <w:t>уть преступления.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Каждый человек свободен в выборе своего решения. Но, как свободная личность, он не может не осознавать, что зло должно быть наказано. Поэтому второй вариант в большей степени согласуется с нормами морали и права.</w:t>
      </w:r>
      <w:bookmarkStart w:id="1" w:name="k5"/>
      <w:bookmarkStart w:id="2" w:name="k4"/>
      <w:bookmarkEnd w:id="1"/>
      <w:bookmarkEnd w:id="2"/>
    </w:p>
    <w:p w:rsidR="00B35A52" w:rsidRDefault="00F86001">
      <w:pPr>
        <w:pStyle w:val="a4"/>
        <w:jc w:val="both"/>
        <w:rPr>
          <w:rFonts w:ascii="Georgia" w:hAnsi="Georgia" w:cs="Georgia"/>
          <w:i/>
          <w:color w:val="FF0000"/>
          <w:sz w:val="22"/>
          <w:szCs w:val="22"/>
        </w:rPr>
      </w:pPr>
      <w:r>
        <w:rPr>
          <w:rStyle w:val="af9"/>
          <w:rFonts w:ascii="Georgia" w:hAnsi="Georgia" w:cs="Georgia"/>
          <w:i/>
          <w:color w:val="FF0000"/>
          <w:sz w:val="22"/>
          <w:szCs w:val="22"/>
        </w:rPr>
        <w:t>ЭТО ВАЖНО ЗНАТЬ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Устные сообщения и письменные заявления о коррупционных преступлениях принимаются в правоохранительных органах независимо от места и времени совершения преступления</w:t>
      </w:r>
    </w:p>
    <w:p w:rsidR="00B35A52" w:rsidRDefault="00F86001">
      <w:pPr>
        <w:pStyle w:val="a4"/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ТЕЛЕФОН ДОВЕРИЯ 8 843 46 2 12 25.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>ВЫ ИМЕЕТЕ ПРАВО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получить копию своего заявления с отметко</w:t>
      </w:r>
      <w:r>
        <w:rPr>
          <w:sz w:val="22"/>
          <w:szCs w:val="22"/>
        </w:rPr>
        <w:t>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приема заявления.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>ВЫ ИМЕЕТЕ ПРАВО</w:t>
      </w:r>
    </w:p>
    <w:p w:rsidR="00B35A52" w:rsidRDefault="00F86001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выяснять в правоохранительных органах, которым поручено заниматься Вашим заявлением, о характере принимаемых мер.</w:t>
      </w:r>
    </w:p>
    <w:p w:rsidR="00701C2E" w:rsidRDefault="00701C2E">
      <w:pPr>
        <w:pStyle w:val="a4"/>
        <w:jc w:val="both"/>
        <w:rPr>
          <w:sz w:val="22"/>
          <w:szCs w:val="22"/>
        </w:rPr>
      </w:pPr>
    </w:p>
    <w:p w:rsidR="00701C2E" w:rsidRDefault="00701C2E">
      <w:pPr>
        <w:pStyle w:val="a4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918585" cy="1934210"/>
            <wp:effectExtent l="0" t="0" r="5715" b="889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193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3" w:name="_GoBack"/>
      <w:bookmarkEnd w:id="3"/>
    </w:p>
    <w:sectPr w:rsidR="00701C2E" w:rsidSect="00C73D42">
      <w:pgSz w:w="8419" w:h="11906"/>
      <w:pgMar w:top="284" w:right="481" w:bottom="284" w:left="567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001" w:rsidRDefault="00F86001">
      <w:r>
        <w:separator/>
      </w:r>
    </w:p>
  </w:endnote>
  <w:endnote w:type="continuationSeparator" w:id="0">
    <w:p w:rsidR="00F86001" w:rsidRDefault="00F8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</w:font>
  <w:font w:name="Times New Roman;Times New Roman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;Courier New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001" w:rsidRDefault="00F86001">
      <w:r>
        <w:separator/>
      </w:r>
    </w:p>
  </w:footnote>
  <w:footnote w:type="continuationSeparator" w:id="0">
    <w:p w:rsidR="00F86001" w:rsidRDefault="00F86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52"/>
    <w:rsid w:val="00701C2E"/>
    <w:rsid w:val="0097267E"/>
    <w:rsid w:val="00B35A52"/>
    <w:rsid w:val="00C73D42"/>
    <w:rsid w:val="00F8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;Times New Roman" w:eastAsia="Times New Roman;Times New Roman" w:hAnsi="Times New Roman;Times New Roman" w:cs="Times New Roman;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Times New Roman;Times New Roman" w:eastAsia="Times New Roman;Times New Roman" w:hAnsi="Times New Roman;Times New Roman" w:cs="Times New Roman;Times New Roman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4z1">
    <w:name w:val="WW8Num4z1"/>
    <w:qFormat/>
    <w:rPr>
      <w:rFonts w:ascii="Courier New;Courier New" w:hAnsi="Courier New;Courier New" w:cs="Times New Roman;Times New Roman"/>
      <w:sz w:val="20"/>
    </w:rPr>
  </w:style>
  <w:style w:type="character" w:customStyle="1" w:styleId="WW8Num5z0">
    <w:name w:val="WW8Num5z0"/>
    <w:qFormat/>
    <w:rPr>
      <w:rFonts w:ascii="Times New Roman;Times New Roman" w:eastAsia="Times New Roman;Times New Roman" w:hAnsi="Times New Roman;Times New Roman" w:cs="Times New Roman;Times New Roman"/>
    </w:rPr>
  </w:style>
  <w:style w:type="character" w:styleId="af9">
    <w:name w:val="Strong"/>
    <w:qFormat/>
    <w:rPr>
      <w:b/>
      <w:bCs/>
    </w:rPr>
  </w:style>
  <w:style w:type="character" w:styleId="afa">
    <w:name w:val="Emphasis"/>
    <w:qFormat/>
    <w:rPr>
      <w:i/>
      <w:iCs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e">
    <w:name w:val="Normal (Web)"/>
    <w:basedOn w:val="a"/>
    <w:qFormat/>
    <w:pPr>
      <w:spacing w:before="280" w:after="280"/>
    </w:pPr>
  </w:style>
  <w:style w:type="paragraph" w:customStyle="1" w:styleId="100">
    <w:name w:val="10"/>
    <w:basedOn w:val="a"/>
    <w:qFormat/>
    <w:pPr>
      <w:spacing w:before="280" w:after="280"/>
    </w:pPr>
  </w:style>
  <w:style w:type="paragraph" w:customStyle="1" w:styleId="110">
    <w:name w:val="11"/>
    <w:basedOn w:val="a"/>
    <w:qFormat/>
    <w:pPr>
      <w:spacing w:before="280" w:after="280"/>
    </w:pPr>
  </w:style>
  <w:style w:type="paragraph" w:customStyle="1" w:styleId="510">
    <w:name w:val="51"/>
    <w:basedOn w:val="a"/>
    <w:qFormat/>
    <w:pPr>
      <w:spacing w:before="280" w:after="280"/>
    </w:pPr>
  </w:style>
  <w:style w:type="paragraph" w:customStyle="1" w:styleId="410">
    <w:name w:val="41"/>
    <w:basedOn w:val="a"/>
    <w:qFormat/>
    <w:pPr>
      <w:spacing w:before="280" w:after="280"/>
    </w:pPr>
  </w:style>
  <w:style w:type="paragraph" w:customStyle="1" w:styleId="700">
    <w:name w:val="70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f">
    <w:name w:val="Balloon Text"/>
    <w:basedOn w:val="a"/>
    <w:link w:val="aff0"/>
    <w:uiPriority w:val="99"/>
    <w:semiHidden/>
    <w:unhideWhenUsed/>
    <w:rsid w:val="00701C2E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701C2E"/>
    <w:rPr>
      <w:rFonts w:ascii="Tahoma" w:eastAsia="Times New Roman;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;Times New Roman" w:eastAsia="Times New Roman;Times New Roman" w:hAnsi="Times New Roman;Times New Roman" w:cs="Times New Roman;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Times New Roman;Times New Roman" w:eastAsia="Times New Roman;Times New Roman" w:hAnsi="Times New Roman;Times New Roman" w:cs="Times New Roman;Times New Roman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4z1">
    <w:name w:val="WW8Num4z1"/>
    <w:qFormat/>
    <w:rPr>
      <w:rFonts w:ascii="Courier New;Courier New" w:hAnsi="Courier New;Courier New" w:cs="Times New Roman;Times New Roman"/>
      <w:sz w:val="20"/>
    </w:rPr>
  </w:style>
  <w:style w:type="character" w:customStyle="1" w:styleId="WW8Num5z0">
    <w:name w:val="WW8Num5z0"/>
    <w:qFormat/>
    <w:rPr>
      <w:rFonts w:ascii="Times New Roman;Times New Roman" w:eastAsia="Times New Roman;Times New Roman" w:hAnsi="Times New Roman;Times New Roman" w:cs="Times New Roman;Times New Roman"/>
    </w:rPr>
  </w:style>
  <w:style w:type="character" w:styleId="af9">
    <w:name w:val="Strong"/>
    <w:qFormat/>
    <w:rPr>
      <w:b/>
      <w:bCs/>
    </w:rPr>
  </w:style>
  <w:style w:type="character" w:styleId="afa">
    <w:name w:val="Emphasis"/>
    <w:qFormat/>
    <w:rPr>
      <w:i/>
      <w:iCs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e">
    <w:name w:val="Normal (Web)"/>
    <w:basedOn w:val="a"/>
    <w:qFormat/>
    <w:pPr>
      <w:spacing w:before="280" w:after="280"/>
    </w:pPr>
  </w:style>
  <w:style w:type="paragraph" w:customStyle="1" w:styleId="100">
    <w:name w:val="10"/>
    <w:basedOn w:val="a"/>
    <w:qFormat/>
    <w:pPr>
      <w:spacing w:before="280" w:after="280"/>
    </w:pPr>
  </w:style>
  <w:style w:type="paragraph" w:customStyle="1" w:styleId="110">
    <w:name w:val="11"/>
    <w:basedOn w:val="a"/>
    <w:qFormat/>
    <w:pPr>
      <w:spacing w:before="280" w:after="280"/>
    </w:pPr>
  </w:style>
  <w:style w:type="paragraph" w:customStyle="1" w:styleId="510">
    <w:name w:val="51"/>
    <w:basedOn w:val="a"/>
    <w:qFormat/>
    <w:pPr>
      <w:spacing w:before="280" w:after="280"/>
    </w:pPr>
  </w:style>
  <w:style w:type="paragraph" w:customStyle="1" w:styleId="410">
    <w:name w:val="41"/>
    <w:basedOn w:val="a"/>
    <w:qFormat/>
    <w:pPr>
      <w:spacing w:before="280" w:after="280"/>
    </w:pPr>
  </w:style>
  <w:style w:type="paragraph" w:customStyle="1" w:styleId="700">
    <w:name w:val="70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f">
    <w:name w:val="Balloon Text"/>
    <w:basedOn w:val="a"/>
    <w:link w:val="aff0"/>
    <w:uiPriority w:val="99"/>
    <w:semiHidden/>
    <w:unhideWhenUsed/>
    <w:rsid w:val="00701C2E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701C2E"/>
    <w:rPr>
      <w:rFonts w:ascii="Tahoma" w:eastAsia="Times New Roman;Times New Roman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населения по противодействию коррупции</vt:lpstr>
    </vt:vector>
  </TitlesOfParts>
  <Company/>
  <LinksUpToDate>false</LinksUpToDate>
  <CharactersWithSpaces>14651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населения по противодействию коррупции</dc:title>
  <dc:subject/>
  <dc:creator>орготдел</dc:creator>
  <dc:description/>
  <cp:lastModifiedBy>User</cp:lastModifiedBy>
  <cp:revision>4</cp:revision>
  <dcterms:created xsi:type="dcterms:W3CDTF">2017-01-27T12:17:00Z</dcterms:created>
  <dcterms:modified xsi:type="dcterms:W3CDTF">2025-04-04T12:12:00Z</dcterms:modified>
  <dc:language>en-US</dc:language>
</cp:coreProperties>
</file>