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76" w:rsidRPr="00D32733" w:rsidRDefault="00D32733" w:rsidP="00D32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733">
        <w:rPr>
          <w:rFonts w:ascii="Times New Roman" w:hAnsi="Times New Roman" w:cs="Times New Roman"/>
          <w:b/>
          <w:sz w:val="28"/>
          <w:szCs w:val="28"/>
        </w:rPr>
        <w:t>Как помочь школьнику справиться с нагрузкой в конце учебного года</w:t>
      </w:r>
    </w:p>
    <w:p w:rsidR="00D32733" w:rsidRPr="00D32733" w:rsidRDefault="00D32733" w:rsidP="00D3273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помочь школьнику справиться с нагрузкой в конце учебного года, важно сочетать организационные, физические, психологические и эмоциональные меры.</w:t>
      </w:r>
    </w:p>
    <w:p w:rsidR="00D32733" w:rsidRPr="00D32733" w:rsidRDefault="00D32733" w:rsidP="00D32733">
      <w:pPr>
        <w:shd w:val="clear" w:color="auto" w:fill="FFFFFF"/>
        <w:spacing w:before="6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режима дня</w:t>
      </w:r>
    </w:p>
    <w:p w:rsidR="00D32733" w:rsidRPr="00D32733" w:rsidRDefault="00D32733" w:rsidP="00D3273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Чередование нагрузок.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Важно соблюдать баланс между учёбой, отдыхом, физической активностью и сном. Сложные предметы лучше давать в первой половине дня, когда концентрация максимальна.  </w:t>
      </w:r>
    </w:p>
    <w:p w:rsidR="00D32733" w:rsidRPr="00D32733" w:rsidRDefault="00D32733" w:rsidP="00D3273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Обязательные перерывы.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После 25–40 минут занятий нужна пауза: можно подвигаться, попить воды, отвлечься. Можно использовать метод </w:t>
      </w:r>
      <w:proofErr w:type="spellStart"/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Pomodoro</w:t>
      </w:r>
      <w:proofErr w:type="spellEnd"/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: 25 минут интенсивной учёбы и 5 минут полного отдыха. </w:t>
      </w:r>
    </w:p>
    <w:p w:rsidR="00D32733" w:rsidRPr="00D32733" w:rsidRDefault="00D32733" w:rsidP="00D3273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Полноценный сон.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Подросткам требуется 8–10 часов сна, младшим школьникам — до 11 часов. Важно соблюдать единое время подъёма и отхода ко сну, даже в выходные дни.  </w:t>
      </w:r>
    </w:p>
    <w:p w:rsidR="00D32733" w:rsidRPr="00D32733" w:rsidRDefault="00D32733" w:rsidP="00D3273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Прогулки на свежем воздухе.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Школьники должны проводить на улице не менее 2–3 часов в день.  </w:t>
      </w:r>
    </w:p>
    <w:p w:rsidR="00D32733" w:rsidRPr="00D32733" w:rsidRDefault="00D32733" w:rsidP="00D3273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Свободное время.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Хотя бы час-два в день ребёнок должен заниматься тем, что ему действительно нравится, без контроля взрослых. </w:t>
      </w:r>
    </w:p>
    <w:p w:rsidR="00D32733" w:rsidRPr="00D32733" w:rsidRDefault="00D32733" w:rsidP="00D327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Питание</w:t>
      </w:r>
    </w:p>
    <w:p w:rsidR="00D32733" w:rsidRPr="00D32733" w:rsidRDefault="00D32733" w:rsidP="00D3273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Сбалансированный рацион.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меню должны быть продукты из всех основных категорий: каши, мясо, рыба, овощи, фрукты, молочные продукты. Важно соблюдать режим питания — 4–5 приёмов пищи в день небольшими порциями. </w:t>
      </w:r>
    </w:p>
    <w:p w:rsidR="00D32733" w:rsidRPr="00D32733" w:rsidRDefault="00D32733" w:rsidP="00D3273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Завтрак перед школой.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Он должен быть питательным, содержать белки и углеводы.  </w:t>
      </w:r>
    </w:p>
    <w:p w:rsidR="00D32733" w:rsidRPr="00D32733" w:rsidRDefault="00D32733" w:rsidP="00D3273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Горячее питание в школе.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образовательных учреждениях обычно разработаны комплексы завтраков и обедов, учитывающие потребности школьников. </w:t>
      </w:r>
    </w:p>
    <w:p w:rsidR="00D32733" w:rsidRPr="00D32733" w:rsidRDefault="00D32733" w:rsidP="00D3273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Ограничение вредных продуктов.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Стоит сократить потребление </w:t>
      </w:r>
      <w:proofErr w:type="spellStart"/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фастфуда</w:t>
      </w:r>
      <w:proofErr w:type="spellEnd"/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газировки, сладостей. </w:t>
      </w:r>
    </w:p>
    <w:p w:rsidR="00D32733" w:rsidRPr="00D32733" w:rsidRDefault="00D32733" w:rsidP="00D327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Психологическая поддержка</w:t>
      </w:r>
    </w:p>
    <w:p w:rsidR="00D32733" w:rsidRPr="00D32733" w:rsidRDefault="00D32733" w:rsidP="00D32733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комфортной атмосферы.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Важно, чтобы дома ребёнок мог расслабиться и восстановить силы. Не стоит зацикленность на учёбе усиливать напряжение.</w:t>
      </w:r>
    </w:p>
    <w:p w:rsidR="00D32733" w:rsidRPr="00D32733" w:rsidRDefault="00D32733" w:rsidP="00D32733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Поддержка и понимание.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 выслушать ребёнка, не осуждая, и показать, что понимаете его чувства. Избегать фраз, которые усиливают давление, например «Ты должен стараться лучше».</w:t>
      </w:r>
    </w:p>
    <w:p w:rsidR="00D32733" w:rsidRPr="00D32733" w:rsidRDefault="00D32733" w:rsidP="00D32733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Обучение навыкам </w:t>
      </w:r>
      <w:proofErr w:type="gramStart"/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тайм-менеджмента</w:t>
      </w:r>
      <w:proofErr w:type="gramEnd"/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Навыки планирования заданий и дробления больших задач на небольшие этапы помогают чувствовать себя увереннее.</w:t>
      </w:r>
    </w:p>
    <w:p w:rsidR="00D32733" w:rsidRPr="00D32733" w:rsidRDefault="00D32733" w:rsidP="00D32733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 уровня стресса.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стоит требовать от ребёнка идеальных результатов по всем дисциплинам — это ведёт к стрессу и конфликтам.</w:t>
      </w:r>
    </w:p>
    <w:p w:rsidR="00D32733" w:rsidRPr="00D32733" w:rsidRDefault="00D32733" w:rsidP="00D3273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2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рекомендации</w:t>
      </w:r>
    </w:p>
    <w:p w:rsidR="00D32733" w:rsidRPr="00D32733" w:rsidRDefault="00D32733" w:rsidP="00D3273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Пересмотр дополнительных занятий.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они отнимают слишком много сил, стоит временно сократить или исключить дополнительные кружки или секции. </w:t>
      </w:r>
    </w:p>
    <w:p w:rsidR="00D32733" w:rsidRPr="00D32733" w:rsidRDefault="00D32733" w:rsidP="00D3273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Планирование времени.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использовать матрицы Эйзенхауэра (отделение важного от срочного) или метод Архангельского (деление ежедневника на «жёсткие» и «гибкие» задачи). </w:t>
      </w:r>
    </w:p>
    <w:p w:rsidR="00D32733" w:rsidRPr="00D32733" w:rsidRDefault="00D32733" w:rsidP="00D3273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Витамины.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период повышенной нагрузки может быть </w:t>
      </w:r>
      <w:proofErr w:type="gramStart"/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</w:t>
      </w:r>
      <w:proofErr w:type="gramEnd"/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проконсультироваться с врачом о подборе курса витаминов, но самостоятельно давать комплексы не стоит — избыток витаминов может быть вреден. </w:t>
      </w:r>
    </w:p>
    <w:p w:rsidR="00D32733" w:rsidRDefault="00D32733" w:rsidP="00D3273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Качественный досуг.</w:t>
      </w: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выходные и во время каникул стоит организовывать для ребёнка экскурсии, походы, посещение музеев, театров — чем меньше эти занятия будут похожи на учёбу, тем лучше. </w:t>
      </w:r>
    </w:p>
    <w:p w:rsidR="00D32733" w:rsidRDefault="00D32733" w:rsidP="00D327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Если у ребёнка наблюдается сильное эмоциональное истощение, стоит обратиться за помощью к психологу.</w:t>
      </w:r>
    </w:p>
    <w:p w:rsidR="00D32733" w:rsidRDefault="00D32733" w:rsidP="00D327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32733" w:rsidRDefault="00D32733" w:rsidP="00D327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D32733" w:rsidRPr="00D32733" w:rsidRDefault="00D32733" w:rsidP="00D327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733" w:rsidRPr="00D32733" w:rsidRDefault="00D32733" w:rsidP="00D32733">
      <w:pPr>
        <w:spacing w:line="360" w:lineRule="auto"/>
        <w:jc w:val="center"/>
        <w:rPr>
          <w:b/>
        </w:rPr>
      </w:pPr>
    </w:p>
    <w:sectPr w:rsidR="00D32733" w:rsidRPr="00D3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15E1D"/>
    <w:multiLevelType w:val="multilevel"/>
    <w:tmpl w:val="6FB8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31781A"/>
    <w:multiLevelType w:val="multilevel"/>
    <w:tmpl w:val="7FD0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3167FE"/>
    <w:multiLevelType w:val="multilevel"/>
    <w:tmpl w:val="B73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F55D1D"/>
    <w:multiLevelType w:val="multilevel"/>
    <w:tmpl w:val="B61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3"/>
    <w:rsid w:val="00117A48"/>
    <w:rsid w:val="0095430E"/>
    <w:rsid w:val="009E4E05"/>
    <w:rsid w:val="00A97B76"/>
    <w:rsid w:val="00D3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32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327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D32733"/>
    <w:rPr>
      <w:b/>
      <w:bCs/>
    </w:rPr>
  </w:style>
  <w:style w:type="character" w:styleId="a7">
    <w:name w:val="Hyperlink"/>
    <w:basedOn w:val="a0"/>
    <w:uiPriority w:val="99"/>
    <w:semiHidden/>
    <w:unhideWhenUsed/>
    <w:rsid w:val="00D327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32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327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D32733"/>
    <w:rPr>
      <w:b/>
      <w:bCs/>
    </w:rPr>
  </w:style>
  <w:style w:type="character" w:styleId="a7">
    <w:name w:val="Hyperlink"/>
    <w:basedOn w:val="a0"/>
    <w:uiPriority w:val="99"/>
    <w:semiHidden/>
    <w:unhideWhenUsed/>
    <w:rsid w:val="00D32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8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2026-05-18T08:31:00Z</dcterms:created>
  <dcterms:modified xsi:type="dcterms:W3CDTF">2026-05-18T08:38:00Z</dcterms:modified>
</cp:coreProperties>
</file>