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B5" w:rsidRPr="009253B7" w:rsidRDefault="00D40BB5" w:rsidP="00D40BB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3B7">
        <w:rPr>
          <w:rFonts w:ascii="Times New Roman" w:hAnsi="Times New Roman" w:cs="Times New Roman"/>
          <w:b/>
          <w:sz w:val="32"/>
          <w:szCs w:val="32"/>
        </w:rPr>
        <w:t>Как пережить сезон аллергии без страданий</w:t>
      </w:r>
    </w:p>
    <w:p w:rsidR="00D40BB5" w:rsidRPr="00D40BB5" w:rsidRDefault="00D40BB5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 аллергии, вызванной пыльцой растений (поллиноз), может быть сложным периодом из-за симптомов: насморка, чихания, зуда, отёчности и покраснения глаз. Однако соблюдение мер предосторожности и своевременное обращение к врачу помогут снизить дискомфорт. </w:t>
      </w:r>
      <w:r w:rsidRPr="0092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BB5" w:rsidRPr="00D40BB5" w:rsidRDefault="00D40BB5" w:rsidP="009253B7">
      <w:pPr>
        <w:shd w:val="clear" w:color="auto" w:fill="FFFFFF"/>
        <w:spacing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рекомендации</w:t>
      </w:r>
    </w:p>
    <w:p w:rsidR="00D40BB5" w:rsidRPr="009253B7" w:rsidRDefault="00D40BB5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Обратиться к аллергологу-иммунологу.</w:t>
      </w:r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Врач проведёт обследование, выявит аллергены, назначит лечение и даст рекомендации по организации быта. Самолечение может быть опасным и не решить проблему, а лишь временно облегчить симптомы.</w:t>
      </w:r>
    </w:p>
    <w:p w:rsidR="00D40BB5" w:rsidRPr="00D40BB5" w:rsidRDefault="00D40BB5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Ограничить контакт с пыльцой:</w:t>
      </w:r>
    </w:p>
    <w:p w:rsidR="00D40BB5" w:rsidRPr="009253B7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збегать прогулок в сухую и ветреную погоду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концентрация пыльцы в воздухе максимальна. Пик концентрации пыльцы часто приходится на утренние часы — примерно с 5:00 до 10:00.</w:t>
      </w:r>
    </w:p>
    <w:p w:rsidR="00D40BB5" w:rsidRPr="00D40BB5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посещать парки, леса, дачи и другие места с обилием цветущих растений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BB5" w:rsidRPr="00D40BB5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улять после дождя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в это время концентрация пыльцы снижается.</w:t>
      </w:r>
    </w:p>
    <w:p w:rsidR="00D40BB5" w:rsidRPr="009253B7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осить солнцезащитные очки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предотвратить попадание пыльцы в глаза.</w:t>
      </w:r>
    </w:p>
    <w:p w:rsidR="00D40BB5" w:rsidRPr="009253B7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акрыть окна в помещениях и в машине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за городом.</w:t>
      </w:r>
    </w:p>
    <w:p w:rsidR="00D40BB5" w:rsidRPr="00D40BB5" w:rsidRDefault="00D40BB5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Организовать быт:</w:t>
      </w:r>
    </w:p>
    <w:p w:rsidR="00D40BB5" w:rsidRPr="00D40BB5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спользовать очистители воздуха с HEPA-фильтрами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proofErr w:type="spellStart"/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бризеры</w:t>
      </w:r>
      <w:proofErr w:type="spellEnd"/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фильтрами для аллергиков, которые очищают воздух.</w:t>
      </w:r>
    </w:p>
    <w:p w:rsidR="009253B7" w:rsidRPr="009253B7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роводить ежедневную влажную уборку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вблизи окон и на подоконниках.</w:t>
      </w:r>
    </w:p>
    <w:p w:rsidR="009253B7" w:rsidRPr="009253B7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тирать постельное бельё в горячей воде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сушить только в помещении. </w:t>
      </w:r>
    </w:p>
    <w:p w:rsidR="00D40BB5" w:rsidRPr="00D40BB5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спользовать </w:t>
      </w:r>
      <w:proofErr w:type="spellStart"/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гипоаллергенные</w:t>
      </w:r>
      <w:proofErr w:type="spellEnd"/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наматрасники</w:t>
      </w:r>
      <w:proofErr w:type="spellEnd"/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наволочки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чаще менять их. </w:t>
      </w:r>
      <w:hyperlink r:id="rId6" w:tgtFrame="_blank" w:history="1"/>
    </w:p>
    <w:p w:rsidR="00D40BB5" w:rsidRPr="00D40BB5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сушить бельё на открытом балконе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пыльца может оседать на тканях. </w:t>
      </w:r>
      <w:r w:rsidRPr="0092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3B7" w:rsidRPr="009253B7" w:rsidRDefault="00D40BB5" w:rsidP="009253B7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Соблюдать гигиену после возвращения с улицы:</w:t>
      </w:r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принять душ, помыть голову, сменить одежду, прополоскать рот, промыть нос и глаза физиологическим раствором. </w:t>
      </w:r>
    </w:p>
    <w:p w:rsidR="00D40BB5" w:rsidRPr="00D40BB5" w:rsidRDefault="009253B7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D40BB5"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Скорректировать рацион.</w:t>
      </w:r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исключить продукты, которые могут спровоцировать или усугубить аллергию (мёд, цитрусовые, орехи, кофе, шоколад, яйца, клубника, малина, арбузы, дыни, виноград, фрукты с косточками, киви, баклажаны, морковь, сельдерей, берёзовый сок).</w:t>
      </w:r>
      <w:proofErr w:type="gramEnd"/>
      <w:r w:rsidR="00D40BB5"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важно избегать перекрёстно-реагирующих продуктов. </w:t>
      </w:r>
      <w:r w:rsidRPr="0092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BB5" w:rsidRPr="00D40BB5" w:rsidRDefault="00D40BB5" w:rsidP="009253B7">
      <w:pPr>
        <w:shd w:val="clear" w:color="auto" w:fill="FFFFFF"/>
        <w:spacing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Медикаментозная терапия</w:t>
      </w:r>
    </w:p>
    <w:p w:rsidR="00D40BB5" w:rsidRPr="00D40BB5" w:rsidRDefault="00D40BB5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Антигистаминные препараты</w:t>
      </w:r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могут назначаться врачом для уменьшения симптомов аллергии. Предпочтение отдаётся препаратам второго поколения, которые не вызывают сонливости и действуют в течение суток. Начинать приём лекарств следует не </w:t>
      </w:r>
      <w:proofErr w:type="gramStart"/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 2–3 недели до предполагаемого старта </w:t>
      </w:r>
      <w:bookmarkStart w:id="0" w:name="_GoBack"/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цветения. </w:t>
      </w:r>
      <w:r w:rsidR="009253B7" w:rsidRPr="0092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D40BB5" w:rsidRPr="00D40BB5" w:rsidRDefault="00D40BB5" w:rsidP="0092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Аллерген-специфическая</w:t>
      </w:r>
      <w:proofErr w:type="gramEnd"/>
      <w:r w:rsidRPr="0092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иммунотерапия (АСИТ)</w:t>
      </w:r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метод, при котором в организм вводят малые дозы аллергена. Это позволяет «приучить» иммунитет к раздражителю и снизить реакцию на него. Лечение проводится вне фазы обострения аллергии, обычно за 3–4 месяца до предполагаемого начала цветения. АСИТ может быть подкожной (инъекции) или </w:t>
      </w:r>
      <w:proofErr w:type="spellStart"/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сублингвальной</w:t>
      </w:r>
      <w:proofErr w:type="spellEnd"/>
      <w:r w:rsidRPr="00D4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(капли или таблетки под язык).</w:t>
      </w:r>
    </w:p>
    <w:p w:rsidR="00D40BB5" w:rsidRPr="009253B7" w:rsidRDefault="00D40BB5" w:rsidP="0092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3B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Важно:</w:t>
      </w:r>
      <w:r w:rsidRPr="009253B7">
        <w:rPr>
          <w:rFonts w:ascii="Times New Roman" w:hAnsi="Times New Roman" w:cs="Times New Roman"/>
          <w:sz w:val="28"/>
          <w:szCs w:val="28"/>
          <w:shd w:val="clear" w:color="auto" w:fill="FFFFFF"/>
        </w:rPr>
        <w:t> при появлении тяжёлых симптомов (затруднённое дыхание, приступы астмы) необходимо немедленно обратиться к врачу.</w:t>
      </w:r>
    </w:p>
    <w:p w:rsidR="009253B7" w:rsidRPr="00D40BB5" w:rsidRDefault="009253B7" w:rsidP="00D40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0BB5" w:rsidRDefault="00D40BB5" w:rsidP="00D40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5021E"/>
    <w:multiLevelType w:val="multilevel"/>
    <w:tmpl w:val="E178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7735F"/>
    <w:multiLevelType w:val="multilevel"/>
    <w:tmpl w:val="82E6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B5"/>
    <w:rsid w:val="00117A48"/>
    <w:rsid w:val="009253B7"/>
    <w:rsid w:val="0095430E"/>
    <w:rsid w:val="009E4E05"/>
    <w:rsid w:val="00A97B76"/>
    <w:rsid w:val="00D4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B5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0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0B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40BB5"/>
    <w:rPr>
      <w:color w:val="0000FF"/>
      <w:u w:val="single"/>
    </w:rPr>
  </w:style>
  <w:style w:type="character" w:styleId="a7">
    <w:name w:val="Strong"/>
    <w:basedOn w:val="a0"/>
    <w:uiPriority w:val="22"/>
    <w:qFormat/>
    <w:rsid w:val="00D40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B5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0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0B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40BB5"/>
    <w:rPr>
      <w:color w:val="0000FF"/>
      <w:u w:val="single"/>
    </w:rPr>
  </w:style>
  <w:style w:type="character" w:styleId="a7">
    <w:name w:val="Strong"/>
    <w:basedOn w:val="a0"/>
    <w:uiPriority w:val="22"/>
    <w:qFormat/>
    <w:rsid w:val="00D40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vitro.ru/moscow/about/press_relizes/chto-delat-allergiku-seychas-chtoby-spokoyno-perezhit-period-tsvet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2026-05-18T08:08:00Z</dcterms:created>
  <dcterms:modified xsi:type="dcterms:W3CDTF">2026-05-18T08:26:00Z</dcterms:modified>
</cp:coreProperties>
</file>