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D6D" w:rsidRDefault="00610D6D" w:rsidP="00610D6D">
      <w:pPr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4256"/>
          <w:kern w:val="36"/>
          <w:sz w:val="48"/>
          <w:szCs w:val="48"/>
          <w:lang w:eastAsia="ru-RU"/>
        </w:rPr>
      </w:pPr>
      <w:r w:rsidRPr="00610D6D">
        <w:rPr>
          <w:rFonts w:ascii="Times New Roman" w:eastAsia="Times New Roman" w:hAnsi="Times New Roman" w:cs="Times New Roman"/>
          <w:b/>
          <w:bCs/>
          <w:color w:val="3B4256"/>
          <w:kern w:val="36"/>
          <w:sz w:val="48"/>
          <w:szCs w:val="48"/>
          <w:lang w:eastAsia="ru-RU"/>
        </w:rPr>
        <w:t>Оперативный ежедневный прогноз возникновения и развития чрезвычайных ситуаций на территории Республики Татарстан на 20.05.2026 г</w:t>
      </w:r>
    </w:p>
    <w:p w:rsidR="00610D6D" w:rsidRPr="00610D6D" w:rsidRDefault="00610D6D" w:rsidP="00610D6D">
      <w:pPr>
        <w:spacing w:after="24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3B4256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DBFF727" wp14:editId="27CA8109">
            <wp:extent cx="5940425" cy="3344102"/>
            <wp:effectExtent l="0" t="0" r="3175" b="8890"/>
            <wp:docPr id="1" name="Рисунок 1" descr="https://static.mchs.gov.ru/storage/main/resize/2000x2000/news/2026-05-19/c456416a98b33ca1a34b8751b1ddf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chs.gov.ru/storage/main/resize/2000x2000/news/2026-05-19/c456416a98b33ca1a34b8751b1ddf2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09" w:rsidRDefault="00610D6D">
      <w:r>
        <w:rPr>
          <w:noProof/>
          <w:lang w:eastAsia="ru-RU"/>
        </w:rPr>
        <w:lastRenderedPageBreak/>
        <w:drawing>
          <wp:inline distT="0" distB="0" distL="0" distR="0" wp14:anchorId="31CC10D7" wp14:editId="6B746D26">
            <wp:extent cx="5940425" cy="8404990"/>
            <wp:effectExtent l="0" t="0" r="3175" b="0"/>
            <wp:docPr id="2" name="Рисунок 2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6F068051" wp14:editId="67759BFC">
            <wp:extent cx="5940425" cy="8404860"/>
            <wp:effectExtent l="0" t="0" r="3175" b="0"/>
            <wp:docPr id="5" name="Рисунок 5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3A3390B9" wp14:editId="70BC6614">
            <wp:extent cx="5940425" cy="8404990"/>
            <wp:effectExtent l="0" t="0" r="3175" b="0"/>
            <wp:docPr id="6" name="Рисунок 6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690B6E92" wp14:editId="7C469C4C">
            <wp:extent cx="5940425" cy="8404990"/>
            <wp:effectExtent l="0" t="0" r="3175" b="0"/>
            <wp:docPr id="7" name="Рисунок 7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5B163A61" wp14:editId="046A8839">
            <wp:extent cx="5940425" cy="8404990"/>
            <wp:effectExtent l="0" t="0" r="3175" b="0"/>
            <wp:docPr id="8" name="Рисунок 8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02E1CA05" wp14:editId="5CA63867">
            <wp:extent cx="5940425" cy="8404990"/>
            <wp:effectExtent l="0" t="0" r="3175" b="0"/>
            <wp:docPr id="9" name="Рисунок 9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5D452AD1" wp14:editId="2A166EB9">
            <wp:extent cx="5940425" cy="8404990"/>
            <wp:effectExtent l="0" t="0" r="3175" b="0"/>
            <wp:docPr id="10" name="Рисунок 10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58EC543A" wp14:editId="2EA0ACFA">
            <wp:extent cx="5940425" cy="8404990"/>
            <wp:effectExtent l="0" t="0" r="3175" b="0"/>
            <wp:docPr id="11" name="Рисунок 11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4F0FDBDB" wp14:editId="39C87F5F">
            <wp:extent cx="5940425" cy="8404990"/>
            <wp:effectExtent l="0" t="0" r="3175" b="0"/>
            <wp:docPr id="12" name="Рисунок 12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D6D" w:rsidRDefault="00610D6D">
      <w:r>
        <w:rPr>
          <w:noProof/>
          <w:lang w:eastAsia="ru-RU"/>
        </w:rPr>
        <w:lastRenderedPageBreak/>
        <w:drawing>
          <wp:inline distT="0" distB="0" distL="0" distR="0" wp14:anchorId="7FF23C29" wp14:editId="1FCF39B6">
            <wp:extent cx="5940425" cy="8404990"/>
            <wp:effectExtent l="0" t="0" r="3175" b="0"/>
            <wp:docPr id="13" name="Рисунок 13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еративный ежедневный прогноз возникновения и развития чрезвычайных ситуаций на территории Республики Татарстан на 20.05.2026 г - Оперативная информация - Главное управление МЧС России по Республике Татарстан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A5E"/>
    <w:rsid w:val="001D4E09"/>
    <w:rsid w:val="00610D6D"/>
    <w:rsid w:val="009F6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474570-8DA4-4A11-B88B-E85DB34C4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16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22</Words>
  <Characters>129</Characters>
  <Application>Microsoft Office Word</Application>
  <DocSecurity>0</DocSecurity>
  <Lines>1</Lines>
  <Paragraphs>1</Paragraphs>
  <ScaleCrop>false</ScaleCrop>
  <Company>SPecialiST RePack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2026-05-20T06:46:00Z</dcterms:created>
  <dcterms:modified xsi:type="dcterms:W3CDTF">2026-05-20T06:51:00Z</dcterms:modified>
</cp:coreProperties>
</file>