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3D" w:rsidRPr="00E82A3D" w:rsidRDefault="00E82A3D" w:rsidP="00E82A3D">
      <w:pPr>
        <w:shd w:val="clear" w:color="auto" w:fill="FFFFFF"/>
        <w:spacing w:after="459" w:line="240" w:lineRule="auto"/>
        <w:outlineLvl w:val="0"/>
        <w:rPr>
          <w:rFonts w:ascii="Arial" w:eastAsia="Times New Roman" w:hAnsi="Arial" w:cs="Arial"/>
          <w:b/>
          <w:bCs/>
          <w:color w:val="3C4052"/>
          <w:kern w:val="36"/>
          <w:sz w:val="48"/>
          <w:szCs w:val="48"/>
          <w:lang w:eastAsia="ru-RU"/>
        </w:rPr>
      </w:pPr>
      <w:proofErr w:type="gramStart"/>
      <w:r w:rsidRPr="00E82A3D">
        <w:rPr>
          <w:rFonts w:ascii="Arial" w:eastAsia="Times New Roman" w:hAnsi="Arial" w:cs="Arial"/>
          <w:b/>
          <w:bCs/>
          <w:color w:val="3C4052"/>
          <w:kern w:val="36"/>
          <w:sz w:val="48"/>
          <w:szCs w:val="48"/>
          <w:lang w:eastAsia="ru-RU"/>
        </w:rPr>
        <w:t>В мае Отделение СФР по Республике Татарстан пересмотрит выплаты многодетным с превышением дохода 10%</w:t>
      </w:r>
      <w:proofErr w:type="gramEnd"/>
    </w:p>
    <w:p w:rsidR="00E82A3D" w:rsidRPr="00E82A3D" w:rsidRDefault="00E82A3D" w:rsidP="00E82A3D">
      <w:pPr>
        <w:shd w:val="clear" w:color="auto" w:fill="FFFFFF"/>
        <w:spacing w:after="153" w:line="240" w:lineRule="auto"/>
        <w:rPr>
          <w:rFonts w:ascii="Arial" w:eastAsia="Times New Roman" w:hAnsi="Arial" w:cs="Arial"/>
          <w:color w:val="87878E"/>
          <w:sz w:val="24"/>
          <w:szCs w:val="24"/>
          <w:lang w:eastAsia="ru-RU"/>
        </w:rPr>
      </w:pPr>
      <w:r w:rsidRPr="00E82A3D">
        <w:rPr>
          <w:rFonts w:ascii="Arial" w:eastAsia="Times New Roman" w:hAnsi="Arial" w:cs="Arial"/>
          <w:color w:val="87878E"/>
          <w:sz w:val="24"/>
          <w:szCs w:val="24"/>
          <w:lang w:eastAsia="ru-RU"/>
        </w:rPr>
        <w:t>20 мая 2026 г., среда</w:t>
      </w:r>
    </w:p>
    <w:p w:rsidR="00E82A3D" w:rsidRPr="00E82A3D" w:rsidRDefault="00E82A3D" w:rsidP="00E82A3D">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0808"/>
            <wp:effectExtent l="19050" t="0" r="3175" b="0"/>
            <wp:docPr id="4" name="Рисунок 4" descr="C:\Users\Admin\Downloads\621_n252362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523621_big.jpg"/>
                    <pic:cNvPicPr>
                      <a:picLocks noChangeAspect="1" noChangeArrowheads="1"/>
                    </pic:cNvPicPr>
                  </pic:nvPicPr>
                  <pic:blipFill>
                    <a:blip r:embed="rId4" cstate="print"/>
                    <a:srcRect/>
                    <a:stretch>
                      <a:fillRect/>
                    </a:stretch>
                  </pic:blipFill>
                  <pic:spPr bwMode="auto">
                    <a:xfrm>
                      <a:off x="0" y="0"/>
                      <a:ext cx="5940425" cy="3340808"/>
                    </a:xfrm>
                    <a:prstGeom prst="rect">
                      <a:avLst/>
                    </a:prstGeom>
                    <a:noFill/>
                    <a:ln w="9525">
                      <a:noFill/>
                      <a:miter lim="800000"/>
                      <a:headEnd/>
                      <a:tailEnd/>
                    </a:ln>
                  </pic:spPr>
                </pic:pic>
              </a:graphicData>
            </a:graphic>
          </wp:inline>
        </w:drawing>
      </w:r>
    </w:p>
    <w:p w:rsidR="00E82A3D" w:rsidRPr="00E82A3D" w:rsidRDefault="00E82A3D" w:rsidP="00E82A3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82A3D">
        <w:rPr>
          <w:rFonts w:ascii="Arial" w:eastAsia="Times New Roman" w:hAnsi="Arial" w:cs="Arial"/>
          <w:color w:val="3C4052"/>
          <w:sz w:val="24"/>
          <w:szCs w:val="24"/>
          <w:lang w:eastAsia="ru-RU"/>
        </w:rPr>
        <w:t>В соответствие с новым проектом Правительства, сохраняющим право на пособие для многодетных семей с незначительным превышением дохода, Отделение СФР по Республике Татарстан автоматически оформит выплату всем родителям с тремя и более детьми, которые в этом году обращались за её продлением, но получили отказ из-за небольшого превышения дохода семьи.</w:t>
      </w:r>
    </w:p>
    <w:p w:rsidR="00E82A3D" w:rsidRPr="00E82A3D" w:rsidRDefault="00E82A3D" w:rsidP="00E82A3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82A3D">
        <w:rPr>
          <w:rFonts w:ascii="Arial" w:eastAsia="Times New Roman" w:hAnsi="Arial" w:cs="Arial"/>
          <w:color w:val="3C4052"/>
          <w:sz w:val="24"/>
          <w:szCs w:val="24"/>
          <w:lang w:eastAsia="ru-RU"/>
        </w:rPr>
        <w:t>Согласно внесенным поправкам в законодательство, если среднедушевой доход семьи незначительно, то есть до 10 %, вырос (в отношении к прожиточному минимуму) за период получения пособия, при следующем обращении она сможет получить выплату ещё на год. Это правило применяется один раз за весь период получения пособия, то есть, если многодетная семья один раз уже воспользовалась возможностью продлить пособие, несмотря на превышение дохода, то в следующий раз, когда наступит срок очередного продления, это правило уже не сработает. </w:t>
      </w:r>
    </w:p>
    <w:p w:rsidR="00E82A3D" w:rsidRPr="00E82A3D" w:rsidRDefault="00E82A3D" w:rsidP="00E82A3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82A3D">
        <w:rPr>
          <w:rFonts w:ascii="Arial" w:eastAsia="Times New Roman" w:hAnsi="Arial" w:cs="Arial"/>
          <w:color w:val="3C4052"/>
          <w:sz w:val="24"/>
          <w:szCs w:val="24"/>
          <w:lang w:eastAsia="ru-RU"/>
        </w:rPr>
        <w:t>Выплата будет назначена в размере 50% регионального прожиточного минимума на детей. В Республике Татарстан прожиточный минимум составляет 16 098 рублей, а 50% - 7 807,50 рублей. О вынесенном решении получателей уведомят через портал «</w:t>
      </w:r>
      <w:proofErr w:type="spellStart"/>
      <w:r w:rsidRPr="00E82A3D">
        <w:rPr>
          <w:rFonts w:ascii="Arial" w:eastAsia="Times New Roman" w:hAnsi="Arial" w:cs="Arial"/>
          <w:color w:val="3C4052"/>
          <w:sz w:val="24"/>
          <w:szCs w:val="24"/>
          <w:lang w:eastAsia="ru-RU"/>
        </w:rPr>
        <w:t>Госуслуг</w:t>
      </w:r>
      <w:proofErr w:type="spellEnd"/>
      <w:r w:rsidRPr="00E82A3D">
        <w:rPr>
          <w:rFonts w:ascii="Arial" w:eastAsia="Times New Roman" w:hAnsi="Arial" w:cs="Arial"/>
          <w:color w:val="3C4052"/>
          <w:sz w:val="24"/>
          <w:szCs w:val="24"/>
          <w:lang w:eastAsia="ru-RU"/>
        </w:rPr>
        <w:t>».</w:t>
      </w:r>
    </w:p>
    <w:p w:rsidR="00E82A3D" w:rsidRPr="00E82A3D" w:rsidRDefault="00E82A3D" w:rsidP="00E82A3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82A3D">
        <w:rPr>
          <w:rFonts w:ascii="Arial" w:eastAsia="Times New Roman" w:hAnsi="Arial" w:cs="Arial"/>
          <w:i/>
          <w:iCs/>
          <w:color w:val="3C4052"/>
          <w:sz w:val="24"/>
          <w:szCs w:val="24"/>
          <w:lang w:eastAsia="ru-RU"/>
        </w:rPr>
        <w:lastRenderedPageBreak/>
        <w:t>«Закон вступит в силу 22 мая, однако при этом, пособие будет установлено не с мая 2026 года, а с месяца подачи заявления в начале года. Например, если решение об отказе в связи с превышением дохода (не более 10%</w:t>
      </w:r>
      <w:r w:rsidRPr="00E82A3D">
        <w:rPr>
          <w:rFonts w:ascii="Arial" w:eastAsia="Times New Roman" w:hAnsi="Arial" w:cs="Arial"/>
          <w:color w:val="3C4052"/>
          <w:sz w:val="24"/>
          <w:szCs w:val="24"/>
          <w:lang w:eastAsia="ru-RU"/>
        </w:rPr>
        <w:t> </w:t>
      </w:r>
      <w:r w:rsidRPr="00E82A3D">
        <w:rPr>
          <w:rFonts w:ascii="Arial" w:eastAsia="Times New Roman" w:hAnsi="Arial" w:cs="Arial"/>
          <w:i/>
          <w:iCs/>
          <w:color w:val="3C4052"/>
          <w:sz w:val="24"/>
          <w:szCs w:val="24"/>
          <w:lang w:eastAsia="ru-RU"/>
        </w:rPr>
        <w:t>прожиточного минимума на душу населения в РТ) принято по заявлению, которое поступило в январе, то пособие будет установлено с января 2026 года»,</w:t>
      </w:r>
      <w:r w:rsidRPr="00E82A3D">
        <w:rPr>
          <w:rFonts w:ascii="Arial" w:eastAsia="Times New Roman" w:hAnsi="Arial" w:cs="Arial"/>
          <w:color w:val="3C4052"/>
          <w:sz w:val="24"/>
          <w:szCs w:val="24"/>
          <w:lang w:eastAsia="ru-RU"/>
        </w:rPr>
        <w:t> - отметил Управляющий Отделения СФР по Республике Татарстан </w:t>
      </w:r>
      <w:r w:rsidRPr="00E82A3D">
        <w:rPr>
          <w:rFonts w:ascii="Arial" w:eastAsia="Times New Roman" w:hAnsi="Arial" w:cs="Arial"/>
          <w:b/>
          <w:bCs/>
          <w:color w:val="3C4052"/>
          <w:sz w:val="24"/>
          <w:szCs w:val="24"/>
          <w:lang w:eastAsia="ru-RU"/>
        </w:rPr>
        <w:t xml:space="preserve">Эдуард </w:t>
      </w:r>
      <w:proofErr w:type="spellStart"/>
      <w:r w:rsidRPr="00E82A3D">
        <w:rPr>
          <w:rFonts w:ascii="Arial" w:eastAsia="Times New Roman" w:hAnsi="Arial" w:cs="Arial"/>
          <w:b/>
          <w:bCs/>
          <w:color w:val="3C4052"/>
          <w:sz w:val="24"/>
          <w:szCs w:val="24"/>
          <w:lang w:eastAsia="ru-RU"/>
        </w:rPr>
        <w:t>Вафин</w:t>
      </w:r>
      <w:proofErr w:type="spellEnd"/>
      <w:r w:rsidRPr="00E82A3D">
        <w:rPr>
          <w:rFonts w:ascii="Arial" w:eastAsia="Times New Roman" w:hAnsi="Arial" w:cs="Arial"/>
          <w:color w:val="3C4052"/>
          <w:sz w:val="24"/>
          <w:szCs w:val="24"/>
          <w:lang w:eastAsia="ru-RU"/>
        </w:rPr>
        <w:t>.</w:t>
      </w:r>
    </w:p>
    <w:p w:rsidR="00E82A3D" w:rsidRPr="00E82A3D" w:rsidRDefault="00E82A3D" w:rsidP="00E82A3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82A3D">
        <w:rPr>
          <w:rFonts w:ascii="Arial" w:eastAsia="Times New Roman" w:hAnsi="Arial" w:cs="Arial"/>
          <w:color w:val="3C4052"/>
          <w:sz w:val="24"/>
          <w:szCs w:val="24"/>
          <w:lang w:eastAsia="ru-RU"/>
        </w:rPr>
        <w:t xml:space="preserve">Полную и достоверную информацию о мерах </w:t>
      </w:r>
      <w:proofErr w:type="spellStart"/>
      <w:r w:rsidRPr="00E82A3D">
        <w:rPr>
          <w:rFonts w:ascii="Arial" w:eastAsia="Times New Roman" w:hAnsi="Arial" w:cs="Arial"/>
          <w:color w:val="3C4052"/>
          <w:sz w:val="24"/>
          <w:szCs w:val="24"/>
          <w:lang w:eastAsia="ru-RU"/>
        </w:rPr>
        <w:t>соцподдержки</w:t>
      </w:r>
      <w:proofErr w:type="spellEnd"/>
      <w:r w:rsidRPr="00E82A3D">
        <w:rPr>
          <w:rFonts w:ascii="Arial" w:eastAsia="Times New Roman" w:hAnsi="Arial" w:cs="Arial"/>
          <w:color w:val="3C4052"/>
          <w:sz w:val="24"/>
          <w:szCs w:val="24"/>
          <w:lang w:eastAsia="ru-RU"/>
        </w:rPr>
        <w:t>, выплатах и услугах Отделения Социального фонда России по Республике Татарстан можно найти на </w:t>
      </w:r>
      <w:hyperlink r:id="rId5" w:history="1">
        <w:r w:rsidRPr="00E82A3D">
          <w:rPr>
            <w:rFonts w:ascii="Arial" w:eastAsia="Times New Roman" w:hAnsi="Arial" w:cs="Arial"/>
            <w:color w:val="3C4052"/>
            <w:sz w:val="24"/>
            <w:szCs w:val="24"/>
            <w:u w:val="single"/>
            <w:lang w:eastAsia="ru-RU"/>
          </w:rPr>
          <w:t>сайте СФР</w:t>
        </w:r>
      </w:hyperlink>
      <w:r w:rsidRPr="00E82A3D">
        <w:rPr>
          <w:rFonts w:ascii="Arial" w:eastAsia="Times New Roman" w:hAnsi="Arial" w:cs="Arial"/>
          <w:color w:val="3C4052"/>
          <w:sz w:val="24"/>
          <w:szCs w:val="24"/>
          <w:lang w:eastAsia="ru-RU"/>
        </w:rPr>
        <w:t xml:space="preserve"> и </w:t>
      </w:r>
      <w:proofErr w:type="gramStart"/>
      <w:r w:rsidRPr="00E82A3D">
        <w:rPr>
          <w:rFonts w:ascii="Arial" w:eastAsia="Times New Roman" w:hAnsi="Arial" w:cs="Arial"/>
          <w:color w:val="3C4052"/>
          <w:sz w:val="24"/>
          <w:szCs w:val="24"/>
          <w:lang w:eastAsia="ru-RU"/>
        </w:rPr>
        <w:t>в</w:t>
      </w:r>
      <w:proofErr w:type="gramEnd"/>
      <w:r w:rsidRPr="00E82A3D">
        <w:rPr>
          <w:rFonts w:ascii="Arial" w:eastAsia="Times New Roman" w:hAnsi="Arial" w:cs="Arial"/>
          <w:color w:val="3C4052"/>
          <w:sz w:val="24"/>
          <w:szCs w:val="24"/>
          <w:lang w:eastAsia="ru-RU"/>
        </w:rPr>
        <w:t xml:space="preserve"> официальных </w:t>
      </w:r>
      <w:proofErr w:type="spellStart"/>
      <w:r w:rsidRPr="00E82A3D">
        <w:rPr>
          <w:rFonts w:ascii="Arial" w:eastAsia="Times New Roman" w:hAnsi="Arial" w:cs="Arial"/>
          <w:color w:val="3C4052"/>
          <w:sz w:val="24"/>
          <w:szCs w:val="24"/>
          <w:lang w:eastAsia="ru-RU"/>
        </w:rPr>
        <w:t>аккаунтах</w:t>
      </w:r>
      <w:proofErr w:type="spellEnd"/>
      <w:r w:rsidRPr="00E82A3D">
        <w:rPr>
          <w:rFonts w:ascii="Arial" w:eastAsia="Times New Roman" w:hAnsi="Arial" w:cs="Arial"/>
          <w:color w:val="3C4052"/>
          <w:sz w:val="24"/>
          <w:szCs w:val="24"/>
          <w:lang w:eastAsia="ru-RU"/>
        </w:rPr>
        <w:t xml:space="preserve"> в </w:t>
      </w:r>
      <w:proofErr w:type="spellStart"/>
      <w:r w:rsidRPr="00E82A3D">
        <w:rPr>
          <w:rFonts w:ascii="Arial" w:eastAsia="Times New Roman" w:hAnsi="Arial" w:cs="Arial"/>
          <w:color w:val="3C4052"/>
          <w:sz w:val="24"/>
          <w:szCs w:val="24"/>
          <w:lang w:eastAsia="ru-RU"/>
        </w:rPr>
        <w:t>социальныхсетях</w:t>
      </w:r>
      <w:proofErr w:type="spellEnd"/>
      <w:r w:rsidRPr="00E82A3D">
        <w:rPr>
          <w:rFonts w:ascii="Arial" w:eastAsia="Times New Roman" w:hAnsi="Arial" w:cs="Arial"/>
          <w:color w:val="3C4052"/>
          <w:sz w:val="24"/>
          <w:szCs w:val="24"/>
          <w:lang w:eastAsia="ru-RU"/>
        </w:rPr>
        <w:t>: </w:t>
      </w:r>
      <w:hyperlink r:id="rId6" w:history="1">
        <w:r w:rsidRPr="00E82A3D">
          <w:rPr>
            <w:rFonts w:ascii="Arial" w:eastAsia="Times New Roman" w:hAnsi="Arial" w:cs="Arial"/>
            <w:color w:val="3C4052"/>
            <w:sz w:val="24"/>
            <w:szCs w:val="24"/>
            <w:u w:val="single"/>
            <w:lang w:eastAsia="ru-RU"/>
          </w:rPr>
          <w:t>MAX</w:t>
        </w:r>
      </w:hyperlink>
      <w:r w:rsidRPr="00E82A3D">
        <w:rPr>
          <w:rFonts w:ascii="Arial" w:eastAsia="Times New Roman" w:hAnsi="Arial" w:cs="Arial"/>
          <w:color w:val="3C4052"/>
          <w:sz w:val="24"/>
          <w:szCs w:val="24"/>
          <w:lang w:eastAsia="ru-RU"/>
        </w:rPr>
        <w:t>, </w:t>
      </w:r>
      <w:proofErr w:type="spellStart"/>
      <w:r w:rsidRPr="00E82A3D">
        <w:rPr>
          <w:rFonts w:ascii="Arial" w:eastAsia="Times New Roman" w:hAnsi="Arial" w:cs="Arial"/>
          <w:color w:val="3C4052"/>
          <w:sz w:val="24"/>
          <w:szCs w:val="24"/>
          <w:lang w:eastAsia="ru-RU"/>
        </w:rPr>
        <w:fldChar w:fldCharType="begin"/>
      </w:r>
      <w:r w:rsidRPr="00E82A3D">
        <w:rPr>
          <w:rFonts w:ascii="Arial" w:eastAsia="Times New Roman" w:hAnsi="Arial" w:cs="Arial"/>
          <w:color w:val="3C4052"/>
          <w:sz w:val="24"/>
          <w:szCs w:val="24"/>
          <w:lang w:eastAsia="ru-RU"/>
        </w:rPr>
        <w:instrText xml:space="preserve"> HYPERLINK "https://vk.com/sfr_rt" </w:instrText>
      </w:r>
      <w:r w:rsidRPr="00E82A3D">
        <w:rPr>
          <w:rFonts w:ascii="Arial" w:eastAsia="Times New Roman" w:hAnsi="Arial" w:cs="Arial"/>
          <w:color w:val="3C4052"/>
          <w:sz w:val="24"/>
          <w:szCs w:val="24"/>
          <w:lang w:eastAsia="ru-RU"/>
        </w:rPr>
        <w:fldChar w:fldCharType="separate"/>
      </w:r>
      <w:r w:rsidRPr="00E82A3D">
        <w:rPr>
          <w:rFonts w:ascii="Arial" w:eastAsia="Times New Roman" w:hAnsi="Arial" w:cs="Arial"/>
          <w:color w:val="3C4052"/>
          <w:sz w:val="24"/>
          <w:szCs w:val="24"/>
          <w:u w:val="single"/>
          <w:lang w:eastAsia="ru-RU"/>
        </w:rPr>
        <w:t>ВКонтакте</w:t>
      </w:r>
      <w:proofErr w:type="spellEnd"/>
      <w:r w:rsidRPr="00E82A3D">
        <w:rPr>
          <w:rFonts w:ascii="Arial" w:eastAsia="Times New Roman" w:hAnsi="Arial" w:cs="Arial"/>
          <w:color w:val="3C4052"/>
          <w:sz w:val="24"/>
          <w:szCs w:val="24"/>
          <w:lang w:eastAsia="ru-RU"/>
        </w:rPr>
        <w:fldChar w:fldCharType="end"/>
      </w:r>
      <w:r w:rsidRPr="00E82A3D">
        <w:rPr>
          <w:rFonts w:ascii="Arial" w:eastAsia="Times New Roman" w:hAnsi="Arial" w:cs="Arial"/>
          <w:color w:val="3C4052"/>
          <w:sz w:val="24"/>
          <w:szCs w:val="24"/>
          <w:lang w:eastAsia="ru-RU"/>
        </w:rPr>
        <w:t>, </w:t>
      </w:r>
      <w:hyperlink r:id="rId7" w:history="1">
        <w:r w:rsidRPr="00E82A3D">
          <w:rPr>
            <w:rFonts w:ascii="Arial" w:eastAsia="Times New Roman" w:hAnsi="Arial" w:cs="Arial"/>
            <w:color w:val="3C4052"/>
            <w:sz w:val="24"/>
            <w:szCs w:val="24"/>
            <w:u w:val="single"/>
            <w:lang w:eastAsia="ru-RU"/>
          </w:rPr>
          <w:t>Одноклассники</w:t>
        </w:r>
      </w:hyperlink>
      <w:r w:rsidRPr="00E82A3D">
        <w:rPr>
          <w:rFonts w:ascii="Arial" w:eastAsia="Times New Roman" w:hAnsi="Arial" w:cs="Arial"/>
          <w:color w:val="3C4052"/>
          <w:sz w:val="24"/>
          <w:szCs w:val="24"/>
          <w:lang w:eastAsia="ru-RU"/>
        </w:rPr>
        <w:t> и </w:t>
      </w:r>
      <w:proofErr w:type="spellStart"/>
      <w:r w:rsidRPr="00E82A3D">
        <w:rPr>
          <w:rFonts w:ascii="Arial" w:eastAsia="Times New Roman" w:hAnsi="Arial" w:cs="Arial"/>
          <w:color w:val="3C4052"/>
          <w:sz w:val="24"/>
          <w:szCs w:val="24"/>
          <w:lang w:eastAsia="ru-RU"/>
        </w:rPr>
        <w:fldChar w:fldCharType="begin"/>
      </w:r>
      <w:r w:rsidRPr="00E82A3D">
        <w:rPr>
          <w:rFonts w:ascii="Arial" w:eastAsia="Times New Roman" w:hAnsi="Arial" w:cs="Arial"/>
          <w:color w:val="3C4052"/>
          <w:sz w:val="24"/>
          <w:szCs w:val="24"/>
          <w:lang w:eastAsia="ru-RU"/>
        </w:rPr>
        <w:instrText xml:space="preserve"> HYPERLINK "https://t.me/sfr_tatarstan" </w:instrText>
      </w:r>
      <w:r w:rsidRPr="00E82A3D">
        <w:rPr>
          <w:rFonts w:ascii="Arial" w:eastAsia="Times New Roman" w:hAnsi="Arial" w:cs="Arial"/>
          <w:color w:val="3C4052"/>
          <w:sz w:val="24"/>
          <w:szCs w:val="24"/>
          <w:lang w:eastAsia="ru-RU"/>
        </w:rPr>
        <w:fldChar w:fldCharType="separate"/>
      </w:r>
      <w:r w:rsidRPr="00E82A3D">
        <w:rPr>
          <w:rFonts w:ascii="Arial" w:eastAsia="Times New Roman" w:hAnsi="Arial" w:cs="Arial"/>
          <w:color w:val="3C4052"/>
          <w:sz w:val="24"/>
          <w:szCs w:val="24"/>
          <w:u w:val="single"/>
          <w:lang w:eastAsia="ru-RU"/>
        </w:rPr>
        <w:t>Телеграм</w:t>
      </w:r>
      <w:proofErr w:type="spellEnd"/>
      <w:r w:rsidRPr="00E82A3D">
        <w:rPr>
          <w:rFonts w:ascii="Arial" w:eastAsia="Times New Roman" w:hAnsi="Arial" w:cs="Arial"/>
          <w:color w:val="3C4052"/>
          <w:sz w:val="24"/>
          <w:szCs w:val="24"/>
          <w:u w:val="single"/>
          <w:lang w:eastAsia="ru-RU"/>
        </w:rPr>
        <w:t>.</w:t>
      </w:r>
      <w:r w:rsidRPr="00E82A3D">
        <w:rPr>
          <w:rFonts w:ascii="Arial" w:eastAsia="Times New Roman" w:hAnsi="Arial" w:cs="Arial"/>
          <w:color w:val="3C4052"/>
          <w:sz w:val="24"/>
          <w:szCs w:val="24"/>
          <w:lang w:eastAsia="ru-RU"/>
        </w:rPr>
        <w:fldChar w:fldCharType="end"/>
      </w:r>
    </w:p>
    <w:p w:rsidR="00E82A3D" w:rsidRPr="00E82A3D" w:rsidRDefault="00E82A3D" w:rsidP="00E82A3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82A3D">
        <w:rPr>
          <w:rFonts w:ascii="Arial" w:eastAsia="Times New Roman" w:hAnsi="Arial" w:cs="Arial"/>
          <w:color w:val="3C4052"/>
          <w:sz w:val="24"/>
          <w:szCs w:val="24"/>
          <w:lang w:eastAsia="ru-RU"/>
        </w:rPr>
        <w:t xml:space="preserve">Для получения дополнительной информации или консультации граждане могут обратиться к операторам единого </w:t>
      </w:r>
      <w:proofErr w:type="spellStart"/>
      <w:proofErr w:type="gramStart"/>
      <w:r w:rsidRPr="00E82A3D">
        <w:rPr>
          <w:rFonts w:ascii="Arial" w:eastAsia="Times New Roman" w:hAnsi="Arial" w:cs="Arial"/>
          <w:color w:val="3C4052"/>
          <w:sz w:val="24"/>
          <w:szCs w:val="24"/>
          <w:lang w:eastAsia="ru-RU"/>
        </w:rPr>
        <w:t>контакт-центра</w:t>
      </w:r>
      <w:proofErr w:type="spellEnd"/>
      <w:proofErr w:type="gramEnd"/>
      <w:r w:rsidRPr="00E82A3D">
        <w:rPr>
          <w:rFonts w:ascii="Arial" w:eastAsia="Times New Roman" w:hAnsi="Arial" w:cs="Arial"/>
          <w:color w:val="3C4052"/>
          <w:sz w:val="24"/>
          <w:szCs w:val="24"/>
          <w:lang w:eastAsia="ru-RU"/>
        </w:rPr>
        <w:t xml:space="preserve"> — 8 800 100 0001 (региональная линия работает круглосуточно – 24/7, звонок бесплатный).</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E82A3D"/>
    <w:rsid w:val="009D7C1A"/>
    <w:rsid w:val="00D10A12"/>
    <w:rsid w:val="00E82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E82A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A3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2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82A3D"/>
    <w:rPr>
      <w:i/>
      <w:iCs/>
    </w:rPr>
  </w:style>
  <w:style w:type="character" w:styleId="a5">
    <w:name w:val="Strong"/>
    <w:basedOn w:val="a0"/>
    <w:uiPriority w:val="22"/>
    <w:qFormat/>
    <w:rsid w:val="00E82A3D"/>
    <w:rPr>
      <w:b/>
      <w:bCs/>
    </w:rPr>
  </w:style>
  <w:style w:type="character" w:styleId="a6">
    <w:name w:val="Hyperlink"/>
    <w:basedOn w:val="a0"/>
    <w:uiPriority w:val="99"/>
    <w:semiHidden/>
    <w:unhideWhenUsed/>
    <w:rsid w:val="00E82A3D"/>
    <w:rPr>
      <w:color w:val="0000FF"/>
      <w:u w:val="single"/>
    </w:rPr>
  </w:style>
  <w:style w:type="paragraph" w:styleId="a7">
    <w:name w:val="Balloon Text"/>
    <w:basedOn w:val="a"/>
    <w:link w:val="a8"/>
    <w:uiPriority w:val="99"/>
    <w:semiHidden/>
    <w:unhideWhenUsed/>
    <w:rsid w:val="00E82A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2A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098947">
      <w:bodyDiv w:val="1"/>
      <w:marLeft w:val="0"/>
      <w:marRight w:val="0"/>
      <w:marTop w:val="0"/>
      <w:marBottom w:val="0"/>
      <w:divBdr>
        <w:top w:val="none" w:sz="0" w:space="0" w:color="auto"/>
        <w:left w:val="none" w:sz="0" w:space="0" w:color="auto"/>
        <w:bottom w:val="none" w:sz="0" w:space="0" w:color="auto"/>
        <w:right w:val="none" w:sz="0" w:space="0" w:color="auto"/>
      </w:divBdr>
      <w:divsChild>
        <w:div w:id="879245185">
          <w:marLeft w:val="0"/>
          <w:marRight w:val="0"/>
          <w:marTop w:val="0"/>
          <w:marBottom w:val="0"/>
          <w:divBdr>
            <w:top w:val="none" w:sz="0" w:space="0" w:color="auto"/>
            <w:left w:val="none" w:sz="0" w:space="0" w:color="auto"/>
            <w:bottom w:val="none" w:sz="0" w:space="0" w:color="auto"/>
            <w:right w:val="none" w:sz="0" w:space="0" w:color="auto"/>
          </w:divBdr>
          <w:divsChild>
            <w:div w:id="314070380">
              <w:marLeft w:val="0"/>
              <w:marRight w:val="0"/>
              <w:marTop w:val="0"/>
              <w:marBottom w:val="0"/>
              <w:divBdr>
                <w:top w:val="none" w:sz="0" w:space="0" w:color="auto"/>
                <w:left w:val="none" w:sz="0" w:space="0" w:color="auto"/>
                <w:bottom w:val="none" w:sz="0" w:space="0" w:color="auto"/>
                <w:right w:val="none" w:sz="0" w:space="0" w:color="auto"/>
              </w:divBdr>
              <w:divsChild>
                <w:div w:id="817500320">
                  <w:marLeft w:val="-191"/>
                  <w:marRight w:val="-191"/>
                  <w:marTop w:val="0"/>
                  <w:marBottom w:val="0"/>
                  <w:divBdr>
                    <w:top w:val="none" w:sz="0" w:space="0" w:color="auto"/>
                    <w:left w:val="none" w:sz="0" w:space="0" w:color="auto"/>
                    <w:bottom w:val="none" w:sz="0" w:space="0" w:color="auto"/>
                    <w:right w:val="none" w:sz="0" w:space="0" w:color="auto"/>
                  </w:divBdr>
                  <w:divsChild>
                    <w:div w:id="434323682">
                      <w:marLeft w:val="0"/>
                      <w:marRight w:val="0"/>
                      <w:marTop w:val="0"/>
                      <w:marBottom w:val="0"/>
                      <w:divBdr>
                        <w:top w:val="none" w:sz="0" w:space="0" w:color="auto"/>
                        <w:left w:val="none" w:sz="0" w:space="0" w:color="auto"/>
                        <w:bottom w:val="none" w:sz="0" w:space="0" w:color="auto"/>
                        <w:right w:val="none" w:sz="0" w:space="0" w:color="auto"/>
                      </w:divBdr>
                      <w:divsChild>
                        <w:div w:id="430397063">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16973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k.ru/group/584086369075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x.ru/sfr_rt" TargetMode="External"/><Relationship Id="rId5" Type="http://schemas.openxmlformats.org/officeDocument/2006/relationships/hyperlink" Target="https://sfr.gov.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2026-05-20T10:42:00Z</dcterms:created>
  <dcterms:modified xsi:type="dcterms:W3CDTF">2026-05-20T10:46:00Z</dcterms:modified>
</cp:coreProperties>
</file>