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4F" w:rsidRDefault="0098504F" w:rsidP="00B06831">
      <w:pPr>
        <w:tabs>
          <w:tab w:val="left" w:pos="2835"/>
        </w:tabs>
        <w:spacing w:after="0" w:line="240" w:lineRule="auto"/>
        <w:jc w:val="center"/>
        <w:rPr>
          <w:rFonts w:ascii="Times New Roman" w:eastAsia="Times New Roman" w:hAnsi="Times New Roman" w:cs="Times New Roman"/>
          <w:sz w:val="28"/>
          <w:szCs w:val="20"/>
        </w:rPr>
      </w:pPr>
    </w:p>
    <w:p w:rsidR="00DC2B0F" w:rsidRPr="00DC2B0F" w:rsidRDefault="00DC2B0F" w:rsidP="00B06831">
      <w:pPr>
        <w:tabs>
          <w:tab w:val="left" w:pos="2835"/>
        </w:tabs>
        <w:spacing w:after="0" w:line="240" w:lineRule="auto"/>
        <w:jc w:val="center"/>
        <w:rPr>
          <w:rFonts w:ascii="Times New Roman" w:eastAsia="Times New Roman" w:hAnsi="Times New Roman" w:cs="Times New Roman"/>
          <w:b/>
          <w:sz w:val="32"/>
          <w:szCs w:val="32"/>
        </w:rPr>
      </w:pPr>
      <w:proofErr w:type="gramStart"/>
      <w:r w:rsidRPr="00DC2B0F">
        <w:rPr>
          <w:rFonts w:ascii="Times New Roman" w:eastAsia="Times New Roman" w:hAnsi="Times New Roman" w:cs="Times New Roman"/>
          <w:b/>
          <w:sz w:val="32"/>
          <w:szCs w:val="32"/>
        </w:rPr>
        <w:t>Р</w:t>
      </w:r>
      <w:proofErr w:type="gramEnd"/>
      <w:r w:rsidRPr="00DC2B0F">
        <w:rPr>
          <w:rFonts w:ascii="Times New Roman" w:eastAsia="Times New Roman" w:hAnsi="Times New Roman" w:cs="Times New Roman"/>
          <w:b/>
          <w:sz w:val="32"/>
          <w:szCs w:val="32"/>
        </w:rPr>
        <w:t xml:space="preserve"> Е Ш Е Н И Е </w:t>
      </w:r>
    </w:p>
    <w:p w:rsidR="00B06831" w:rsidRPr="000F453D" w:rsidRDefault="00B06831" w:rsidP="00DC2B0F">
      <w:pPr>
        <w:tabs>
          <w:tab w:val="left" w:pos="2835"/>
        </w:tabs>
        <w:spacing w:after="0" w:line="240" w:lineRule="auto"/>
        <w:jc w:val="center"/>
        <w:rPr>
          <w:rFonts w:ascii="Times New Roman" w:eastAsia="Times New Roman" w:hAnsi="Times New Roman" w:cs="Times New Roman"/>
          <w:sz w:val="28"/>
          <w:szCs w:val="20"/>
        </w:rPr>
      </w:pPr>
      <w:r w:rsidRPr="000F453D">
        <w:rPr>
          <w:rFonts w:ascii="Times New Roman" w:eastAsia="Times New Roman" w:hAnsi="Times New Roman" w:cs="Times New Roman"/>
          <w:sz w:val="28"/>
          <w:szCs w:val="20"/>
        </w:rPr>
        <w:t>Совет</w:t>
      </w:r>
      <w:r w:rsidR="00DC2B0F">
        <w:rPr>
          <w:rFonts w:ascii="Times New Roman" w:eastAsia="Times New Roman" w:hAnsi="Times New Roman" w:cs="Times New Roman"/>
          <w:sz w:val="28"/>
          <w:szCs w:val="20"/>
        </w:rPr>
        <w:t xml:space="preserve">а </w:t>
      </w:r>
      <w:r>
        <w:rPr>
          <w:rFonts w:ascii="Times New Roman" w:eastAsia="Times New Roman" w:hAnsi="Times New Roman" w:cs="Times New Roman"/>
          <w:sz w:val="28"/>
          <w:szCs w:val="20"/>
        </w:rPr>
        <w:t>Алькеевского</w:t>
      </w:r>
      <w:r w:rsidRPr="000F453D">
        <w:rPr>
          <w:rFonts w:ascii="Times New Roman" w:eastAsia="Times New Roman" w:hAnsi="Times New Roman" w:cs="Times New Roman"/>
          <w:sz w:val="28"/>
          <w:szCs w:val="20"/>
        </w:rPr>
        <w:t xml:space="preserve">  муниципального района</w:t>
      </w:r>
    </w:p>
    <w:p w:rsidR="00B06831" w:rsidRDefault="00B06831" w:rsidP="00B06831">
      <w:pPr>
        <w:tabs>
          <w:tab w:val="left" w:pos="2835"/>
        </w:tabs>
        <w:spacing w:after="0" w:line="240" w:lineRule="auto"/>
        <w:jc w:val="center"/>
        <w:rPr>
          <w:rFonts w:ascii="Times New Roman" w:eastAsia="Times New Roman" w:hAnsi="Times New Roman" w:cs="Times New Roman"/>
          <w:sz w:val="28"/>
          <w:szCs w:val="20"/>
        </w:rPr>
      </w:pPr>
      <w:r w:rsidRPr="000F453D">
        <w:rPr>
          <w:rFonts w:ascii="Times New Roman" w:eastAsia="Times New Roman" w:hAnsi="Times New Roman" w:cs="Times New Roman"/>
          <w:sz w:val="28"/>
          <w:szCs w:val="20"/>
        </w:rPr>
        <w:t>Республики Татарстан</w:t>
      </w:r>
    </w:p>
    <w:p w:rsidR="00DC2B0F" w:rsidRDefault="00DC2B0F" w:rsidP="00B06831">
      <w:pPr>
        <w:tabs>
          <w:tab w:val="left" w:pos="2835"/>
        </w:tabs>
        <w:spacing w:after="0" w:line="240" w:lineRule="auto"/>
        <w:jc w:val="center"/>
        <w:rPr>
          <w:rFonts w:ascii="Times New Roman" w:eastAsia="Times New Roman" w:hAnsi="Times New Roman" w:cs="Times New Roman"/>
          <w:sz w:val="28"/>
          <w:szCs w:val="20"/>
        </w:rPr>
      </w:pPr>
    </w:p>
    <w:p w:rsidR="00DC2B0F" w:rsidRPr="000F453D" w:rsidRDefault="00DC2B0F" w:rsidP="00B06831">
      <w:pPr>
        <w:tabs>
          <w:tab w:val="left" w:pos="2835"/>
        </w:tabs>
        <w:spacing w:after="0" w:line="240" w:lineRule="auto"/>
        <w:jc w:val="center"/>
        <w:rPr>
          <w:rFonts w:ascii="Times New Roman" w:eastAsia="Times New Roman" w:hAnsi="Times New Roman" w:cs="Times New Roman"/>
          <w:sz w:val="28"/>
          <w:szCs w:val="20"/>
        </w:rPr>
      </w:pPr>
    </w:p>
    <w:p w:rsidR="00D5014B" w:rsidRDefault="00DC2B0F" w:rsidP="00DC2B0F">
      <w:pPr>
        <w:spacing w:after="300" w:line="240" w:lineRule="auto"/>
        <w:textAlignment w:val="baseline"/>
        <w:outlineLvl w:val="0"/>
        <w:rPr>
          <w:rFonts w:ascii="Times New Roman" w:eastAsia="Times New Roman" w:hAnsi="Times New Roman" w:cs="Times New Roman"/>
          <w:bCs/>
          <w:color w:val="1F1E1E"/>
          <w:kern w:val="36"/>
          <w:sz w:val="28"/>
          <w:szCs w:val="28"/>
          <w:lang w:eastAsia="ru-RU"/>
        </w:rPr>
      </w:pPr>
      <w:r w:rsidRPr="00DC2B0F">
        <w:rPr>
          <w:rFonts w:ascii="Times New Roman" w:eastAsia="Times New Roman" w:hAnsi="Times New Roman" w:cs="Times New Roman"/>
          <w:bCs/>
          <w:color w:val="1F1E1E"/>
          <w:kern w:val="36"/>
          <w:sz w:val="28"/>
          <w:szCs w:val="28"/>
          <w:lang w:eastAsia="ru-RU"/>
        </w:rPr>
        <w:t xml:space="preserve">№ </w:t>
      </w:r>
      <w:r w:rsidR="0098504F">
        <w:rPr>
          <w:rFonts w:ascii="Times New Roman" w:eastAsia="Times New Roman" w:hAnsi="Times New Roman" w:cs="Times New Roman"/>
          <w:bCs/>
          <w:color w:val="1F1E1E"/>
          <w:kern w:val="36"/>
          <w:sz w:val="28"/>
          <w:szCs w:val="28"/>
          <w:lang w:eastAsia="ru-RU"/>
        </w:rPr>
        <w:t>93</w:t>
      </w:r>
      <w:r w:rsidRPr="00DC2B0F">
        <w:rPr>
          <w:rFonts w:ascii="Times New Roman" w:eastAsia="Times New Roman" w:hAnsi="Times New Roman" w:cs="Times New Roman"/>
          <w:bCs/>
          <w:color w:val="1F1E1E"/>
          <w:kern w:val="36"/>
          <w:sz w:val="28"/>
          <w:szCs w:val="28"/>
          <w:lang w:eastAsia="ru-RU"/>
        </w:rPr>
        <w:t xml:space="preserve">  </w:t>
      </w:r>
      <w:r>
        <w:rPr>
          <w:rFonts w:ascii="Times New Roman" w:eastAsia="Times New Roman" w:hAnsi="Times New Roman" w:cs="Times New Roman"/>
          <w:bCs/>
          <w:color w:val="1F1E1E"/>
          <w:kern w:val="36"/>
          <w:sz w:val="28"/>
          <w:szCs w:val="28"/>
          <w:lang w:eastAsia="ru-RU"/>
        </w:rPr>
        <w:t xml:space="preserve">                                                                                               </w:t>
      </w:r>
      <w:r w:rsidR="00AC34EF">
        <w:rPr>
          <w:rFonts w:ascii="Times New Roman" w:eastAsia="Times New Roman" w:hAnsi="Times New Roman" w:cs="Times New Roman"/>
          <w:bCs/>
          <w:color w:val="1F1E1E"/>
          <w:kern w:val="36"/>
          <w:sz w:val="28"/>
          <w:szCs w:val="28"/>
          <w:lang w:eastAsia="ru-RU"/>
        </w:rPr>
        <w:t xml:space="preserve">от </w:t>
      </w:r>
      <w:r w:rsidRPr="00DC2B0F">
        <w:rPr>
          <w:rFonts w:ascii="Times New Roman" w:eastAsia="Times New Roman" w:hAnsi="Times New Roman" w:cs="Times New Roman"/>
          <w:bCs/>
          <w:color w:val="1F1E1E"/>
          <w:kern w:val="36"/>
          <w:sz w:val="28"/>
          <w:szCs w:val="28"/>
          <w:lang w:eastAsia="ru-RU"/>
        </w:rPr>
        <w:t>16 марта 2017 года</w:t>
      </w:r>
    </w:p>
    <w:p w:rsidR="00DC2B0F" w:rsidRPr="00DC2B0F" w:rsidRDefault="00DC2B0F" w:rsidP="00DC2B0F">
      <w:pPr>
        <w:spacing w:after="300" w:line="240" w:lineRule="auto"/>
        <w:textAlignment w:val="baseline"/>
        <w:outlineLvl w:val="0"/>
        <w:rPr>
          <w:rFonts w:ascii="Times New Roman" w:eastAsia="Times New Roman" w:hAnsi="Times New Roman" w:cs="Times New Roman"/>
          <w:bCs/>
          <w:color w:val="1F1E1E"/>
          <w:kern w:val="36"/>
          <w:sz w:val="28"/>
          <w:szCs w:val="28"/>
          <w:lang w:eastAsia="ru-RU"/>
        </w:rPr>
      </w:pPr>
    </w:p>
    <w:p w:rsidR="00470459" w:rsidRPr="00DC2B0F" w:rsidRDefault="00470459" w:rsidP="00D5014B">
      <w:pPr>
        <w:tabs>
          <w:tab w:val="left" w:pos="7938"/>
        </w:tabs>
        <w:spacing w:after="300" w:line="240" w:lineRule="auto"/>
        <w:ind w:right="2552"/>
        <w:textAlignment w:val="baseline"/>
        <w:outlineLvl w:val="0"/>
        <w:rPr>
          <w:rFonts w:ascii="Times New Roman" w:eastAsia="Times New Roman" w:hAnsi="Times New Roman" w:cs="Times New Roman"/>
          <w:bCs/>
          <w:color w:val="1F1E1E"/>
          <w:kern w:val="36"/>
          <w:sz w:val="28"/>
          <w:szCs w:val="28"/>
          <w:lang w:eastAsia="ru-RU"/>
        </w:rPr>
      </w:pPr>
      <w:r w:rsidRPr="00DC2B0F">
        <w:rPr>
          <w:rFonts w:ascii="Times New Roman" w:eastAsia="Times New Roman" w:hAnsi="Times New Roman" w:cs="Times New Roman"/>
          <w:bCs/>
          <w:color w:val="1F1E1E"/>
          <w:kern w:val="36"/>
          <w:sz w:val="28"/>
          <w:szCs w:val="28"/>
          <w:lang w:eastAsia="ru-RU"/>
        </w:rPr>
        <w:t xml:space="preserve">Об утверждении Положения </w:t>
      </w:r>
      <w:r w:rsidR="00D5014B" w:rsidRPr="00DC2B0F">
        <w:rPr>
          <w:rFonts w:ascii="Times New Roman" w:eastAsia="Times New Roman" w:hAnsi="Times New Roman" w:cs="Times New Roman"/>
          <w:bCs/>
          <w:color w:val="1F1E1E"/>
          <w:kern w:val="36"/>
          <w:sz w:val="28"/>
          <w:szCs w:val="28"/>
          <w:lang w:eastAsia="ru-RU"/>
        </w:rPr>
        <w:t>«</w:t>
      </w:r>
      <w:r w:rsidRPr="00DC2B0F">
        <w:rPr>
          <w:rFonts w:ascii="Times New Roman" w:eastAsia="Times New Roman" w:hAnsi="Times New Roman" w:cs="Times New Roman"/>
          <w:bCs/>
          <w:color w:val="1F1E1E"/>
          <w:kern w:val="36"/>
          <w:sz w:val="28"/>
          <w:szCs w:val="28"/>
          <w:lang w:eastAsia="ru-RU"/>
        </w:rPr>
        <w:t xml:space="preserve">О порядке передачи имущества, находящегося в муниципальной собственности МО </w:t>
      </w:r>
      <w:r w:rsidR="00D5014B" w:rsidRPr="00DC2B0F">
        <w:rPr>
          <w:rFonts w:ascii="Times New Roman" w:eastAsia="Times New Roman" w:hAnsi="Times New Roman" w:cs="Times New Roman"/>
          <w:bCs/>
          <w:color w:val="1F1E1E"/>
          <w:kern w:val="36"/>
          <w:sz w:val="28"/>
          <w:szCs w:val="28"/>
          <w:lang w:eastAsia="ru-RU"/>
        </w:rPr>
        <w:t>«</w:t>
      </w:r>
      <w:proofErr w:type="spellStart"/>
      <w:r w:rsidR="00D5014B" w:rsidRPr="00DC2B0F">
        <w:rPr>
          <w:rFonts w:ascii="Times New Roman" w:eastAsia="Times New Roman" w:hAnsi="Times New Roman" w:cs="Times New Roman"/>
          <w:bCs/>
          <w:color w:val="1F1E1E"/>
          <w:kern w:val="36"/>
          <w:sz w:val="28"/>
          <w:szCs w:val="28"/>
          <w:lang w:eastAsia="ru-RU"/>
        </w:rPr>
        <w:t>Алькеевский</w:t>
      </w:r>
      <w:proofErr w:type="spellEnd"/>
      <w:r w:rsidR="00D5014B" w:rsidRPr="00DC2B0F">
        <w:rPr>
          <w:rFonts w:ascii="Times New Roman" w:eastAsia="Times New Roman" w:hAnsi="Times New Roman" w:cs="Times New Roman"/>
          <w:bCs/>
          <w:color w:val="1F1E1E"/>
          <w:kern w:val="36"/>
          <w:sz w:val="28"/>
          <w:szCs w:val="28"/>
          <w:lang w:eastAsia="ru-RU"/>
        </w:rPr>
        <w:t xml:space="preserve"> муниципальный район»</w:t>
      </w:r>
      <w:r w:rsidRPr="00DC2B0F">
        <w:rPr>
          <w:rFonts w:ascii="Times New Roman" w:eastAsia="Times New Roman" w:hAnsi="Times New Roman" w:cs="Times New Roman"/>
          <w:bCs/>
          <w:color w:val="1F1E1E"/>
          <w:kern w:val="36"/>
          <w:sz w:val="28"/>
          <w:szCs w:val="28"/>
          <w:lang w:eastAsia="ru-RU"/>
        </w:rPr>
        <w:t xml:space="preserve">, в муниципальную собственность </w:t>
      </w:r>
      <w:r w:rsidR="00D5014B" w:rsidRPr="00DC2B0F">
        <w:rPr>
          <w:rFonts w:ascii="Times New Roman" w:eastAsia="Times New Roman" w:hAnsi="Times New Roman" w:cs="Times New Roman"/>
          <w:bCs/>
          <w:color w:val="1F1E1E"/>
          <w:kern w:val="36"/>
          <w:sz w:val="28"/>
          <w:szCs w:val="28"/>
          <w:lang w:eastAsia="ru-RU"/>
        </w:rPr>
        <w:t>сельских поселений района»</w:t>
      </w:r>
    </w:p>
    <w:p w:rsidR="00D5014B" w:rsidRDefault="00D5014B" w:rsidP="00470459">
      <w:pPr>
        <w:shd w:val="clear" w:color="auto" w:fill="FFFFFF"/>
        <w:spacing w:after="0" w:line="240" w:lineRule="auto"/>
        <w:textAlignment w:val="baseline"/>
        <w:rPr>
          <w:rFonts w:ascii="inherit" w:eastAsia="Times New Roman" w:hAnsi="inherit" w:cs="Times New Roman"/>
          <w:sz w:val="24"/>
          <w:szCs w:val="24"/>
          <w:bdr w:val="none" w:sz="0" w:space="0" w:color="auto" w:frame="1"/>
          <w:lang w:eastAsia="ru-RU"/>
        </w:rPr>
      </w:pP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roofErr w:type="gramStart"/>
      <w:r w:rsidRPr="00D5014B">
        <w:rPr>
          <w:rFonts w:ascii="Times New Roman" w:eastAsia="Times New Roman" w:hAnsi="Times New Roman" w:cs="Times New Roman"/>
          <w:color w:val="000000"/>
          <w:sz w:val="28"/>
          <w:szCs w:val="28"/>
          <w:lang w:eastAsia="ru-RU"/>
        </w:rPr>
        <w:t>В соответствии с Фед</w:t>
      </w:r>
      <w:r w:rsidR="00D5014B">
        <w:rPr>
          <w:rFonts w:ascii="Times New Roman" w:eastAsia="Times New Roman" w:hAnsi="Times New Roman" w:cs="Times New Roman"/>
          <w:color w:val="000000"/>
          <w:sz w:val="28"/>
          <w:szCs w:val="28"/>
          <w:lang w:eastAsia="ru-RU"/>
        </w:rPr>
        <w:t>еральным законом от 06.10.2003 № 131-ФЗ «</w:t>
      </w:r>
      <w:r w:rsidRPr="00D5014B">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пунктом 11 статьи 154 Федерального закона от 22.08.2004 </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122-ФЗ </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О внесении изменений и дополнений в Федеральный закон </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Об общих принципах</w:t>
      </w:r>
      <w:proofErr w:type="gramEnd"/>
      <w:r w:rsidRPr="00D5014B">
        <w:rPr>
          <w:rFonts w:ascii="Times New Roman" w:eastAsia="Times New Roman" w:hAnsi="Times New Roman" w:cs="Times New Roman"/>
          <w:color w:val="000000"/>
          <w:sz w:val="28"/>
          <w:szCs w:val="28"/>
          <w:lang w:eastAsia="ru-RU"/>
        </w:rPr>
        <w:t xml:space="preserve"> организации (представительных) и исполнительных органов государственной власти субъектов Российской Федерации</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и </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00D5014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Совет </w:t>
      </w:r>
      <w:r w:rsidR="00D5014B">
        <w:rPr>
          <w:rFonts w:ascii="Times New Roman" w:eastAsia="Times New Roman" w:hAnsi="Times New Roman" w:cs="Times New Roman"/>
          <w:color w:val="000000"/>
          <w:sz w:val="28"/>
          <w:szCs w:val="28"/>
          <w:lang w:eastAsia="ru-RU"/>
        </w:rPr>
        <w:t xml:space="preserve">Алькеевского </w:t>
      </w:r>
      <w:r w:rsidRPr="00D5014B">
        <w:rPr>
          <w:rFonts w:ascii="Times New Roman" w:eastAsia="Times New Roman" w:hAnsi="Times New Roman" w:cs="Times New Roman"/>
          <w:color w:val="000000"/>
          <w:sz w:val="28"/>
          <w:szCs w:val="28"/>
          <w:lang w:eastAsia="ru-RU"/>
        </w:rPr>
        <w:t>муниципального района решил:</w:t>
      </w:r>
    </w:p>
    <w:p w:rsidR="00B06831" w:rsidRPr="00B06831" w:rsidRDefault="00470459" w:rsidP="00B06831">
      <w:pPr>
        <w:pStyle w:val="a3"/>
        <w:numPr>
          <w:ilvl w:val="0"/>
          <w:numId w:val="1"/>
        </w:numPr>
        <w:shd w:val="clear" w:color="auto" w:fill="FFFFFF"/>
        <w:spacing w:before="100" w:beforeAutospacing="1" w:after="100" w:afterAutospacing="1" w:line="240" w:lineRule="auto"/>
        <w:ind w:left="0" w:right="142" w:firstLine="567"/>
        <w:jc w:val="both"/>
        <w:textAlignment w:val="baseline"/>
        <w:outlineLvl w:val="4"/>
        <w:rPr>
          <w:rFonts w:ascii="Times New Roman" w:eastAsia="Times New Roman" w:hAnsi="Times New Roman" w:cs="Times New Roman"/>
          <w:color w:val="1F1E1E"/>
          <w:sz w:val="28"/>
          <w:szCs w:val="28"/>
          <w:lang w:eastAsia="ru-RU"/>
        </w:rPr>
      </w:pPr>
      <w:r w:rsidRPr="00B06831">
        <w:rPr>
          <w:rFonts w:ascii="Times New Roman" w:eastAsia="Times New Roman" w:hAnsi="Times New Roman" w:cs="Times New Roman"/>
          <w:color w:val="1F1E1E"/>
          <w:sz w:val="28"/>
          <w:szCs w:val="28"/>
          <w:lang w:eastAsia="ru-RU"/>
        </w:rPr>
        <w:t xml:space="preserve">Утвердить Положение </w:t>
      </w:r>
      <w:r w:rsidR="00D5014B" w:rsidRPr="00B06831">
        <w:rPr>
          <w:rFonts w:ascii="Times New Roman" w:eastAsia="Times New Roman" w:hAnsi="Times New Roman" w:cs="Times New Roman"/>
          <w:bCs/>
          <w:color w:val="1F1E1E"/>
          <w:kern w:val="36"/>
          <w:sz w:val="28"/>
          <w:szCs w:val="28"/>
          <w:lang w:eastAsia="ru-RU"/>
        </w:rPr>
        <w:t>«О порядке передачи имущества, находящегося в муниципальной собственности МО «</w:t>
      </w:r>
      <w:proofErr w:type="spellStart"/>
      <w:r w:rsidR="00D5014B" w:rsidRPr="00B06831">
        <w:rPr>
          <w:rFonts w:ascii="Times New Roman" w:eastAsia="Times New Roman" w:hAnsi="Times New Roman" w:cs="Times New Roman"/>
          <w:bCs/>
          <w:color w:val="1F1E1E"/>
          <w:kern w:val="36"/>
          <w:sz w:val="28"/>
          <w:szCs w:val="28"/>
          <w:lang w:eastAsia="ru-RU"/>
        </w:rPr>
        <w:t>Алькеевский</w:t>
      </w:r>
      <w:proofErr w:type="spellEnd"/>
      <w:r w:rsidR="00D5014B" w:rsidRPr="00B06831">
        <w:rPr>
          <w:rFonts w:ascii="Times New Roman" w:eastAsia="Times New Roman" w:hAnsi="Times New Roman" w:cs="Times New Roman"/>
          <w:bCs/>
          <w:color w:val="1F1E1E"/>
          <w:kern w:val="36"/>
          <w:sz w:val="28"/>
          <w:szCs w:val="28"/>
          <w:lang w:eastAsia="ru-RU"/>
        </w:rPr>
        <w:t xml:space="preserve"> муниципальный район», в муниципальную собственность сельских поселений района» </w:t>
      </w:r>
      <w:r w:rsidRPr="00B06831">
        <w:rPr>
          <w:rFonts w:ascii="Times New Roman" w:eastAsia="Times New Roman" w:hAnsi="Times New Roman" w:cs="Times New Roman"/>
          <w:color w:val="1F1E1E"/>
          <w:sz w:val="28"/>
          <w:szCs w:val="28"/>
          <w:lang w:eastAsia="ru-RU"/>
        </w:rPr>
        <w:t>согласно приложению.</w:t>
      </w:r>
      <w:bookmarkStart w:id="0" w:name="sub_3"/>
    </w:p>
    <w:p w:rsidR="00B06831" w:rsidRPr="00B06831" w:rsidRDefault="0098504F" w:rsidP="00B06831">
      <w:pPr>
        <w:pStyle w:val="a3"/>
        <w:numPr>
          <w:ilvl w:val="0"/>
          <w:numId w:val="1"/>
        </w:numPr>
        <w:shd w:val="clear" w:color="auto" w:fill="FFFFFF"/>
        <w:spacing w:before="100" w:beforeAutospacing="1" w:after="100" w:afterAutospacing="1" w:line="240" w:lineRule="auto"/>
        <w:ind w:left="0" w:right="142" w:firstLine="567"/>
        <w:jc w:val="both"/>
        <w:textAlignment w:val="baseline"/>
        <w:outlineLvl w:val="4"/>
        <w:rPr>
          <w:rFonts w:ascii="Times New Roman" w:eastAsia="Times New Roman" w:hAnsi="Times New Roman" w:cs="Times New Roman"/>
          <w:color w:val="1F1E1E"/>
          <w:sz w:val="28"/>
          <w:szCs w:val="28"/>
          <w:lang w:eastAsia="ru-RU"/>
        </w:rPr>
      </w:pPr>
      <w:hyperlink r:id="rId6" w:history="1">
        <w:r w:rsidR="00B06831" w:rsidRPr="00B06831">
          <w:rPr>
            <w:rFonts w:ascii="Times New Roman" w:eastAsiaTheme="minorEastAsia" w:hAnsi="Times New Roman" w:cs="Times New Roman"/>
            <w:sz w:val="28"/>
            <w:szCs w:val="28"/>
            <w:lang w:eastAsia="ru-RU"/>
          </w:rPr>
          <w:t>Опубликовать</w:t>
        </w:r>
      </w:hyperlink>
      <w:r w:rsidR="00B06831" w:rsidRPr="00B06831">
        <w:rPr>
          <w:rFonts w:ascii="Times New Roman" w:eastAsiaTheme="minorEastAsia" w:hAnsi="Times New Roman" w:cs="Times New Roman"/>
          <w:sz w:val="28"/>
          <w:szCs w:val="28"/>
          <w:lang w:eastAsia="ru-RU"/>
        </w:rPr>
        <w:t xml:space="preserve"> настоящее решение на </w:t>
      </w:r>
      <w:hyperlink r:id="rId7" w:history="1">
        <w:r w:rsidR="00B06831" w:rsidRPr="00B06831">
          <w:rPr>
            <w:rFonts w:ascii="Times New Roman" w:eastAsiaTheme="minorEastAsia" w:hAnsi="Times New Roman" w:cs="Times New Roman"/>
            <w:sz w:val="28"/>
            <w:szCs w:val="28"/>
            <w:lang w:eastAsia="ru-RU"/>
          </w:rPr>
          <w:t>официальном сайте</w:t>
        </w:r>
      </w:hyperlink>
      <w:r w:rsidR="00B06831" w:rsidRPr="00B06831">
        <w:rPr>
          <w:rFonts w:ascii="Times New Roman" w:eastAsiaTheme="minorEastAsia" w:hAnsi="Times New Roman" w:cs="Times New Roman"/>
          <w:sz w:val="28"/>
          <w:szCs w:val="28"/>
          <w:lang w:eastAsia="ru-RU"/>
        </w:rPr>
        <w:t xml:space="preserve"> Алькеевского муниципального района.</w:t>
      </w:r>
      <w:bookmarkStart w:id="1" w:name="sub_100"/>
      <w:bookmarkEnd w:id="0"/>
    </w:p>
    <w:p w:rsidR="00B06831" w:rsidRPr="00B06831" w:rsidRDefault="00B06831" w:rsidP="00B06831">
      <w:pPr>
        <w:pStyle w:val="a3"/>
        <w:numPr>
          <w:ilvl w:val="0"/>
          <w:numId w:val="1"/>
        </w:numPr>
        <w:shd w:val="clear" w:color="auto" w:fill="FFFFFF"/>
        <w:spacing w:before="100" w:beforeAutospacing="1" w:after="100" w:afterAutospacing="1" w:line="240" w:lineRule="auto"/>
        <w:ind w:left="0" w:right="142" w:firstLine="567"/>
        <w:jc w:val="both"/>
        <w:textAlignment w:val="baseline"/>
        <w:outlineLvl w:val="4"/>
        <w:rPr>
          <w:rFonts w:ascii="Times New Roman" w:eastAsia="Times New Roman" w:hAnsi="Times New Roman" w:cs="Times New Roman"/>
          <w:color w:val="1F1E1E"/>
          <w:sz w:val="28"/>
          <w:szCs w:val="28"/>
          <w:lang w:eastAsia="ru-RU"/>
        </w:rPr>
      </w:pPr>
      <w:r w:rsidRPr="00B06831">
        <w:rPr>
          <w:rFonts w:ascii="Times New Roman" w:eastAsiaTheme="minorEastAsia" w:hAnsi="Times New Roman" w:cs="Times New Roman"/>
          <w:sz w:val="28"/>
          <w:szCs w:val="28"/>
          <w:lang w:eastAsia="ru-RU"/>
        </w:rPr>
        <w:t xml:space="preserve">Контроль исполнения настоящего решения возложить на постоянную комиссию </w:t>
      </w:r>
      <w:r w:rsidRPr="00B06831">
        <w:rPr>
          <w:rFonts w:ascii="Times New Roman" w:eastAsiaTheme="minorEastAsia" w:hAnsi="Times New Roman" w:cs="Times New Roman"/>
          <w:kern w:val="2"/>
          <w:sz w:val="28"/>
          <w:szCs w:val="28"/>
          <w:lang w:eastAsia="ru-RU"/>
        </w:rPr>
        <w:t>по вопросам законности, правопорядка, муниципальной собственности и местному самоуправлению.</w:t>
      </w:r>
    </w:p>
    <w:p w:rsidR="00B06831" w:rsidRPr="00B06831" w:rsidRDefault="00B06831" w:rsidP="00B0683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B06831" w:rsidRPr="00B06831" w:rsidRDefault="00B06831" w:rsidP="00B06831">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B06831" w:rsidRPr="00B06831" w:rsidRDefault="00B06831" w:rsidP="009C3D0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06831" w:rsidRPr="00B06831" w:rsidRDefault="00B06831" w:rsidP="00B0683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6831">
        <w:rPr>
          <w:rFonts w:ascii="Times New Roman" w:eastAsiaTheme="minorEastAsia" w:hAnsi="Times New Roman" w:cs="Times New Roman"/>
          <w:sz w:val="28"/>
          <w:szCs w:val="28"/>
          <w:lang w:eastAsia="ru-RU"/>
        </w:rPr>
        <w:t>Председатель Совета,</w:t>
      </w:r>
    </w:p>
    <w:p w:rsidR="00B06831" w:rsidRPr="00B06831" w:rsidRDefault="00B06831" w:rsidP="00B0683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6831">
        <w:rPr>
          <w:rFonts w:ascii="Times New Roman" w:eastAsiaTheme="minorEastAsia" w:hAnsi="Times New Roman" w:cs="Times New Roman"/>
          <w:sz w:val="28"/>
          <w:szCs w:val="28"/>
          <w:lang w:eastAsia="ru-RU"/>
        </w:rPr>
        <w:t>Глава Алькеевского</w:t>
      </w:r>
    </w:p>
    <w:p w:rsidR="00B06831" w:rsidRPr="00B06831" w:rsidRDefault="00B06831" w:rsidP="00B06831">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06831">
        <w:rPr>
          <w:rFonts w:ascii="Times New Roman" w:eastAsiaTheme="minorEastAsia" w:hAnsi="Times New Roman" w:cs="Times New Roman"/>
          <w:sz w:val="28"/>
          <w:szCs w:val="28"/>
          <w:lang w:eastAsia="ru-RU"/>
        </w:rPr>
        <w:t xml:space="preserve">муниципального района                                 </w:t>
      </w:r>
      <w:r>
        <w:rPr>
          <w:rFonts w:ascii="Times New Roman" w:eastAsiaTheme="minorEastAsia" w:hAnsi="Times New Roman" w:cs="Times New Roman"/>
          <w:sz w:val="28"/>
          <w:szCs w:val="28"/>
          <w:lang w:eastAsia="ru-RU"/>
        </w:rPr>
        <w:t xml:space="preserve">                    </w:t>
      </w:r>
      <w:r w:rsidRPr="00B06831">
        <w:rPr>
          <w:rFonts w:ascii="Times New Roman" w:eastAsiaTheme="minorEastAsia" w:hAnsi="Times New Roman" w:cs="Times New Roman"/>
          <w:sz w:val="28"/>
          <w:szCs w:val="28"/>
          <w:lang w:eastAsia="ru-RU"/>
        </w:rPr>
        <w:t xml:space="preserve">             А.Ф. </w:t>
      </w:r>
      <w:proofErr w:type="spellStart"/>
      <w:r w:rsidRPr="00B06831">
        <w:rPr>
          <w:rFonts w:ascii="Times New Roman" w:eastAsiaTheme="minorEastAsia" w:hAnsi="Times New Roman" w:cs="Times New Roman"/>
          <w:sz w:val="28"/>
          <w:szCs w:val="28"/>
          <w:lang w:eastAsia="ru-RU"/>
        </w:rPr>
        <w:t>Никошин</w:t>
      </w:r>
      <w:proofErr w:type="spellEnd"/>
      <w:r w:rsidRPr="00B06831">
        <w:rPr>
          <w:rFonts w:ascii="Times New Roman" w:eastAsiaTheme="minorEastAsia" w:hAnsi="Times New Roman" w:cs="Times New Roman"/>
          <w:sz w:val="28"/>
          <w:szCs w:val="28"/>
          <w:lang w:eastAsia="ru-RU"/>
        </w:rPr>
        <w:t xml:space="preserve">                                         </w:t>
      </w:r>
    </w:p>
    <w:p w:rsidR="00B06831" w:rsidRPr="00B06831" w:rsidRDefault="00B06831" w:rsidP="00B06831">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bookmarkEnd w:id="1"/>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B06831" w:rsidRDefault="00B06831"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B06831" w:rsidRDefault="00B06831" w:rsidP="00DC2B0F">
      <w:pPr>
        <w:shd w:val="clear" w:color="auto" w:fill="FFFFFF"/>
        <w:spacing w:after="0" w:line="240" w:lineRule="auto"/>
        <w:ind w:right="142"/>
        <w:jc w:val="both"/>
        <w:textAlignment w:val="baseline"/>
        <w:rPr>
          <w:rFonts w:ascii="Times New Roman" w:eastAsia="Times New Roman" w:hAnsi="Times New Roman" w:cs="Times New Roman"/>
          <w:color w:val="000000"/>
          <w:sz w:val="28"/>
          <w:szCs w:val="28"/>
          <w:lang w:eastAsia="ru-RU"/>
        </w:rPr>
      </w:pPr>
    </w:p>
    <w:p w:rsidR="00DC2B0F" w:rsidRPr="00D5014B" w:rsidRDefault="00DC2B0F" w:rsidP="00DC2B0F">
      <w:pPr>
        <w:shd w:val="clear" w:color="auto" w:fill="FFFFFF"/>
        <w:spacing w:after="0" w:line="240" w:lineRule="auto"/>
        <w:ind w:right="142"/>
        <w:jc w:val="both"/>
        <w:textAlignment w:val="baseline"/>
        <w:rPr>
          <w:rFonts w:ascii="Times New Roman" w:eastAsia="Times New Roman" w:hAnsi="Times New Roman" w:cs="Times New Roman"/>
          <w:color w:val="000000"/>
          <w:sz w:val="28"/>
          <w:szCs w:val="28"/>
          <w:lang w:eastAsia="ru-RU"/>
        </w:rPr>
      </w:pPr>
    </w:p>
    <w:p w:rsidR="00B06831" w:rsidRDefault="00B06831" w:rsidP="00B06831">
      <w:pPr>
        <w:spacing w:after="0" w:line="240" w:lineRule="auto"/>
        <w:ind w:left="5670" w:right="142"/>
        <w:rPr>
          <w:rFonts w:ascii="Times New Roman" w:hAnsi="Times New Roman" w:cs="Times New Roman"/>
          <w:sz w:val="24"/>
          <w:szCs w:val="24"/>
        </w:rPr>
      </w:pPr>
      <w:r w:rsidRPr="00191C89">
        <w:rPr>
          <w:rFonts w:ascii="Times New Roman" w:hAnsi="Times New Roman" w:cs="Times New Roman"/>
          <w:sz w:val="24"/>
          <w:szCs w:val="24"/>
        </w:rPr>
        <w:lastRenderedPageBreak/>
        <w:t xml:space="preserve">Приложение к решению Совета Алькеевского муниципального района Республики Татарстан </w:t>
      </w:r>
    </w:p>
    <w:p w:rsidR="00B06831" w:rsidRDefault="00B06831" w:rsidP="00B06831">
      <w:pPr>
        <w:spacing w:after="0" w:line="240" w:lineRule="auto"/>
        <w:ind w:left="5670" w:right="142"/>
        <w:rPr>
          <w:rFonts w:ascii="Times New Roman" w:hAnsi="Times New Roman" w:cs="Times New Roman"/>
          <w:sz w:val="24"/>
          <w:szCs w:val="24"/>
        </w:rPr>
      </w:pPr>
      <w:r w:rsidRPr="00191C89">
        <w:rPr>
          <w:rFonts w:ascii="Times New Roman" w:hAnsi="Times New Roman" w:cs="Times New Roman"/>
          <w:sz w:val="24"/>
          <w:szCs w:val="24"/>
        </w:rPr>
        <w:t xml:space="preserve">от </w:t>
      </w:r>
      <w:r w:rsidR="00DC2B0F">
        <w:rPr>
          <w:rFonts w:ascii="Times New Roman" w:hAnsi="Times New Roman" w:cs="Times New Roman"/>
          <w:sz w:val="24"/>
          <w:szCs w:val="24"/>
        </w:rPr>
        <w:t>16 марта</w:t>
      </w:r>
      <w:r w:rsidRPr="00191C89">
        <w:rPr>
          <w:rFonts w:ascii="Times New Roman" w:hAnsi="Times New Roman" w:cs="Times New Roman"/>
          <w:sz w:val="24"/>
          <w:szCs w:val="24"/>
        </w:rPr>
        <w:t xml:space="preserve"> 2017 года №</w:t>
      </w:r>
      <w:r w:rsidR="0098504F">
        <w:rPr>
          <w:rFonts w:ascii="Times New Roman" w:hAnsi="Times New Roman" w:cs="Times New Roman"/>
          <w:sz w:val="24"/>
          <w:szCs w:val="24"/>
        </w:rPr>
        <w:t xml:space="preserve"> 93</w:t>
      </w:r>
      <w:bookmarkStart w:id="2" w:name="_GoBack"/>
      <w:bookmarkEnd w:id="2"/>
    </w:p>
    <w:p w:rsidR="00470459" w:rsidRPr="00B06831" w:rsidRDefault="00470459" w:rsidP="00DC2B0F">
      <w:pPr>
        <w:shd w:val="clear" w:color="auto" w:fill="FFFFFF"/>
        <w:spacing w:after="0" w:line="240" w:lineRule="auto"/>
        <w:ind w:right="142"/>
        <w:textAlignment w:val="baseline"/>
        <w:rPr>
          <w:rFonts w:ascii="Times New Roman" w:eastAsia="Times New Roman" w:hAnsi="Times New Roman" w:cs="Times New Roman"/>
          <w:b/>
          <w:color w:val="000000"/>
          <w:sz w:val="28"/>
          <w:szCs w:val="28"/>
          <w:lang w:eastAsia="ru-RU"/>
        </w:rPr>
      </w:pPr>
    </w:p>
    <w:p w:rsidR="00470459" w:rsidRDefault="00B06831" w:rsidP="00B06831">
      <w:pPr>
        <w:shd w:val="clear" w:color="auto" w:fill="FFFFFF"/>
        <w:spacing w:after="0" w:line="240" w:lineRule="auto"/>
        <w:ind w:right="142" w:firstLine="567"/>
        <w:jc w:val="center"/>
        <w:textAlignment w:val="baseline"/>
        <w:rPr>
          <w:rFonts w:ascii="Times New Roman" w:eastAsia="Times New Roman" w:hAnsi="Times New Roman" w:cs="Times New Roman"/>
          <w:b/>
          <w:bCs/>
          <w:color w:val="1F1E1E"/>
          <w:kern w:val="36"/>
          <w:sz w:val="28"/>
          <w:szCs w:val="28"/>
          <w:lang w:eastAsia="ru-RU"/>
        </w:rPr>
      </w:pPr>
      <w:r w:rsidRPr="00B06831">
        <w:rPr>
          <w:rFonts w:ascii="Times New Roman" w:eastAsia="Times New Roman" w:hAnsi="Times New Roman" w:cs="Times New Roman"/>
          <w:b/>
          <w:color w:val="1F1E1E"/>
          <w:sz w:val="28"/>
          <w:szCs w:val="28"/>
          <w:lang w:eastAsia="ru-RU"/>
        </w:rPr>
        <w:t xml:space="preserve">Положение </w:t>
      </w:r>
      <w:r w:rsidRPr="00B06831">
        <w:rPr>
          <w:rFonts w:ascii="Times New Roman" w:eastAsia="Times New Roman" w:hAnsi="Times New Roman" w:cs="Times New Roman"/>
          <w:b/>
          <w:bCs/>
          <w:color w:val="1F1E1E"/>
          <w:kern w:val="36"/>
          <w:sz w:val="28"/>
          <w:szCs w:val="28"/>
          <w:lang w:eastAsia="ru-RU"/>
        </w:rPr>
        <w:t>«О порядке передачи имущества, находящегося в муниципальной собственности МО «</w:t>
      </w:r>
      <w:proofErr w:type="spellStart"/>
      <w:r w:rsidRPr="00B06831">
        <w:rPr>
          <w:rFonts w:ascii="Times New Roman" w:eastAsia="Times New Roman" w:hAnsi="Times New Roman" w:cs="Times New Roman"/>
          <w:b/>
          <w:bCs/>
          <w:color w:val="1F1E1E"/>
          <w:kern w:val="36"/>
          <w:sz w:val="28"/>
          <w:szCs w:val="28"/>
          <w:lang w:eastAsia="ru-RU"/>
        </w:rPr>
        <w:t>Алькеевский</w:t>
      </w:r>
      <w:proofErr w:type="spellEnd"/>
      <w:r w:rsidRPr="00B06831">
        <w:rPr>
          <w:rFonts w:ascii="Times New Roman" w:eastAsia="Times New Roman" w:hAnsi="Times New Roman" w:cs="Times New Roman"/>
          <w:b/>
          <w:bCs/>
          <w:color w:val="1F1E1E"/>
          <w:kern w:val="36"/>
          <w:sz w:val="28"/>
          <w:szCs w:val="28"/>
          <w:lang w:eastAsia="ru-RU"/>
        </w:rPr>
        <w:t xml:space="preserve"> муниципальный район», в муниципальную собственность сельских поселений района»</w:t>
      </w:r>
    </w:p>
    <w:p w:rsidR="00B06831" w:rsidRPr="00B06831" w:rsidRDefault="00B06831" w:rsidP="00DC2B0F">
      <w:pPr>
        <w:shd w:val="clear" w:color="auto" w:fill="FFFFFF"/>
        <w:spacing w:after="0" w:line="240" w:lineRule="auto"/>
        <w:ind w:right="142"/>
        <w:textAlignment w:val="baseline"/>
        <w:rPr>
          <w:rFonts w:ascii="Times New Roman" w:eastAsia="Times New Roman" w:hAnsi="Times New Roman" w:cs="Times New Roman"/>
          <w:b/>
          <w:color w:val="000000"/>
          <w:sz w:val="28"/>
          <w:szCs w:val="28"/>
          <w:lang w:eastAsia="ru-RU"/>
        </w:rPr>
      </w:pPr>
    </w:p>
    <w:p w:rsidR="00470459" w:rsidRPr="00F230EB" w:rsidRDefault="00470459" w:rsidP="00F230EB">
      <w:pPr>
        <w:shd w:val="clear" w:color="auto" w:fill="FFFFFF"/>
        <w:spacing w:after="0" w:line="240" w:lineRule="auto"/>
        <w:ind w:right="142" w:firstLine="567"/>
        <w:jc w:val="center"/>
        <w:textAlignment w:val="baseline"/>
        <w:rPr>
          <w:rFonts w:ascii="Times New Roman" w:eastAsia="Times New Roman" w:hAnsi="Times New Roman" w:cs="Times New Roman"/>
          <w:b/>
          <w:color w:val="000000"/>
          <w:sz w:val="28"/>
          <w:szCs w:val="28"/>
          <w:lang w:eastAsia="ru-RU"/>
        </w:rPr>
      </w:pPr>
      <w:r w:rsidRPr="00F230EB">
        <w:rPr>
          <w:rFonts w:ascii="Times New Roman" w:eastAsia="Times New Roman" w:hAnsi="Times New Roman" w:cs="Times New Roman"/>
          <w:b/>
          <w:color w:val="000000"/>
          <w:sz w:val="28"/>
          <w:szCs w:val="28"/>
          <w:lang w:eastAsia="ru-RU"/>
        </w:rPr>
        <w:t>1. Общие положения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1.1. </w:t>
      </w:r>
      <w:proofErr w:type="gramStart"/>
      <w:r w:rsidRPr="00D5014B">
        <w:rPr>
          <w:rFonts w:ascii="Times New Roman" w:eastAsia="Times New Roman" w:hAnsi="Times New Roman" w:cs="Times New Roman"/>
          <w:color w:val="000000"/>
          <w:sz w:val="28"/>
          <w:szCs w:val="28"/>
          <w:lang w:eastAsia="ru-RU"/>
        </w:rPr>
        <w:t xml:space="preserve">Положение определяет порядок передачи муниципального имущества, являющегося муниципальной собственностью муниципального образования </w:t>
      </w:r>
      <w:r w:rsidR="00B06831">
        <w:rPr>
          <w:rFonts w:ascii="Times New Roman" w:eastAsia="Times New Roman" w:hAnsi="Times New Roman" w:cs="Times New Roman"/>
          <w:color w:val="000000"/>
          <w:sz w:val="28"/>
          <w:szCs w:val="28"/>
          <w:lang w:eastAsia="ru-RU"/>
        </w:rPr>
        <w:t>«</w:t>
      </w:r>
      <w:proofErr w:type="spellStart"/>
      <w:r w:rsidR="00B06831">
        <w:rPr>
          <w:rFonts w:ascii="Times New Roman" w:eastAsia="Times New Roman" w:hAnsi="Times New Roman" w:cs="Times New Roman"/>
          <w:color w:val="000000"/>
          <w:sz w:val="28"/>
          <w:szCs w:val="28"/>
          <w:lang w:eastAsia="ru-RU"/>
        </w:rPr>
        <w:t>Алькеевский</w:t>
      </w:r>
      <w:proofErr w:type="spellEnd"/>
      <w:r w:rsidR="00B06831">
        <w:rPr>
          <w:rFonts w:ascii="Times New Roman" w:eastAsia="Times New Roman" w:hAnsi="Times New Roman" w:cs="Times New Roman"/>
          <w:color w:val="000000"/>
          <w:sz w:val="28"/>
          <w:szCs w:val="28"/>
          <w:lang w:eastAsia="ru-RU"/>
        </w:rPr>
        <w:t xml:space="preserve"> муниципальный район»</w:t>
      </w:r>
      <w:r w:rsidRPr="00D5014B">
        <w:rPr>
          <w:rFonts w:ascii="Times New Roman" w:eastAsia="Times New Roman" w:hAnsi="Times New Roman" w:cs="Times New Roman"/>
          <w:color w:val="000000"/>
          <w:sz w:val="28"/>
          <w:szCs w:val="28"/>
          <w:lang w:eastAsia="ru-RU"/>
        </w:rPr>
        <w:t xml:space="preserve"> (далее - муниципальный район), сельским поселениям, входящим в состав </w:t>
      </w:r>
      <w:r w:rsidR="00B06831">
        <w:rPr>
          <w:rFonts w:ascii="Times New Roman" w:eastAsia="Times New Roman" w:hAnsi="Times New Roman" w:cs="Times New Roman"/>
          <w:color w:val="000000"/>
          <w:sz w:val="28"/>
          <w:szCs w:val="28"/>
          <w:lang w:eastAsia="ru-RU"/>
        </w:rPr>
        <w:t>муниципального образования «</w:t>
      </w:r>
      <w:proofErr w:type="spellStart"/>
      <w:r w:rsidR="00B06831">
        <w:rPr>
          <w:rFonts w:ascii="Times New Roman" w:eastAsia="Times New Roman" w:hAnsi="Times New Roman" w:cs="Times New Roman"/>
          <w:color w:val="000000"/>
          <w:sz w:val="28"/>
          <w:szCs w:val="28"/>
          <w:lang w:eastAsia="ru-RU"/>
        </w:rPr>
        <w:t>Алькеевский</w:t>
      </w:r>
      <w:proofErr w:type="spellEnd"/>
      <w:r w:rsidR="00B06831">
        <w:rPr>
          <w:rFonts w:ascii="Times New Roman" w:eastAsia="Times New Roman" w:hAnsi="Times New Roman" w:cs="Times New Roman"/>
          <w:color w:val="000000"/>
          <w:sz w:val="28"/>
          <w:szCs w:val="28"/>
          <w:lang w:eastAsia="ru-RU"/>
        </w:rPr>
        <w:t xml:space="preserve"> муниципальный район»</w:t>
      </w:r>
      <w:r w:rsidRPr="00D5014B">
        <w:rPr>
          <w:rFonts w:ascii="Times New Roman" w:eastAsia="Times New Roman" w:hAnsi="Times New Roman" w:cs="Times New Roman"/>
          <w:color w:val="000000"/>
          <w:sz w:val="28"/>
          <w:szCs w:val="28"/>
          <w:lang w:eastAsia="ru-RU"/>
        </w:rPr>
        <w:t xml:space="preserve"> (далее - поселения), включающий в себя принципы, с учетом которых осуществляется передача муниципального имущества, организацию взаимодействия органов местного самоуправления по передаче имущества, процедуру передачи имущества.</w:t>
      </w:r>
      <w:proofErr w:type="gramEnd"/>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roofErr w:type="gramStart"/>
      <w:r w:rsidRPr="00D5014B">
        <w:rPr>
          <w:rFonts w:ascii="Times New Roman" w:eastAsia="Times New Roman" w:hAnsi="Times New Roman" w:cs="Times New Roman"/>
          <w:color w:val="000000"/>
          <w:sz w:val="28"/>
          <w:szCs w:val="28"/>
          <w:lang w:eastAsia="ru-RU"/>
        </w:rPr>
        <w:t xml:space="preserve">Передача муниципального имущества, являющегося муниципальной собственностью муниципального образования </w:t>
      </w:r>
      <w:r w:rsidR="00B06831">
        <w:rPr>
          <w:rFonts w:ascii="Times New Roman" w:eastAsia="Times New Roman" w:hAnsi="Times New Roman" w:cs="Times New Roman"/>
          <w:color w:val="000000"/>
          <w:sz w:val="28"/>
          <w:szCs w:val="28"/>
          <w:lang w:eastAsia="ru-RU"/>
        </w:rPr>
        <w:t>«</w:t>
      </w:r>
      <w:proofErr w:type="spellStart"/>
      <w:r w:rsidR="00B06831">
        <w:rPr>
          <w:rFonts w:ascii="Times New Roman" w:eastAsia="Times New Roman" w:hAnsi="Times New Roman" w:cs="Times New Roman"/>
          <w:color w:val="000000"/>
          <w:sz w:val="28"/>
          <w:szCs w:val="28"/>
          <w:lang w:eastAsia="ru-RU"/>
        </w:rPr>
        <w:t>Алькеевский</w:t>
      </w:r>
      <w:proofErr w:type="spellEnd"/>
      <w:r w:rsidR="00B06831">
        <w:rPr>
          <w:rFonts w:ascii="Times New Roman" w:eastAsia="Times New Roman" w:hAnsi="Times New Roman" w:cs="Times New Roman"/>
          <w:color w:val="000000"/>
          <w:sz w:val="28"/>
          <w:szCs w:val="28"/>
          <w:lang w:eastAsia="ru-RU"/>
        </w:rPr>
        <w:t xml:space="preserve"> муниципальный район»</w:t>
      </w:r>
      <w:r w:rsidRPr="00D5014B">
        <w:rPr>
          <w:rFonts w:ascii="Times New Roman" w:eastAsia="Times New Roman" w:hAnsi="Times New Roman" w:cs="Times New Roman"/>
          <w:color w:val="000000"/>
          <w:sz w:val="28"/>
          <w:szCs w:val="28"/>
          <w:lang w:eastAsia="ru-RU"/>
        </w:rPr>
        <w:t xml:space="preserve">, </w:t>
      </w:r>
      <w:r w:rsidR="00B06831">
        <w:rPr>
          <w:rFonts w:ascii="Times New Roman" w:eastAsia="Times New Roman" w:hAnsi="Times New Roman" w:cs="Times New Roman"/>
          <w:color w:val="000000"/>
          <w:sz w:val="28"/>
          <w:szCs w:val="28"/>
          <w:lang w:eastAsia="ru-RU"/>
        </w:rPr>
        <w:t xml:space="preserve">сельским </w:t>
      </w:r>
      <w:r w:rsidRPr="00D5014B">
        <w:rPr>
          <w:rFonts w:ascii="Times New Roman" w:eastAsia="Times New Roman" w:hAnsi="Times New Roman" w:cs="Times New Roman"/>
          <w:color w:val="000000"/>
          <w:sz w:val="28"/>
          <w:szCs w:val="28"/>
          <w:lang w:eastAsia="ru-RU"/>
        </w:rPr>
        <w:t>поселениям проводится в целях обеспечения законности в использовании отдельных видов имущества муниципальными образованиями, сохранности, развития, эффективного функционирования и использования объектов муниципального имущества в интересах населения, проживающего в муниципальных образованиях, для наиболее полного материального обеспечения исполнения возложенных на органы местного самоуправления муниципального района, поселений полномочий по решению вопросов местного</w:t>
      </w:r>
      <w:proofErr w:type="gramEnd"/>
      <w:r w:rsidRPr="00D5014B">
        <w:rPr>
          <w:rFonts w:ascii="Times New Roman" w:eastAsia="Times New Roman" w:hAnsi="Times New Roman" w:cs="Times New Roman"/>
          <w:color w:val="000000"/>
          <w:sz w:val="28"/>
          <w:szCs w:val="28"/>
          <w:lang w:eastAsia="ru-RU"/>
        </w:rPr>
        <w:t xml:space="preserve"> значения, а также </w:t>
      </w:r>
      <w:hyperlink r:id="rId8" w:history="1">
        <w:r w:rsidRPr="00F230EB">
          <w:rPr>
            <w:rFonts w:ascii="Times New Roman" w:eastAsia="Times New Roman" w:hAnsi="Times New Roman" w:cs="Times New Roman"/>
            <w:bCs/>
            <w:sz w:val="28"/>
            <w:szCs w:val="28"/>
            <w:bdr w:val="none" w:sz="0" w:space="0" w:color="auto" w:frame="1"/>
            <w:lang w:eastAsia="ru-RU"/>
          </w:rPr>
          <w:t>Уставом</w:t>
        </w:r>
      </w:hyperlink>
      <w:r w:rsidRPr="00F230EB">
        <w:rPr>
          <w:rFonts w:ascii="Times New Roman" w:eastAsia="Times New Roman" w:hAnsi="Times New Roman" w:cs="Times New Roman"/>
          <w:sz w:val="28"/>
          <w:szCs w:val="28"/>
          <w:lang w:eastAsia="ru-RU"/>
        </w:rPr>
        <w:t> </w:t>
      </w:r>
      <w:r w:rsidR="00B06831">
        <w:rPr>
          <w:rFonts w:ascii="Times New Roman" w:eastAsia="Times New Roman" w:hAnsi="Times New Roman" w:cs="Times New Roman"/>
          <w:color w:val="000000"/>
          <w:sz w:val="28"/>
          <w:szCs w:val="28"/>
          <w:lang w:eastAsia="ru-RU"/>
        </w:rPr>
        <w:t>Алькеевского муниципального района</w:t>
      </w:r>
      <w:r w:rsidRPr="00D5014B">
        <w:rPr>
          <w:rFonts w:ascii="Times New Roman" w:eastAsia="Times New Roman" w:hAnsi="Times New Roman" w:cs="Times New Roman"/>
          <w:color w:val="000000"/>
          <w:sz w:val="28"/>
          <w:szCs w:val="28"/>
          <w:lang w:eastAsia="ru-RU"/>
        </w:rPr>
        <w:t>.</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1.2. Положение разработано с учетом положений статьи 85 Федерального</w:t>
      </w:r>
      <w:r w:rsidR="00B06831">
        <w:rPr>
          <w:rFonts w:ascii="Times New Roman" w:eastAsia="Times New Roman" w:hAnsi="Times New Roman" w:cs="Times New Roman"/>
          <w:color w:val="000000"/>
          <w:sz w:val="28"/>
          <w:szCs w:val="28"/>
          <w:lang w:eastAsia="ru-RU"/>
        </w:rPr>
        <w:t xml:space="preserve"> закона от 6 октября 2003 года № 131-ФЗ «</w:t>
      </w:r>
      <w:r w:rsidRPr="00D5014B">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00B06831">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(с изменениями и дополнениями) о необходимости перераспределения имущества между органами местного самоуправления для обеспечения решения вопросов местного значения муниципальных образований, определенных указанным Законом.</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1.3. Передача имущества поселениям основывается на следующих принципах, определенных Федеральным </w:t>
      </w:r>
      <w:r w:rsidR="00F230EB">
        <w:rPr>
          <w:rFonts w:ascii="Times New Roman" w:eastAsia="Times New Roman" w:hAnsi="Times New Roman" w:cs="Times New Roman"/>
          <w:color w:val="000000"/>
          <w:sz w:val="28"/>
          <w:szCs w:val="28"/>
          <w:lang w:eastAsia="ru-RU"/>
        </w:rPr>
        <w:t>законом от 6 октября 2003 года №</w:t>
      </w:r>
      <w:r w:rsidRPr="00D5014B">
        <w:rPr>
          <w:rFonts w:ascii="Times New Roman" w:eastAsia="Times New Roman" w:hAnsi="Times New Roman" w:cs="Times New Roman"/>
          <w:color w:val="000000"/>
          <w:sz w:val="28"/>
          <w:szCs w:val="28"/>
          <w:lang w:eastAsia="ru-RU"/>
        </w:rPr>
        <w:t xml:space="preserve"> 131-ФЗ </w:t>
      </w:r>
      <w:r w:rsidR="00F230E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Об общих принципах организации местного самоуп</w:t>
      </w:r>
      <w:r w:rsidR="00F230EB">
        <w:rPr>
          <w:rFonts w:ascii="Times New Roman" w:eastAsia="Times New Roman" w:hAnsi="Times New Roman" w:cs="Times New Roman"/>
          <w:color w:val="000000"/>
          <w:sz w:val="28"/>
          <w:szCs w:val="28"/>
          <w:lang w:eastAsia="ru-RU"/>
        </w:rPr>
        <w:t>равления в Российской Федерации»</w:t>
      </w:r>
      <w:r w:rsidRPr="00D5014B">
        <w:rPr>
          <w:rFonts w:ascii="Times New Roman" w:eastAsia="Times New Roman" w:hAnsi="Times New Roman" w:cs="Times New Roman"/>
          <w:color w:val="000000"/>
          <w:sz w:val="28"/>
          <w:szCs w:val="28"/>
          <w:lang w:eastAsia="ru-RU"/>
        </w:rPr>
        <w:t xml:space="preserve"> (с изменениями и дополнениями):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соответствие целевого назначения передаваемого имущества перечню вопросов местного значения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соответствие видов передаваемого имущества установленным перечням видов имущества, которое может находиться в собственности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территориальная принадлежность передаваемого имущества к соответствующему поселению (которая может служить основанием передачи и в том случае, если целевое назначение имущества соответствует перечням вопросов местного значения нескольких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возможность организационного и (или) технологического обособления передаваемого имущества от муниципального имущества, которое не подлежит передаче в собственность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lastRenderedPageBreak/>
        <w:t>- осуществление передачи имущества по его фактическому состоянию без установления каких-либо условий,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проведение передачи имущества на безвозмездной основе.</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F230EB" w:rsidRDefault="00470459" w:rsidP="00F230EB">
      <w:pPr>
        <w:shd w:val="clear" w:color="auto" w:fill="FFFFFF"/>
        <w:spacing w:after="0" w:line="240" w:lineRule="auto"/>
        <w:ind w:right="142" w:firstLine="567"/>
        <w:jc w:val="center"/>
        <w:textAlignment w:val="baseline"/>
        <w:rPr>
          <w:rFonts w:ascii="Times New Roman" w:eastAsia="Times New Roman" w:hAnsi="Times New Roman" w:cs="Times New Roman"/>
          <w:b/>
          <w:color w:val="000000"/>
          <w:sz w:val="28"/>
          <w:szCs w:val="28"/>
          <w:lang w:eastAsia="ru-RU"/>
        </w:rPr>
      </w:pPr>
      <w:r w:rsidRPr="00F230EB">
        <w:rPr>
          <w:rFonts w:ascii="Times New Roman" w:eastAsia="Times New Roman" w:hAnsi="Times New Roman" w:cs="Times New Roman"/>
          <w:b/>
          <w:color w:val="000000"/>
          <w:sz w:val="28"/>
          <w:szCs w:val="28"/>
          <w:lang w:eastAsia="ru-RU"/>
        </w:rPr>
        <w:t>2. Подготовка имущества к передаче</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2.1. </w:t>
      </w:r>
      <w:proofErr w:type="gramStart"/>
      <w:r w:rsidR="00F230EB">
        <w:rPr>
          <w:rFonts w:ascii="Times New Roman" w:eastAsia="Times New Roman" w:hAnsi="Times New Roman" w:cs="Times New Roman"/>
          <w:color w:val="000000"/>
          <w:sz w:val="28"/>
          <w:szCs w:val="28"/>
          <w:lang w:eastAsia="ru-RU"/>
        </w:rPr>
        <w:t>МКУ «Палата имущественных и земельных отношений» Алькеевского муниципального района Республики Татарстан</w:t>
      </w:r>
      <w:r w:rsidRPr="00D5014B">
        <w:rPr>
          <w:rFonts w:ascii="Times New Roman" w:eastAsia="Times New Roman" w:hAnsi="Times New Roman" w:cs="Times New Roman"/>
          <w:color w:val="000000"/>
          <w:sz w:val="28"/>
          <w:szCs w:val="28"/>
          <w:lang w:eastAsia="ru-RU"/>
        </w:rPr>
        <w:t xml:space="preserve"> (далее - </w:t>
      </w:r>
      <w:r w:rsidR="00F230EB">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составляет предварительные списки муниципального имущества, которое в соответствии с положениями статьи 14 Федерального</w:t>
      </w:r>
      <w:r w:rsidR="00F230EB">
        <w:rPr>
          <w:rFonts w:ascii="Times New Roman" w:eastAsia="Times New Roman" w:hAnsi="Times New Roman" w:cs="Times New Roman"/>
          <w:color w:val="000000"/>
          <w:sz w:val="28"/>
          <w:szCs w:val="28"/>
          <w:lang w:eastAsia="ru-RU"/>
        </w:rPr>
        <w:t xml:space="preserve"> закона от 6 октября 2003 года №</w:t>
      </w:r>
      <w:r w:rsidRPr="00D5014B">
        <w:rPr>
          <w:rFonts w:ascii="Times New Roman" w:eastAsia="Times New Roman" w:hAnsi="Times New Roman" w:cs="Times New Roman"/>
          <w:color w:val="000000"/>
          <w:sz w:val="28"/>
          <w:szCs w:val="28"/>
          <w:lang w:eastAsia="ru-RU"/>
        </w:rPr>
        <w:t xml:space="preserve"> 131-ФЗ "Об общих принципах организации местного самоуправления в Российской Федерации" (с изменениями и дополнениями) необходимо для решения вопросов местного значения поселений (далее - предварительные списки).</w:t>
      </w:r>
      <w:proofErr w:type="gramEnd"/>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При составлении предварительных списков учитываются принципы, указанные в пункте 1.3 настоящего Положения.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При подготовке предварительных списков </w:t>
      </w:r>
      <w:r w:rsidR="00F230EB">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может запрашивать необходимую информацию от органов местного самоуправления поселений, на которые возложена координация и регулирование деятельности в соответствующей отрасли (далее - отраслевые органы). Отраслевые органы обязаны незамедлительно представлять </w:t>
      </w:r>
      <w:r w:rsidR="00F230EB">
        <w:rPr>
          <w:rFonts w:ascii="Times New Roman" w:eastAsia="Times New Roman" w:hAnsi="Times New Roman" w:cs="Times New Roman"/>
          <w:color w:val="000000"/>
          <w:sz w:val="28"/>
          <w:szCs w:val="28"/>
          <w:lang w:eastAsia="ru-RU"/>
        </w:rPr>
        <w:t>Палате</w:t>
      </w:r>
      <w:r w:rsidRPr="00D5014B">
        <w:rPr>
          <w:rFonts w:ascii="Times New Roman" w:eastAsia="Times New Roman" w:hAnsi="Times New Roman" w:cs="Times New Roman"/>
          <w:color w:val="000000"/>
          <w:sz w:val="28"/>
          <w:szCs w:val="28"/>
          <w:lang w:eastAsia="ru-RU"/>
        </w:rPr>
        <w:t xml:space="preserve"> требуемую для составления предварительных списков информацию. В ходе данной работы </w:t>
      </w:r>
      <w:r w:rsidR="00F230EB">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долж</w:t>
      </w:r>
      <w:r w:rsidR="00F230EB">
        <w:rPr>
          <w:rFonts w:ascii="Times New Roman" w:eastAsia="Times New Roman" w:hAnsi="Times New Roman" w:cs="Times New Roman"/>
          <w:color w:val="000000"/>
          <w:sz w:val="28"/>
          <w:szCs w:val="28"/>
          <w:lang w:eastAsia="ru-RU"/>
        </w:rPr>
        <w:t>на</w:t>
      </w:r>
      <w:r w:rsidRPr="00D5014B">
        <w:rPr>
          <w:rFonts w:ascii="Times New Roman" w:eastAsia="Times New Roman" w:hAnsi="Times New Roman" w:cs="Times New Roman"/>
          <w:color w:val="000000"/>
          <w:sz w:val="28"/>
          <w:szCs w:val="28"/>
          <w:lang w:eastAsia="ru-RU"/>
        </w:rPr>
        <w:t xml:space="preserve"> учитывать предложения, исходящие от органов местного самоуправления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Предварительные списки включают в себя следующие разделы:</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подлежащее передаче имущество (должен содержать перечень отдельных объектов недвижимого и движимого имущества, являющихся казной муниципального района, а также объектов, закрепленных за муниципальными учреждениями, однако подлежащих передаче для решения вопросов местного значения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2.2. В отношении муниципального имущества, включенного в предварительные списки, </w:t>
      </w:r>
      <w:r w:rsidR="00F230EB">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организует проведение следующей подготовительной работы (как в отношении имущества, являющегося муниципальной казной, так и имущества, закрепленного за муниципальными учреждениями):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2.2.1. Уточнение состава объектов, учтенных в реестре муниципального имущества, включающее в себя: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выяснение обстоятельств, послуживших основанием для включения объектов в реестр (в целях осуществления в последующем государственной регистрации перехода имущественных прав на них);</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обеспечение проведения технической инвентаризации недвижимого имущества (в отношении тех объектов, технические паспорта на которые отсутствуют или срок действия технических паспортов (5 лет) на которые истек);</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уточнение характеристик включенного в реестр муниципального имущества (в том числе и на основании данных технических паспортов);</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выяснение всех имеющихся обременений объектов.</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2.2.2. </w:t>
      </w:r>
      <w:proofErr w:type="gramStart"/>
      <w:r w:rsidRPr="00D5014B">
        <w:rPr>
          <w:rFonts w:ascii="Times New Roman" w:eastAsia="Times New Roman" w:hAnsi="Times New Roman" w:cs="Times New Roman"/>
          <w:color w:val="000000"/>
          <w:sz w:val="28"/>
          <w:szCs w:val="28"/>
          <w:lang w:eastAsia="ru-RU"/>
        </w:rPr>
        <w:t xml:space="preserve">Оформление имущественных прав муниципального района на объекты недвижимого имущества (в том числе обеспечение проведения государственной регистрации имущественных прав на объекты, права на которые возникли после 31 января 1998 года, то есть после вступления в силу Федерального закона от 21 июля 1997 года </w:t>
      </w:r>
      <w:r w:rsidR="00F230EB">
        <w:rPr>
          <w:rFonts w:ascii="Times New Roman" w:eastAsia="Times New Roman" w:hAnsi="Times New Roman" w:cs="Times New Roman"/>
          <w:color w:val="000000"/>
          <w:sz w:val="28"/>
          <w:szCs w:val="28"/>
          <w:lang w:eastAsia="ru-RU"/>
        </w:rPr>
        <w:t>№</w:t>
      </w:r>
      <w:r w:rsidRPr="00D5014B">
        <w:rPr>
          <w:rFonts w:ascii="Times New Roman" w:eastAsia="Times New Roman" w:hAnsi="Times New Roman" w:cs="Times New Roman"/>
          <w:color w:val="000000"/>
          <w:sz w:val="28"/>
          <w:szCs w:val="28"/>
          <w:lang w:eastAsia="ru-RU"/>
        </w:rPr>
        <w:t xml:space="preserve"> 122-ФЗ "О государственной регистрации прав на недвижимое имущество и сделок с ним").</w:t>
      </w:r>
      <w:proofErr w:type="gramEnd"/>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lastRenderedPageBreak/>
        <w:t>2.2.3. При необходимости оформление документов, удостоверяющих право пользования земельными участками, расположенными под объектами недвижимого имущества, предоставленными муниципальному учреждению.</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2.3. Оформление технических паспортов, имущественных прав на недвижимое имущество и документов, удостоверяющих право пользования земельными участками, осуществляется с привлечением муниципальных учреждений - балансодержателей соответствующего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2.4. По мере уточнения информации соответствующие изменения вносятся в предварительные списки.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2.5. Если передаче подлежит муниципальное имущество, которое закреплено на ограниченном вещном праве (оперативного управления или хозяйственного ведения) за муниципальным учреждением, то </w:t>
      </w:r>
      <w:r w:rsidR="00F230EB">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запрашивает у муниципального учреждения мнение по вопросу передачи имущества в муниципальную собственность поселения.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Муниципальное учреждение обязано в письменном виде представить свое мнение по поводу передачи имущества (если организация не согласна с передачей имущества, то данную позицию организация должна обосновать).</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2.6. Для осуществления передачи отдельных объектов недвижимого и движимого имущества (как являющихся казной муниципального района, так и закрепленных за муниципальными учреждениями, но подлежащих передаче для решения вопросов местного значения без передачи поселению соответствующего муниципального учреждения) </w:t>
      </w:r>
      <w:r w:rsidR="00F230EB">
        <w:rPr>
          <w:rFonts w:ascii="Times New Roman" w:eastAsia="Times New Roman" w:hAnsi="Times New Roman" w:cs="Times New Roman"/>
          <w:color w:val="000000"/>
          <w:sz w:val="28"/>
          <w:szCs w:val="28"/>
          <w:lang w:eastAsia="ru-RU"/>
        </w:rPr>
        <w:t>Палатой</w:t>
      </w:r>
      <w:r w:rsidRPr="00D5014B">
        <w:rPr>
          <w:rFonts w:ascii="Times New Roman" w:eastAsia="Times New Roman" w:hAnsi="Times New Roman" w:cs="Times New Roman"/>
          <w:color w:val="000000"/>
          <w:sz w:val="28"/>
          <w:szCs w:val="28"/>
          <w:lang w:eastAsia="ru-RU"/>
        </w:rPr>
        <w:t xml:space="preserve"> формируется следующий пакет документов:</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 по каждому объекту недвижимого имущества - копии технического паспорта, свидетельства о государственной регистрации права муниципальной собственности (на те объекты, право </w:t>
      </w:r>
      <w:proofErr w:type="gramStart"/>
      <w:r w:rsidRPr="00D5014B">
        <w:rPr>
          <w:rFonts w:ascii="Times New Roman" w:eastAsia="Times New Roman" w:hAnsi="Times New Roman" w:cs="Times New Roman"/>
          <w:color w:val="000000"/>
          <w:sz w:val="28"/>
          <w:szCs w:val="28"/>
          <w:lang w:eastAsia="ru-RU"/>
        </w:rPr>
        <w:t>собственности</w:t>
      </w:r>
      <w:proofErr w:type="gramEnd"/>
      <w:r w:rsidRPr="00D5014B">
        <w:rPr>
          <w:rFonts w:ascii="Times New Roman" w:eastAsia="Times New Roman" w:hAnsi="Times New Roman" w:cs="Times New Roman"/>
          <w:color w:val="000000"/>
          <w:sz w:val="28"/>
          <w:szCs w:val="28"/>
          <w:lang w:eastAsia="ru-RU"/>
        </w:rPr>
        <w:t xml:space="preserve"> на которые возникло после 31 января 1998 года), документов, подтверждающих предоставление земельного участка;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по каждому автотранспортному средству - копия паспорта транспортного средства;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по каждому объекту имущества - копии документов, подтверждающих имеющиеся обременения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F230EB" w:rsidRDefault="00470459" w:rsidP="00F230EB">
      <w:pPr>
        <w:shd w:val="clear" w:color="auto" w:fill="FFFFFF"/>
        <w:spacing w:after="0" w:line="240" w:lineRule="auto"/>
        <w:ind w:right="142" w:firstLine="567"/>
        <w:jc w:val="center"/>
        <w:textAlignment w:val="baseline"/>
        <w:rPr>
          <w:rFonts w:ascii="Times New Roman" w:eastAsia="Times New Roman" w:hAnsi="Times New Roman" w:cs="Times New Roman"/>
          <w:b/>
          <w:color w:val="000000"/>
          <w:sz w:val="28"/>
          <w:szCs w:val="28"/>
          <w:lang w:eastAsia="ru-RU"/>
        </w:rPr>
      </w:pPr>
      <w:r w:rsidRPr="00F230EB">
        <w:rPr>
          <w:rFonts w:ascii="Times New Roman" w:eastAsia="Times New Roman" w:hAnsi="Times New Roman" w:cs="Times New Roman"/>
          <w:b/>
          <w:color w:val="000000"/>
          <w:sz w:val="28"/>
          <w:szCs w:val="28"/>
          <w:lang w:eastAsia="ru-RU"/>
        </w:rPr>
        <w:t>3. Процедура передачи муниципального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3.1. Передача муниципального имущества осуществляется на основании: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 решения Совета </w:t>
      </w:r>
      <w:r w:rsidR="00F230EB">
        <w:rPr>
          <w:rFonts w:ascii="Times New Roman" w:eastAsia="Times New Roman" w:hAnsi="Times New Roman" w:cs="Times New Roman"/>
          <w:color w:val="000000"/>
          <w:sz w:val="28"/>
          <w:szCs w:val="28"/>
          <w:lang w:eastAsia="ru-RU"/>
        </w:rPr>
        <w:t>Алькеевского муниципального района</w:t>
      </w:r>
      <w:r w:rsidRPr="00D5014B">
        <w:rPr>
          <w:rFonts w:ascii="Times New Roman" w:eastAsia="Times New Roman" w:hAnsi="Times New Roman" w:cs="Times New Roman"/>
          <w:color w:val="000000"/>
          <w:sz w:val="28"/>
          <w:szCs w:val="28"/>
          <w:lang w:eastAsia="ru-RU"/>
        </w:rPr>
        <w:t xml:space="preserve"> о</w:t>
      </w:r>
      <w:r w:rsidR="00F230EB">
        <w:rPr>
          <w:rFonts w:ascii="Times New Roman" w:eastAsia="Times New Roman" w:hAnsi="Times New Roman" w:cs="Times New Roman"/>
          <w:color w:val="000000"/>
          <w:sz w:val="28"/>
          <w:szCs w:val="28"/>
          <w:lang w:eastAsia="ru-RU"/>
        </w:rPr>
        <w:t>б</w:t>
      </w:r>
      <w:r w:rsidRPr="00D5014B">
        <w:rPr>
          <w:rFonts w:ascii="Times New Roman" w:eastAsia="Times New Roman" w:hAnsi="Times New Roman" w:cs="Times New Roman"/>
          <w:color w:val="000000"/>
          <w:sz w:val="28"/>
          <w:szCs w:val="28"/>
          <w:lang w:eastAsia="ru-RU"/>
        </w:rPr>
        <w:t xml:space="preserve"> </w:t>
      </w:r>
      <w:r w:rsidR="00F230EB">
        <w:rPr>
          <w:rFonts w:ascii="Times New Roman" w:eastAsia="Times New Roman" w:hAnsi="Times New Roman" w:cs="Times New Roman"/>
          <w:color w:val="000000"/>
          <w:sz w:val="28"/>
          <w:szCs w:val="28"/>
          <w:lang w:eastAsia="ru-RU"/>
        </w:rPr>
        <w:t xml:space="preserve">утверждении Перечня </w:t>
      </w:r>
      <w:r w:rsidRPr="00D5014B">
        <w:rPr>
          <w:rFonts w:ascii="Times New Roman" w:eastAsia="Times New Roman" w:hAnsi="Times New Roman" w:cs="Times New Roman"/>
          <w:color w:val="000000"/>
          <w:sz w:val="28"/>
          <w:szCs w:val="28"/>
          <w:lang w:eastAsia="ru-RU"/>
        </w:rPr>
        <w:t>муниципального имущества</w:t>
      </w:r>
      <w:r w:rsidR="00F230EB">
        <w:rPr>
          <w:rFonts w:ascii="Times New Roman" w:eastAsia="Times New Roman" w:hAnsi="Times New Roman" w:cs="Times New Roman"/>
          <w:color w:val="000000"/>
          <w:sz w:val="28"/>
          <w:szCs w:val="28"/>
          <w:lang w:eastAsia="ru-RU"/>
        </w:rPr>
        <w:t>, подлежащей передаче</w:t>
      </w:r>
      <w:r w:rsidRPr="00D5014B">
        <w:rPr>
          <w:rFonts w:ascii="Times New Roman" w:eastAsia="Times New Roman" w:hAnsi="Times New Roman" w:cs="Times New Roman"/>
          <w:color w:val="000000"/>
          <w:sz w:val="28"/>
          <w:szCs w:val="28"/>
          <w:lang w:eastAsia="ru-RU"/>
        </w:rPr>
        <w:t xml:space="preserve"> в собственность </w:t>
      </w:r>
      <w:r w:rsidR="00F230EB">
        <w:rPr>
          <w:rFonts w:ascii="Times New Roman" w:eastAsia="Times New Roman" w:hAnsi="Times New Roman" w:cs="Times New Roman"/>
          <w:color w:val="000000"/>
          <w:sz w:val="28"/>
          <w:szCs w:val="28"/>
          <w:lang w:eastAsia="ru-RU"/>
        </w:rPr>
        <w:t>сельского поселения</w:t>
      </w:r>
      <w:r w:rsidRPr="00D5014B">
        <w:rPr>
          <w:rFonts w:ascii="Times New Roman" w:eastAsia="Times New Roman" w:hAnsi="Times New Roman" w:cs="Times New Roman"/>
          <w:color w:val="000000"/>
          <w:sz w:val="28"/>
          <w:szCs w:val="28"/>
          <w:lang w:eastAsia="ru-RU"/>
        </w:rPr>
        <w:t>;</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акт</w:t>
      </w:r>
      <w:r w:rsidR="00F230EB">
        <w:rPr>
          <w:rFonts w:ascii="Times New Roman" w:eastAsia="Times New Roman" w:hAnsi="Times New Roman" w:cs="Times New Roman"/>
          <w:color w:val="000000"/>
          <w:sz w:val="28"/>
          <w:szCs w:val="28"/>
          <w:lang w:eastAsia="ru-RU"/>
        </w:rPr>
        <w:t>ов приема-передачи</w:t>
      </w:r>
      <w:r w:rsidRPr="00D5014B">
        <w:rPr>
          <w:rFonts w:ascii="Times New Roman" w:eastAsia="Times New Roman" w:hAnsi="Times New Roman" w:cs="Times New Roman"/>
          <w:color w:val="000000"/>
          <w:sz w:val="28"/>
          <w:szCs w:val="28"/>
          <w:lang w:eastAsia="ru-RU"/>
        </w:rPr>
        <w:t xml:space="preserve">, подписываемых от имени муниципального района </w:t>
      </w:r>
      <w:r w:rsidR="00F230EB">
        <w:rPr>
          <w:rFonts w:ascii="Times New Roman" w:eastAsia="Times New Roman" w:hAnsi="Times New Roman" w:cs="Times New Roman"/>
          <w:color w:val="000000"/>
          <w:sz w:val="28"/>
          <w:szCs w:val="28"/>
          <w:lang w:eastAsia="ru-RU"/>
        </w:rPr>
        <w:t>главой Алькеевского муниципального района</w:t>
      </w:r>
      <w:r w:rsidRPr="00D5014B">
        <w:rPr>
          <w:rFonts w:ascii="Times New Roman" w:eastAsia="Times New Roman" w:hAnsi="Times New Roman" w:cs="Times New Roman"/>
          <w:color w:val="000000"/>
          <w:sz w:val="28"/>
          <w:szCs w:val="28"/>
          <w:lang w:eastAsia="ru-RU"/>
        </w:rPr>
        <w:t xml:space="preserve">, от имени </w:t>
      </w:r>
      <w:r w:rsidR="00F230EB">
        <w:rPr>
          <w:rFonts w:ascii="Times New Roman" w:eastAsia="Times New Roman" w:hAnsi="Times New Roman" w:cs="Times New Roman"/>
          <w:color w:val="000000"/>
          <w:sz w:val="28"/>
          <w:szCs w:val="28"/>
          <w:lang w:eastAsia="ru-RU"/>
        </w:rPr>
        <w:t xml:space="preserve">сельского </w:t>
      </w:r>
      <w:r w:rsidRPr="00D5014B">
        <w:rPr>
          <w:rFonts w:ascii="Times New Roman" w:eastAsia="Times New Roman" w:hAnsi="Times New Roman" w:cs="Times New Roman"/>
          <w:color w:val="000000"/>
          <w:sz w:val="28"/>
          <w:szCs w:val="28"/>
          <w:lang w:eastAsia="ru-RU"/>
        </w:rPr>
        <w:t>поселения - уполномоченным лицом.</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3.2. Проекты решений </w:t>
      </w:r>
      <w:r w:rsidR="00F230EB" w:rsidRPr="00D5014B">
        <w:rPr>
          <w:rFonts w:ascii="Times New Roman" w:eastAsia="Times New Roman" w:hAnsi="Times New Roman" w:cs="Times New Roman"/>
          <w:color w:val="000000"/>
          <w:sz w:val="28"/>
          <w:szCs w:val="28"/>
          <w:lang w:eastAsia="ru-RU"/>
        </w:rPr>
        <w:t xml:space="preserve">Совета </w:t>
      </w:r>
      <w:r w:rsidR="00F230EB">
        <w:rPr>
          <w:rFonts w:ascii="Times New Roman" w:eastAsia="Times New Roman" w:hAnsi="Times New Roman" w:cs="Times New Roman"/>
          <w:color w:val="000000"/>
          <w:sz w:val="28"/>
          <w:szCs w:val="28"/>
          <w:lang w:eastAsia="ru-RU"/>
        </w:rPr>
        <w:t>Алькеевского муниципального района</w:t>
      </w:r>
      <w:r w:rsidR="00F230EB" w:rsidRPr="00D5014B">
        <w:rPr>
          <w:rFonts w:ascii="Times New Roman" w:eastAsia="Times New Roman" w:hAnsi="Times New Roman" w:cs="Times New Roman"/>
          <w:color w:val="000000"/>
          <w:sz w:val="28"/>
          <w:szCs w:val="28"/>
          <w:lang w:eastAsia="ru-RU"/>
        </w:rPr>
        <w:t xml:space="preserve"> о</w:t>
      </w:r>
      <w:r w:rsidR="00F230EB">
        <w:rPr>
          <w:rFonts w:ascii="Times New Roman" w:eastAsia="Times New Roman" w:hAnsi="Times New Roman" w:cs="Times New Roman"/>
          <w:color w:val="000000"/>
          <w:sz w:val="28"/>
          <w:szCs w:val="28"/>
          <w:lang w:eastAsia="ru-RU"/>
        </w:rPr>
        <w:t>б</w:t>
      </w:r>
      <w:r w:rsidR="00F230EB" w:rsidRPr="00D5014B">
        <w:rPr>
          <w:rFonts w:ascii="Times New Roman" w:eastAsia="Times New Roman" w:hAnsi="Times New Roman" w:cs="Times New Roman"/>
          <w:color w:val="000000"/>
          <w:sz w:val="28"/>
          <w:szCs w:val="28"/>
          <w:lang w:eastAsia="ru-RU"/>
        </w:rPr>
        <w:t xml:space="preserve"> </w:t>
      </w:r>
      <w:r w:rsidR="00F230EB">
        <w:rPr>
          <w:rFonts w:ascii="Times New Roman" w:eastAsia="Times New Roman" w:hAnsi="Times New Roman" w:cs="Times New Roman"/>
          <w:color w:val="000000"/>
          <w:sz w:val="28"/>
          <w:szCs w:val="28"/>
          <w:lang w:eastAsia="ru-RU"/>
        </w:rPr>
        <w:t xml:space="preserve">утверждении Перечня </w:t>
      </w:r>
      <w:r w:rsidR="00F230EB" w:rsidRPr="00D5014B">
        <w:rPr>
          <w:rFonts w:ascii="Times New Roman" w:eastAsia="Times New Roman" w:hAnsi="Times New Roman" w:cs="Times New Roman"/>
          <w:color w:val="000000"/>
          <w:sz w:val="28"/>
          <w:szCs w:val="28"/>
          <w:lang w:eastAsia="ru-RU"/>
        </w:rPr>
        <w:t>муниципального имущества</w:t>
      </w:r>
      <w:r w:rsidR="00F230EB">
        <w:rPr>
          <w:rFonts w:ascii="Times New Roman" w:eastAsia="Times New Roman" w:hAnsi="Times New Roman" w:cs="Times New Roman"/>
          <w:color w:val="000000"/>
          <w:sz w:val="28"/>
          <w:szCs w:val="28"/>
          <w:lang w:eastAsia="ru-RU"/>
        </w:rPr>
        <w:t>, подлежащей передаче</w:t>
      </w:r>
      <w:r w:rsidR="00F230EB" w:rsidRPr="00D5014B">
        <w:rPr>
          <w:rFonts w:ascii="Times New Roman" w:eastAsia="Times New Roman" w:hAnsi="Times New Roman" w:cs="Times New Roman"/>
          <w:color w:val="000000"/>
          <w:sz w:val="28"/>
          <w:szCs w:val="28"/>
          <w:lang w:eastAsia="ru-RU"/>
        </w:rPr>
        <w:t xml:space="preserve"> в собственность </w:t>
      </w:r>
      <w:r w:rsidR="00F230EB">
        <w:rPr>
          <w:rFonts w:ascii="Times New Roman" w:eastAsia="Times New Roman" w:hAnsi="Times New Roman" w:cs="Times New Roman"/>
          <w:color w:val="000000"/>
          <w:sz w:val="28"/>
          <w:szCs w:val="28"/>
          <w:lang w:eastAsia="ru-RU"/>
        </w:rPr>
        <w:t>сельского поселения</w:t>
      </w:r>
      <w:r w:rsidR="00F230EB" w:rsidRPr="00D5014B">
        <w:rPr>
          <w:rFonts w:ascii="Times New Roman" w:eastAsia="Times New Roman" w:hAnsi="Times New Roman" w:cs="Times New Roman"/>
          <w:color w:val="000000"/>
          <w:sz w:val="28"/>
          <w:szCs w:val="28"/>
          <w:lang w:eastAsia="ru-RU"/>
        </w:rPr>
        <w:t xml:space="preserve"> </w:t>
      </w:r>
      <w:r w:rsidRPr="00D5014B">
        <w:rPr>
          <w:rFonts w:ascii="Times New Roman" w:eastAsia="Times New Roman" w:hAnsi="Times New Roman" w:cs="Times New Roman"/>
          <w:color w:val="000000"/>
          <w:sz w:val="28"/>
          <w:szCs w:val="28"/>
          <w:lang w:eastAsia="ru-RU"/>
        </w:rPr>
        <w:t xml:space="preserve">готовятся </w:t>
      </w:r>
      <w:r w:rsidR="000228AA">
        <w:rPr>
          <w:rFonts w:ascii="Times New Roman" w:eastAsia="Times New Roman" w:hAnsi="Times New Roman" w:cs="Times New Roman"/>
          <w:color w:val="000000"/>
          <w:sz w:val="28"/>
          <w:szCs w:val="28"/>
          <w:lang w:eastAsia="ru-RU"/>
        </w:rPr>
        <w:t>Палатой</w:t>
      </w:r>
      <w:r w:rsidRPr="00D5014B">
        <w:rPr>
          <w:rFonts w:ascii="Times New Roman" w:eastAsia="Times New Roman" w:hAnsi="Times New Roman" w:cs="Times New Roman"/>
          <w:color w:val="000000"/>
          <w:sz w:val="28"/>
          <w:szCs w:val="28"/>
          <w:lang w:eastAsia="ru-RU"/>
        </w:rPr>
        <w:t xml:space="preserve">. Проекты решений подлежат обязательному согласованию с соответствующими отраслевыми органами, а также с финансовым органом. Внесение проекта решения на рассмотрение Совета </w:t>
      </w:r>
      <w:r w:rsidR="000228AA">
        <w:rPr>
          <w:rFonts w:ascii="Times New Roman" w:eastAsia="Times New Roman" w:hAnsi="Times New Roman" w:cs="Times New Roman"/>
          <w:color w:val="000000"/>
          <w:sz w:val="28"/>
          <w:szCs w:val="28"/>
          <w:lang w:eastAsia="ru-RU"/>
        </w:rPr>
        <w:t>Алькеевского муниципального района</w:t>
      </w:r>
      <w:r w:rsidR="000228AA" w:rsidRPr="00D5014B">
        <w:rPr>
          <w:rFonts w:ascii="Times New Roman" w:eastAsia="Times New Roman" w:hAnsi="Times New Roman" w:cs="Times New Roman"/>
          <w:color w:val="000000"/>
          <w:sz w:val="28"/>
          <w:szCs w:val="28"/>
          <w:lang w:eastAsia="ru-RU"/>
        </w:rPr>
        <w:t xml:space="preserve"> </w:t>
      </w:r>
      <w:r w:rsidRPr="00D5014B">
        <w:rPr>
          <w:rFonts w:ascii="Times New Roman" w:eastAsia="Times New Roman" w:hAnsi="Times New Roman" w:cs="Times New Roman"/>
          <w:color w:val="000000"/>
          <w:sz w:val="28"/>
          <w:szCs w:val="28"/>
          <w:lang w:eastAsia="ru-RU"/>
        </w:rPr>
        <w:t>осуществляется в порядке, установленном </w:t>
      </w:r>
      <w:hyperlink r:id="rId9" w:history="1">
        <w:r w:rsidRPr="000228AA">
          <w:rPr>
            <w:rFonts w:ascii="Times New Roman" w:eastAsia="Times New Roman" w:hAnsi="Times New Roman" w:cs="Times New Roman"/>
            <w:bCs/>
            <w:sz w:val="28"/>
            <w:szCs w:val="28"/>
            <w:bdr w:val="none" w:sz="0" w:space="0" w:color="auto" w:frame="1"/>
            <w:lang w:eastAsia="ru-RU"/>
          </w:rPr>
          <w:t>регламентом</w:t>
        </w:r>
      </w:hyperlink>
      <w:r w:rsidRPr="000228AA">
        <w:rPr>
          <w:rFonts w:ascii="Times New Roman" w:eastAsia="Times New Roman" w:hAnsi="Times New Roman" w:cs="Times New Roman"/>
          <w:sz w:val="28"/>
          <w:szCs w:val="28"/>
          <w:lang w:eastAsia="ru-RU"/>
        </w:rPr>
        <w:t> </w:t>
      </w:r>
      <w:r w:rsidRPr="00D5014B">
        <w:rPr>
          <w:rFonts w:ascii="Times New Roman" w:eastAsia="Times New Roman" w:hAnsi="Times New Roman" w:cs="Times New Roman"/>
          <w:color w:val="000000"/>
          <w:sz w:val="28"/>
          <w:szCs w:val="28"/>
          <w:lang w:eastAsia="ru-RU"/>
        </w:rPr>
        <w:t xml:space="preserve">Совета </w:t>
      </w:r>
      <w:r w:rsidR="000228AA">
        <w:rPr>
          <w:rFonts w:ascii="Times New Roman" w:eastAsia="Times New Roman" w:hAnsi="Times New Roman" w:cs="Times New Roman"/>
          <w:color w:val="000000"/>
          <w:sz w:val="28"/>
          <w:szCs w:val="28"/>
          <w:lang w:eastAsia="ru-RU"/>
        </w:rPr>
        <w:t>Алькеевского муниципального района</w:t>
      </w:r>
      <w:r w:rsidRPr="00D5014B">
        <w:rPr>
          <w:rFonts w:ascii="Times New Roman" w:eastAsia="Times New Roman" w:hAnsi="Times New Roman" w:cs="Times New Roman"/>
          <w:color w:val="000000"/>
          <w:sz w:val="28"/>
          <w:szCs w:val="28"/>
          <w:lang w:eastAsia="ru-RU"/>
        </w:rPr>
        <w:t xml:space="preserve">. К проекту решения прилагается весь пакет документов, собранных </w:t>
      </w:r>
      <w:r w:rsidR="000228AA">
        <w:rPr>
          <w:rFonts w:ascii="Times New Roman" w:eastAsia="Times New Roman" w:hAnsi="Times New Roman" w:cs="Times New Roman"/>
          <w:color w:val="000000"/>
          <w:sz w:val="28"/>
          <w:szCs w:val="28"/>
          <w:lang w:eastAsia="ru-RU"/>
        </w:rPr>
        <w:t>Палатой</w:t>
      </w:r>
      <w:r w:rsidRPr="00D5014B">
        <w:rPr>
          <w:rFonts w:ascii="Times New Roman" w:eastAsia="Times New Roman" w:hAnsi="Times New Roman" w:cs="Times New Roman"/>
          <w:color w:val="000000"/>
          <w:sz w:val="28"/>
          <w:szCs w:val="28"/>
          <w:lang w:eastAsia="ru-RU"/>
        </w:rPr>
        <w:t xml:space="preserve"> в соответствии с п. 2.6 настоящего Положения.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lastRenderedPageBreak/>
        <w:t>Проект решения составляется отдельно по передаче муниципального имущества каждому поселению.</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Проекты решений включают в себя перечни: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а) подлежащих передаче отдельных объектов недвижимого и движимого имущества (как являющихся казной муниципального района, так и закрепленных за муниципальными организациями, но подлежащих передаче для решения вопросов местного значения без передачи поселению соответствующей муниципальной организации).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Перечни имущества должны содержать все индивидуализирующие признаки передаваемого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Ответственность за достоверность данных, включаемых в перечни передаваемого имущества, несет </w:t>
      </w:r>
      <w:r w:rsidR="000228AA">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При утверждении перечней передаваемого имущества не допускается установление каких-либо условий передачи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3.3. Проекты актов приема-передачи готовятся </w:t>
      </w:r>
      <w:r w:rsidR="000228AA">
        <w:rPr>
          <w:rFonts w:ascii="Times New Roman" w:eastAsia="Times New Roman" w:hAnsi="Times New Roman" w:cs="Times New Roman"/>
          <w:color w:val="000000"/>
          <w:sz w:val="28"/>
          <w:szCs w:val="28"/>
          <w:lang w:eastAsia="ru-RU"/>
        </w:rPr>
        <w:t>Палатой</w:t>
      </w:r>
      <w:r w:rsidRPr="00D5014B">
        <w:rPr>
          <w:rFonts w:ascii="Times New Roman" w:eastAsia="Times New Roman" w:hAnsi="Times New Roman" w:cs="Times New Roman"/>
          <w:color w:val="000000"/>
          <w:sz w:val="28"/>
          <w:szCs w:val="28"/>
          <w:lang w:eastAsia="ru-RU"/>
        </w:rPr>
        <w:t xml:space="preserve"> в месячный срок со дня принятия решения Советом </w:t>
      </w:r>
      <w:r w:rsidR="000228AA">
        <w:rPr>
          <w:rFonts w:ascii="Times New Roman" w:eastAsia="Times New Roman" w:hAnsi="Times New Roman" w:cs="Times New Roman"/>
          <w:color w:val="000000"/>
          <w:sz w:val="28"/>
          <w:szCs w:val="28"/>
          <w:lang w:eastAsia="ru-RU"/>
        </w:rPr>
        <w:t>Алькеевского муниципального района</w:t>
      </w:r>
      <w:r w:rsidR="000228AA" w:rsidRPr="00D5014B">
        <w:rPr>
          <w:rFonts w:ascii="Times New Roman" w:eastAsia="Times New Roman" w:hAnsi="Times New Roman" w:cs="Times New Roman"/>
          <w:color w:val="000000"/>
          <w:sz w:val="28"/>
          <w:szCs w:val="28"/>
          <w:lang w:eastAsia="ru-RU"/>
        </w:rPr>
        <w:t xml:space="preserve"> </w:t>
      </w:r>
      <w:r w:rsidRPr="00D5014B">
        <w:rPr>
          <w:rFonts w:ascii="Times New Roman" w:eastAsia="Times New Roman" w:hAnsi="Times New Roman" w:cs="Times New Roman"/>
          <w:color w:val="000000"/>
          <w:sz w:val="28"/>
          <w:szCs w:val="28"/>
          <w:lang w:eastAsia="ru-RU"/>
        </w:rPr>
        <w:t xml:space="preserve">и представляются на подпись главе </w:t>
      </w:r>
      <w:r w:rsidR="000228AA">
        <w:rPr>
          <w:rFonts w:ascii="Times New Roman" w:eastAsia="Times New Roman" w:hAnsi="Times New Roman" w:cs="Times New Roman"/>
          <w:color w:val="000000"/>
          <w:sz w:val="28"/>
          <w:szCs w:val="28"/>
          <w:lang w:eastAsia="ru-RU"/>
        </w:rPr>
        <w:t>Алькеевского муниципального района.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Отдельно составляются акты приема-передачи по передаче отдельных объектов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3.5. </w:t>
      </w:r>
      <w:r w:rsidR="000228AA">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обеспечивает представление от имени муниципального района необходимых документов и оказание помощи в проведении государственной регистрации перехода права собственности к поселению на переданные объекты недвижимого имущества.</w:t>
      </w:r>
    </w:p>
    <w:p w:rsidR="00470459" w:rsidRPr="00D5014B" w:rsidRDefault="000228AA"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Палата</w:t>
      </w:r>
      <w:r w:rsidR="00470459" w:rsidRPr="00D5014B">
        <w:rPr>
          <w:rFonts w:ascii="Times New Roman" w:eastAsia="Times New Roman" w:hAnsi="Times New Roman" w:cs="Times New Roman"/>
          <w:color w:val="000000"/>
          <w:sz w:val="28"/>
          <w:szCs w:val="28"/>
          <w:lang w:eastAsia="ru-RU"/>
        </w:rPr>
        <w:t xml:space="preserve"> от имени </w:t>
      </w:r>
      <w:r>
        <w:rPr>
          <w:rFonts w:ascii="Times New Roman" w:eastAsia="Times New Roman" w:hAnsi="Times New Roman" w:cs="Times New Roman"/>
          <w:color w:val="000000"/>
          <w:sz w:val="28"/>
          <w:szCs w:val="28"/>
          <w:lang w:eastAsia="ru-RU"/>
        </w:rPr>
        <w:t>Алькеевского муниципального района</w:t>
      </w:r>
      <w:r w:rsidRPr="00D5014B">
        <w:rPr>
          <w:rFonts w:ascii="Times New Roman" w:eastAsia="Times New Roman" w:hAnsi="Times New Roman" w:cs="Times New Roman"/>
          <w:color w:val="000000"/>
          <w:sz w:val="28"/>
          <w:szCs w:val="28"/>
          <w:lang w:eastAsia="ru-RU"/>
        </w:rPr>
        <w:t xml:space="preserve"> </w:t>
      </w:r>
      <w:r w:rsidR="00470459" w:rsidRPr="00D5014B">
        <w:rPr>
          <w:rFonts w:ascii="Times New Roman" w:eastAsia="Times New Roman" w:hAnsi="Times New Roman" w:cs="Times New Roman"/>
          <w:color w:val="000000"/>
          <w:sz w:val="28"/>
          <w:szCs w:val="28"/>
          <w:lang w:eastAsia="ru-RU"/>
        </w:rPr>
        <w:t xml:space="preserve">обеспечивает </w:t>
      </w:r>
      <w:proofErr w:type="gramStart"/>
      <w:r w:rsidR="00470459" w:rsidRPr="00D5014B">
        <w:rPr>
          <w:rFonts w:ascii="Times New Roman" w:eastAsia="Times New Roman" w:hAnsi="Times New Roman" w:cs="Times New Roman"/>
          <w:color w:val="000000"/>
          <w:sz w:val="28"/>
          <w:szCs w:val="28"/>
          <w:lang w:eastAsia="ru-RU"/>
        </w:rPr>
        <w:t>контроль за</w:t>
      </w:r>
      <w:proofErr w:type="gramEnd"/>
      <w:r w:rsidR="00470459" w:rsidRPr="00D5014B">
        <w:rPr>
          <w:rFonts w:ascii="Times New Roman" w:eastAsia="Times New Roman" w:hAnsi="Times New Roman" w:cs="Times New Roman"/>
          <w:color w:val="000000"/>
          <w:sz w:val="28"/>
          <w:szCs w:val="28"/>
          <w:lang w:eastAsia="ru-RU"/>
        </w:rPr>
        <w:t xml:space="preserve"> представлением уполномоченными органами поселений в Управление Федеральной регистрационной службы документов, необходимых для проведения государственной регистрации прав поселений на принятое недвижимое имущество.</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3.6. Исключение переданного муниципального имущества из реестра муниципального имущества осуществляется:</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объектов недвижимого имущества - на основании свидетельств о государственной регистрации имущественных прав поселений на объекты.</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0228AA" w:rsidRDefault="00470459" w:rsidP="000228AA">
      <w:pPr>
        <w:shd w:val="clear" w:color="auto" w:fill="FFFFFF"/>
        <w:spacing w:after="0" w:line="240" w:lineRule="auto"/>
        <w:ind w:right="142" w:firstLine="567"/>
        <w:jc w:val="center"/>
        <w:textAlignment w:val="baseline"/>
        <w:rPr>
          <w:rFonts w:ascii="Times New Roman" w:eastAsia="Times New Roman" w:hAnsi="Times New Roman" w:cs="Times New Roman"/>
          <w:b/>
          <w:color w:val="000000"/>
          <w:sz w:val="28"/>
          <w:szCs w:val="28"/>
          <w:lang w:eastAsia="ru-RU"/>
        </w:rPr>
      </w:pPr>
      <w:r w:rsidRPr="000228AA">
        <w:rPr>
          <w:rFonts w:ascii="Times New Roman" w:eastAsia="Times New Roman" w:hAnsi="Times New Roman" w:cs="Times New Roman"/>
          <w:b/>
          <w:color w:val="000000"/>
          <w:sz w:val="28"/>
          <w:szCs w:val="28"/>
          <w:lang w:eastAsia="ru-RU"/>
        </w:rPr>
        <w:t>4. Переход права собственности и использование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4.1. В соответствии с действующим гражданским законодательством право собственности на недвижимое имущество от муниципального района переходит к поселению с момента государственной регистрации права собственности поселения на это имущество.</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4.2. До проведения данной регистрации поселения имеют право безвозмездно использовать это имущество со дня подписания актов приема-передачи для решения вопросов местного значения поселений.</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roofErr w:type="gramStart"/>
      <w:r w:rsidRPr="00D5014B">
        <w:rPr>
          <w:rFonts w:ascii="Times New Roman" w:eastAsia="Times New Roman" w:hAnsi="Times New Roman" w:cs="Times New Roman"/>
          <w:color w:val="000000"/>
          <w:sz w:val="28"/>
          <w:szCs w:val="28"/>
          <w:lang w:eastAsia="ru-RU"/>
        </w:rPr>
        <w:t xml:space="preserve">Если отсутствуют документы, необходимые для осуществления государственной регистрации права собственности поселений (например, не оформлены технические паспорта на объекты недвижимости, утеряны правоустанавливающие документы на переданное имущество и т.д.), в результате чего срок безвозмездного пользования будет превышать три месяца, </w:t>
      </w:r>
      <w:r w:rsidR="000228AA">
        <w:rPr>
          <w:rFonts w:ascii="Times New Roman" w:eastAsia="Times New Roman" w:hAnsi="Times New Roman" w:cs="Times New Roman"/>
          <w:color w:val="000000"/>
          <w:sz w:val="28"/>
          <w:szCs w:val="28"/>
          <w:lang w:eastAsia="ru-RU"/>
        </w:rPr>
        <w:t>Палата</w:t>
      </w:r>
      <w:r w:rsidRPr="00D5014B">
        <w:rPr>
          <w:rFonts w:ascii="Times New Roman" w:eastAsia="Times New Roman" w:hAnsi="Times New Roman" w:cs="Times New Roman"/>
          <w:color w:val="000000"/>
          <w:sz w:val="28"/>
          <w:szCs w:val="28"/>
          <w:lang w:eastAsia="ru-RU"/>
        </w:rPr>
        <w:t xml:space="preserve"> оформляет договоры безвозмездного пользования этим имуществом с уполномоченным органом поселений на срок до проведения государственной регистрации права собственности поселений на имущество.</w:t>
      </w:r>
      <w:proofErr w:type="gramEnd"/>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lastRenderedPageBreak/>
        <w:t xml:space="preserve">Договоры безвозмездного пользования заключаются </w:t>
      </w:r>
      <w:r w:rsidR="000228AA">
        <w:rPr>
          <w:rFonts w:ascii="Times New Roman" w:eastAsia="Times New Roman" w:hAnsi="Times New Roman" w:cs="Times New Roman"/>
          <w:color w:val="000000"/>
          <w:sz w:val="28"/>
          <w:szCs w:val="28"/>
          <w:lang w:eastAsia="ru-RU"/>
        </w:rPr>
        <w:t>Палатой</w:t>
      </w:r>
      <w:r w:rsidRPr="00D5014B">
        <w:rPr>
          <w:rFonts w:ascii="Times New Roman" w:eastAsia="Times New Roman" w:hAnsi="Times New Roman" w:cs="Times New Roman"/>
          <w:color w:val="000000"/>
          <w:sz w:val="28"/>
          <w:szCs w:val="28"/>
          <w:lang w:eastAsia="ru-RU"/>
        </w:rPr>
        <w:t xml:space="preserve"> с уполномоченным органом поселений отдельно по каждой группе имущества (по отраслевому признаку: например, отдельно по жилищному фонду и т.д.).</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При этом в договоре безвозмездного пользования устанавливается, что:</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xml:space="preserve">- доходы, полученные от использования этого имущества, поступают в бюджет поселения (одновременно поселению предоставляется право самостоятельно передавать </w:t>
      </w:r>
      <w:proofErr w:type="gramStart"/>
      <w:r w:rsidRPr="00D5014B">
        <w:rPr>
          <w:rFonts w:ascii="Times New Roman" w:eastAsia="Times New Roman" w:hAnsi="Times New Roman" w:cs="Times New Roman"/>
          <w:color w:val="000000"/>
          <w:sz w:val="28"/>
          <w:szCs w:val="28"/>
          <w:lang w:eastAsia="ru-RU"/>
        </w:rPr>
        <w:t>имущество</w:t>
      </w:r>
      <w:proofErr w:type="gramEnd"/>
      <w:r w:rsidRPr="00D5014B">
        <w:rPr>
          <w:rFonts w:ascii="Times New Roman" w:eastAsia="Times New Roman" w:hAnsi="Times New Roman" w:cs="Times New Roman"/>
          <w:color w:val="000000"/>
          <w:sz w:val="28"/>
          <w:szCs w:val="28"/>
          <w:lang w:eastAsia="ru-RU"/>
        </w:rPr>
        <w:t xml:space="preserve"> как в безвозмездное пользование, так и в аренду);</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поселение несет бремя содержания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 поселение несет риск случайной гибели или случайного повреждения имущества.</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Договоры безвозмездного пользования жилищным фондом должны учитывать специфику жилищного фонда и порядка его использования, определенную Жилищным кодексом Российской Федерации.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r w:rsidRPr="00D5014B">
        <w:rPr>
          <w:rFonts w:ascii="Times New Roman" w:eastAsia="Times New Roman" w:hAnsi="Times New Roman" w:cs="Times New Roman"/>
          <w:color w:val="000000"/>
          <w:sz w:val="28"/>
          <w:szCs w:val="28"/>
          <w:lang w:eastAsia="ru-RU"/>
        </w:rPr>
        <w:t>4.3. В соответствии с действующим гражданским законодательством право собственности на движимое имущество от муниципального района переходит к поселению со дня подписания актов приема-передачи.</w:t>
      </w:r>
    </w:p>
    <w:p w:rsidR="00470459" w:rsidRPr="00D5014B" w:rsidRDefault="00470459"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1F7775" w:rsidRDefault="001F7775"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1F7775" w:rsidRDefault="001F7775" w:rsidP="00D5014B">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p w:rsidR="0023038C" w:rsidRPr="001F7775" w:rsidRDefault="0023038C" w:rsidP="001F7775">
      <w:pPr>
        <w:shd w:val="clear" w:color="auto" w:fill="FFFFFF"/>
        <w:spacing w:after="0" w:line="240" w:lineRule="auto"/>
        <w:ind w:right="142" w:firstLine="567"/>
        <w:jc w:val="both"/>
        <w:textAlignment w:val="baseline"/>
        <w:rPr>
          <w:rFonts w:ascii="Times New Roman" w:eastAsia="Times New Roman" w:hAnsi="Times New Roman" w:cs="Times New Roman"/>
          <w:color w:val="000000"/>
          <w:sz w:val="28"/>
          <w:szCs w:val="28"/>
          <w:lang w:eastAsia="ru-RU"/>
        </w:rPr>
      </w:pPr>
    </w:p>
    <w:sectPr w:rsidR="0023038C" w:rsidRPr="001F7775" w:rsidSect="00DC2B0F">
      <w:pgSz w:w="11906" w:h="16838"/>
      <w:pgMar w:top="426" w:right="282"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720A7"/>
    <w:multiLevelType w:val="hybridMultilevel"/>
    <w:tmpl w:val="EF182BC0"/>
    <w:lvl w:ilvl="0" w:tplc="82BAC10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59"/>
    <w:rsid w:val="000228AA"/>
    <w:rsid w:val="001F7775"/>
    <w:rsid w:val="0023038C"/>
    <w:rsid w:val="00470459"/>
    <w:rsid w:val="0098504F"/>
    <w:rsid w:val="009C3D07"/>
    <w:rsid w:val="00AC34EF"/>
    <w:rsid w:val="00B06831"/>
    <w:rsid w:val="00D5014B"/>
    <w:rsid w:val="00DC2B0F"/>
    <w:rsid w:val="00F23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00214">
      <w:bodyDiv w:val="1"/>
      <w:marLeft w:val="0"/>
      <w:marRight w:val="0"/>
      <w:marTop w:val="0"/>
      <w:marBottom w:val="0"/>
      <w:divBdr>
        <w:top w:val="none" w:sz="0" w:space="0" w:color="auto"/>
        <w:left w:val="none" w:sz="0" w:space="0" w:color="auto"/>
        <w:bottom w:val="none" w:sz="0" w:space="0" w:color="auto"/>
        <w:right w:val="none" w:sz="0" w:space="0" w:color="auto"/>
      </w:divBdr>
      <w:divsChild>
        <w:div w:id="1095057668">
          <w:marLeft w:val="0"/>
          <w:marRight w:val="0"/>
          <w:marTop w:val="0"/>
          <w:marBottom w:val="0"/>
          <w:divBdr>
            <w:top w:val="none" w:sz="0" w:space="0" w:color="auto"/>
            <w:left w:val="none" w:sz="0" w:space="0" w:color="auto"/>
            <w:bottom w:val="none" w:sz="0" w:space="0" w:color="auto"/>
            <w:right w:val="none" w:sz="0" w:space="0" w:color="auto"/>
          </w:divBdr>
        </w:div>
        <w:div w:id="1633289744">
          <w:marLeft w:val="0"/>
          <w:marRight w:val="0"/>
          <w:marTop w:val="75"/>
          <w:marBottom w:val="225"/>
          <w:divBdr>
            <w:top w:val="single" w:sz="6" w:space="4" w:color="52B174"/>
            <w:left w:val="none" w:sz="0" w:space="4" w:color="auto"/>
            <w:bottom w:val="none" w:sz="0" w:space="4" w:color="auto"/>
            <w:right w:val="none" w:sz="0" w:space="4" w:color="auto"/>
          </w:divBdr>
        </w:div>
        <w:div w:id="1325821668">
          <w:marLeft w:val="0"/>
          <w:marRight w:val="0"/>
          <w:marTop w:val="0"/>
          <w:marBottom w:val="0"/>
          <w:divBdr>
            <w:top w:val="none" w:sz="0" w:space="0" w:color="auto"/>
            <w:left w:val="none" w:sz="0" w:space="0" w:color="auto"/>
            <w:bottom w:val="none" w:sz="0" w:space="0" w:color="auto"/>
            <w:right w:val="none" w:sz="0" w:space="0" w:color="auto"/>
          </w:divBdr>
          <w:divsChild>
            <w:div w:id="725763997">
              <w:marLeft w:val="0"/>
              <w:marRight w:val="0"/>
              <w:marTop w:val="0"/>
              <w:marBottom w:val="0"/>
              <w:divBdr>
                <w:top w:val="none" w:sz="0" w:space="0" w:color="auto"/>
                <w:left w:val="none" w:sz="0" w:space="0" w:color="auto"/>
                <w:bottom w:val="none" w:sz="0" w:space="0" w:color="auto"/>
                <w:right w:val="none" w:sz="0" w:space="0" w:color="auto"/>
              </w:divBdr>
            </w:div>
            <w:div w:id="2126462633">
              <w:marLeft w:val="0"/>
              <w:marRight w:val="0"/>
              <w:marTop w:val="0"/>
              <w:marBottom w:val="0"/>
              <w:divBdr>
                <w:top w:val="none" w:sz="0" w:space="0" w:color="auto"/>
                <w:left w:val="none" w:sz="0" w:space="0" w:color="auto"/>
                <w:bottom w:val="none" w:sz="0" w:space="0" w:color="auto"/>
                <w:right w:val="none" w:sz="0" w:space="0" w:color="auto"/>
              </w:divBdr>
            </w:div>
            <w:div w:id="1930120440">
              <w:marLeft w:val="0"/>
              <w:marRight w:val="0"/>
              <w:marTop w:val="0"/>
              <w:marBottom w:val="0"/>
              <w:divBdr>
                <w:top w:val="none" w:sz="0" w:space="0" w:color="auto"/>
                <w:left w:val="none" w:sz="0" w:space="0" w:color="auto"/>
                <w:bottom w:val="none" w:sz="0" w:space="0" w:color="auto"/>
                <w:right w:val="none" w:sz="0" w:space="0" w:color="auto"/>
              </w:divBdr>
            </w:div>
            <w:div w:id="1722634367">
              <w:marLeft w:val="0"/>
              <w:marRight w:val="0"/>
              <w:marTop w:val="0"/>
              <w:marBottom w:val="0"/>
              <w:divBdr>
                <w:top w:val="none" w:sz="0" w:space="0" w:color="auto"/>
                <w:left w:val="none" w:sz="0" w:space="0" w:color="auto"/>
                <w:bottom w:val="none" w:sz="0" w:space="0" w:color="auto"/>
                <w:right w:val="none" w:sz="0" w:space="0" w:color="auto"/>
              </w:divBdr>
            </w:div>
            <w:div w:id="676734403">
              <w:marLeft w:val="0"/>
              <w:marRight w:val="0"/>
              <w:marTop w:val="0"/>
              <w:marBottom w:val="0"/>
              <w:divBdr>
                <w:top w:val="none" w:sz="0" w:space="0" w:color="auto"/>
                <w:left w:val="none" w:sz="0" w:space="0" w:color="auto"/>
                <w:bottom w:val="none" w:sz="0" w:space="0" w:color="auto"/>
                <w:right w:val="none" w:sz="0" w:space="0" w:color="auto"/>
              </w:divBdr>
            </w:div>
            <w:div w:id="841744878">
              <w:marLeft w:val="0"/>
              <w:marRight w:val="0"/>
              <w:marTop w:val="0"/>
              <w:marBottom w:val="0"/>
              <w:divBdr>
                <w:top w:val="none" w:sz="0" w:space="0" w:color="auto"/>
                <w:left w:val="none" w:sz="0" w:space="0" w:color="auto"/>
                <w:bottom w:val="none" w:sz="0" w:space="0" w:color="auto"/>
                <w:right w:val="none" w:sz="0" w:space="0" w:color="auto"/>
              </w:divBdr>
            </w:div>
            <w:div w:id="46496963">
              <w:marLeft w:val="0"/>
              <w:marRight w:val="0"/>
              <w:marTop w:val="0"/>
              <w:marBottom w:val="0"/>
              <w:divBdr>
                <w:top w:val="none" w:sz="0" w:space="0" w:color="auto"/>
                <w:left w:val="none" w:sz="0" w:space="0" w:color="auto"/>
                <w:bottom w:val="none" w:sz="0" w:space="0" w:color="auto"/>
                <w:right w:val="none" w:sz="0" w:space="0" w:color="auto"/>
              </w:divBdr>
            </w:div>
            <w:div w:id="1939871304">
              <w:marLeft w:val="0"/>
              <w:marRight w:val="0"/>
              <w:marTop w:val="0"/>
              <w:marBottom w:val="0"/>
              <w:divBdr>
                <w:top w:val="none" w:sz="0" w:space="0" w:color="auto"/>
                <w:left w:val="none" w:sz="0" w:space="0" w:color="auto"/>
                <w:bottom w:val="none" w:sz="0" w:space="0" w:color="auto"/>
                <w:right w:val="none" w:sz="0" w:space="0" w:color="auto"/>
              </w:divBdr>
            </w:div>
            <w:div w:id="1320429573">
              <w:marLeft w:val="0"/>
              <w:marRight w:val="0"/>
              <w:marTop w:val="0"/>
              <w:marBottom w:val="0"/>
              <w:divBdr>
                <w:top w:val="none" w:sz="0" w:space="0" w:color="auto"/>
                <w:left w:val="none" w:sz="0" w:space="0" w:color="auto"/>
                <w:bottom w:val="none" w:sz="0" w:space="0" w:color="auto"/>
                <w:right w:val="none" w:sz="0" w:space="0" w:color="auto"/>
              </w:divBdr>
            </w:div>
            <w:div w:id="1235093576">
              <w:marLeft w:val="0"/>
              <w:marRight w:val="0"/>
              <w:marTop w:val="0"/>
              <w:marBottom w:val="0"/>
              <w:divBdr>
                <w:top w:val="none" w:sz="0" w:space="0" w:color="auto"/>
                <w:left w:val="none" w:sz="0" w:space="0" w:color="auto"/>
                <w:bottom w:val="none" w:sz="0" w:space="0" w:color="auto"/>
                <w:right w:val="none" w:sz="0" w:space="0" w:color="auto"/>
              </w:divBdr>
            </w:div>
            <w:div w:id="844632336">
              <w:marLeft w:val="0"/>
              <w:marRight w:val="0"/>
              <w:marTop w:val="0"/>
              <w:marBottom w:val="0"/>
              <w:divBdr>
                <w:top w:val="none" w:sz="0" w:space="0" w:color="auto"/>
                <w:left w:val="none" w:sz="0" w:space="0" w:color="auto"/>
                <w:bottom w:val="none" w:sz="0" w:space="0" w:color="auto"/>
                <w:right w:val="none" w:sz="0" w:space="0" w:color="auto"/>
              </w:divBdr>
            </w:div>
            <w:div w:id="300310342">
              <w:marLeft w:val="0"/>
              <w:marRight w:val="0"/>
              <w:marTop w:val="0"/>
              <w:marBottom w:val="0"/>
              <w:divBdr>
                <w:top w:val="none" w:sz="0" w:space="0" w:color="auto"/>
                <w:left w:val="none" w:sz="0" w:space="0" w:color="auto"/>
                <w:bottom w:val="none" w:sz="0" w:space="0" w:color="auto"/>
                <w:right w:val="none" w:sz="0" w:space="0" w:color="auto"/>
              </w:divBdr>
            </w:div>
            <w:div w:id="839808080">
              <w:marLeft w:val="0"/>
              <w:marRight w:val="0"/>
              <w:marTop w:val="0"/>
              <w:marBottom w:val="0"/>
              <w:divBdr>
                <w:top w:val="none" w:sz="0" w:space="0" w:color="auto"/>
                <w:left w:val="none" w:sz="0" w:space="0" w:color="auto"/>
                <w:bottom w:val="none" w:sz="0" w:space="0" w:color="auto"/>
                <w:right w:val="none" w:sz="0" w:space="0" w:color="auto"/>
              </w:divBdr>
            </w:div>
            <w:div w:id="1547909704">
              <w:marLeft w:val="0"/>
              <w:marRight w:val="0"/>
              <w:marTop w:val="0"/>
              <w:marBottom w:val="0"/>
              <w:divBdr>
                <w:top w:val="none" w:sz="0" w:space="0" w:color="auto"/>
                <w:left w:val="none" w:sz="0" w:space="0" w:color="auto"/>
                <w:bottom w:val="none" w:sz="0" w:space="0" w:color="auto"/>
                <w:right w:val="none" w:sz="0" w:space="0" w:color="auto"/>
              </w:divBdr>
            </w:div>
            <w:div w:id="66149354">
              <w:marLeft w:val="0"/>
              <w:marRight w:val="0"/>
              <w:marTop w:val="0"/>
              <w:marBottom w:val="0"/>
              <w:divBdr>
                <w:top w:val="none" w:sz="0" w:space="0" w:color="auto"/>
                <w:left w:val="none" w:sz="0" w:space="0" w:color="auto"/>
                <w:bottom w:val="none" w:sz="0" w:space="0" w:color="auto"/>
                <w:right w:val="none" w:sz="0" w:space="0" w:color="auto"/>
              </w:divBdr>
            </w:div>
            <w:div w:id="951670689">
              <w:marLeft w:val="0"/>
              <w:marRight w:val="0"/>
              <w:marTop w:val="0"/>
              <w:marBottom w:val="0"/>
              <w:divBdr>
                <w:top w:val="none" w:sz="0" w:space="0" w:color="auto"/>
                <w:left w:val="none" w:sz="0" w:space="0" w:color="auto"/>
                <w:bottom w:val="none" w:sz="0" w:space="0" w:color="auto"/>
                <w:right w:val="none" w:sz="0" w:space="0" w:color="auto"/>
              </w:divBdr>
            </w:div>
            <w:div w:id="1568802931">
              <w:marLeft w:val="0"/>
              <w:marRight w:val="0"/>
              <w:marTop w:val="0"/>
              <w:marBottom w:val="0"/>
              <w:divBdr>
                <w:top w:val="none" w:sz="0" w:space="0" w:color="auto"/>
                <w:left w:val="none" w:sz="0" w:space="0" w:color="auto"/>
                <w:bottom w:val="none" w:sz="0" w:space="0" w:color="auto"/>
                <w:right w:val="none" w:sz="0" w:space="0" w:color="auto"/>
              </w:divBdr>
            </w:div>
            <w:div w:id="867304291">
              <w:marLeft w:val="0"/>
              <w:marRight w:val="0"/>
              <w:marTop w:val="0"/>
              <w:marBottom w:val="0"/>
              <w:divBdr>
                <w:top w:val="none" w:sz="0" w:space="0" w:color="auto"/>
                <w:left w:val="none" w:sz="0" w:space="0" w:color="auto"/>
                <w:bottom w:val="none" w:sz="0" w:space="0" w:color="auto"/>
                <w:right w:val="none" w:sz="0" w:space="0" w:color="auto"/>
              </w:divBdr>
            </w:div>
            <w:div w:id="1770158880">
              <w:marLeft w:val="0"/>
              <w:marRight w:val="0"/>
              <w:marTop w:val="0"/>
              <w:marBottom w:val="0"/>
              <w:divBdr>
                <w:top w:val="none" w:sz="0" w:space="0" w:color="auto"/>
                <w:left w:val="none" w:sz="0" w:space="0" w:color="auto"/>
                <w:bottom w:val="none" w:sz="0" w:space="0" w:color="auto"/>
                <w:right w:val="none" w:sz="0" w:space="0" w:color="auto"/>
              </w:divBdr>
            </w:div>
            <w:div w:id="613823743">
              <w:marLeft w:val="0"/>
              <w:marRight w:val="0"/>
              <w:marTop w:val="0"/>
              <w:marBottom w:val="0"/>
              <w:divBdr>
                <w:top w:val="none" w:sz="0" w:space="0" w:color="auto"/>
                <w:left w:val="none" w:sz="0" w:space="0" w:color="auto"/>
                <w:bottom w:val="none" w:sz="0" w:space="0" w:color="auto"/>
                <w:right w:val="none" w:sz="0" w:space="0" w:color="auto"/>
              </w:divBdr>
            </w:div>
            <w:div w:id="1124927243">
              <w:marLeft w:val="0"/>
              <w:marRight w:val="0"/>
              <w:marTop w:val="0"/>
              <w:marBottom w:val="0"/>
              <w:divBdr>
                <w:top w:val="none" w:sz="0" w:space="0" w:color="auto"/>
                <w:left w:val="none" w:sz="0" w:space="0" w:color="auto"/>
                <w:bottom w:val="none" w:sz="0" w:space="0" w:color="auto"/>
                <w:right w:val="none" w:sz="0" w:space="0" w:color="auto"/>
              </w:divBdr>
            </w:div>
            <w:div w:id="996543211">
              <w:marLeft w:val="0"/>
              <w:marRight w:val="0"/>
              <w:marTop w:val="0"/>
              <w:marBottom w:val="0"/>
              <w:divBdr>
                <w:top w:val="none" w:sz="0" w:space="0" w:color="auto"/>
                <w:left w:val="none" w:sz="0" w:space="0" w:color="auto"/>
                <w:bottom w:val="none" w:sz="0" w:space="0" w:color="auto"/>
                <w:right w:val="none" w:sz="0" w:space="0" w:color="auto"/>
              </w:divBdr>
            </w:div>
            <w:div w:id="1418359948">
              <w:marLeft w:val="0"/>
              <w:marRight w:val="0"/>
              <w:marTop w:val="0"/>
              <w:marBottom w:val="0"/>
              <w:divBdr>
                <w:top w:val="none" w:sz="0" w:space="0" w:color="auto"/>
                <w:left w:val="none" w:sz="0" w:space="0" w:color="auto"/>
                <w:bottom w:val="none" w:sz="0" w:space="0" w:color="auto"/>
                <w:right w:val="none" w:sz="0" w:space="0" w:color="auto"/>
              </w:divBdr>
            </w:div>
            <w:div w:id="997660274">
              <w:marLeft w:val="0"/>
              <w:marRight w:val="0"/>
              <w:marTop w:val="0"/>
              <w:marBottom w:val="0"/>
              <w:divBdr>
                <w:top w:val="none" w:sz="0" w:space="0" w:color="auto"/>
                <w:left w:val="none" w:sz="0" w:space="0" w:color="auto"/>
                <w:bottom w:val="none" w:sz="0" w:space="0" w:color="auto"/>
                <w:right w:val="none" w:sz="0" w:space="0" w:color="auto"/>
              </w:divBdr>
            </w:div>
            <w:div w:id="496305726">
              <w:marLeft w:val="0"/>
              <w:marRight w:val="0"/>
              <w:marTop w:val="0"/>
              <w:marBottom w:val="0"/>
              <w:divBdr>
                <w:top w:val="none" w:sz="0" w:space="0" w:color="auto"/>
                <w:left w:val="none" w:sz="0" w:space="0" w:color="auto"/>
                <w:bottom w:val="none" w:sz="0" w:space="0" w:color="auto"/>
                <w:right w:val="none" w:sz="0" w:space="0" w:color="auto"/>
              </w:divBdr>
            </w:div>
            <w:div w:id="236327231">
              <w:marLeft w:val="0"/>
              <w:marRight w:val="0"/>
              <w:marTop w:val="0"/>
              <w:marBottom w:val="0"/>
              <w:divBdr>
                <w:top w:val="none" w:sz="0" w:space="0" w:color="auto"/>
                <w:left w:val="none" w:sz="0" w:space="0" w:color="auto"/>
                <w:bottom w:val="none" w:sz="0" w:space="0" w:color="auto"/>
                <w:right w:val="none" w:sz="0" w:space="0" w:color="auto"/>
              </w:divBdr>
            </w:div>
            <w:div w:id="699353840">
              <w:marLeft w:val="0"/>
              <w:marRight w:val="0"/>
              <w:marTop w:val="0"/>
              <w:marBottom w:val="0"/>
              <w:divBdr>
                <w:top w:val="none" w:sz="0" w:space="0" w:color="auto"/>
                <w:left w:val="none" w:sz="0" w:space="0" w:color="auto"/>
                <w:bottom w:val="none" w:sz="0" w:space="0" w:color="auto"/>
                <w:right w:val="none" w:sz="0" w:space="0" w:color="auto"/>
              </w:divBdr>
            </w:div>
            <w:div w:id="105513977">
              <w:marLeft w:val="0"/>
              <w:marRight w:val="0"/>
              <w:marTop w:val="0"/>
              <w:marBottom w:val="0"/>
              <w:divBdr>
                <w:top w:val="none" w:sz="0" w:space="0" w:color="auto"/>
                <w:left w:val="none" w:sz="0" w:space="0" w:color="auto"/>
                <w:bottom w:val="none" w:sz="0" w:space="0" w:color="auto"/>
                <w:right w:val="none" w:sz="0" w:space="0" w:color="auto"/>
              </w:divBdr>
            </w:div>
            <w:div w:id="1894779389">
              <w:marLeft w:val="0"/>
              <w:marRight w:val="0"/>
              <w:marTop w:val="0"/>
              <w:marBottom w:val="0"/>
              <w:divBdr>
                <w:top w:val="none" w:sz="0" w:space="0" w:color="auto"/>
                <w:left w:val="none" w:sz="0" w:space="0" w:color="auto"/>
                <w:bottom w:val="none" w:sz="0" w:space="0" w:color="auto"/>
                <w:right w:val="none" w:sz="0" w:space="0" w:color="auto"/>
              </w:divBdr>
            </w:div>
            <w:div w:id="1264454589">
              <w:marLeft w:val="0"/>
              <w:marRight w:val="0"/>
              <w:marTop w:val="0"/>
              <w:marBottom w:val="0"/>
              <w:divBdr>
                <w:top w:val="none" w:sz="0" w:space="0" w:color="auto"/>
                <w:left w:val="none" w:sz="0" w:space="0" w:color="auto"/>
                <w:bottom w:val="none" w:sz="0" w:space="0" w:color="auto"/>
                <w:right w:val="none" w:sz="0" w:space="0" w:color="auto"/>
              </w:divBdr>
            </w:div>
            <w:div w:id="1672948149">
              <w:marLeft w:val="0"/>
              <w:marRight w:val="0"/>
              <w:marTop w:val="0"/>
              <w:marBottom w:val="0"/>
              <w:divBdr>
                <w:top w:val="none" w:sz="0" w:space="0" w:color="auto"/>
                <w:left w:val="none" w:sz="0" w:space="0" w:color="auto"/>
                <w:bottom w:val="none" w:sz="0" w:space="0" w:color="auto"/>
                <w:right w:val="none" w:sz="0" w:space="0" w:color="auto"/>
              </w:divBdr>
            </w:div>
            <w:div w:id="622081159">
              <w:marLeft w:val="0"/>
              <w:marRight w:val="0"/>
              <w:marTop w:val="0"/>
              <w:marBottom w:val="0"/>
              <w:divBdr>
                <w:top w:val="none" w:sz="0" w:space="0" w:color="auto"/>
                <w:left w:val="none" w:sz="0" w:space="0" w:color="auto"/>
                <w:bottom w:val="none" w:sz="0" w:space="0" w:color="auto"/>
                <w:right w:val="none" w:sz="0" w:space="0" w:color="auto"/>
              </w:divBdr>
            </w:div>
            <w:div w:id="919951748">
              <w:marLeft w:val="0"/>
              <w:marRight w:val="0"/>
              <w:marTop w:val="0"/>
              <w:marBottom w:val="0"/>
              <w:divBdr>
                <w:top w:val="none" w:sz="0" w:space="0" w:color="auto"/>
                <w:left w:val="none" w:sz="0" w:space="0" w:color="auto"/>
                <w:bottom w:val="none" w:sz="0" w:space="0" w:color="auto"/>
                <w:right w:val="none" w:sz="0" w:space="0" w:color="auto"/>
              </w:divBdr>
            </w:div>
            <w:div w:id="1216625088">
              <w:marLeft w:val="0"/>
              <w:marRight w:val="0"/>
              <w:marTop w:val="0"/>
              <w:marBottom w:val="0"/>
              <w:divBdr>
                <w:top w:val="none" w:sz="0" w:space="0" w:color="auto"/>
                <w:left w:val="none" w:sz="0" w:space="0" w:color="auto"/>
                <w:bottom w:val="none" w:sz="0" w:space="0" w:color="auto"/>
                <w:right w:val="none" w:sz="0" w:space="0" w:color="auto"/>
              </w:divBdr>
            </w:div>
            <w:div w:id="29502769">
              <w:marLeft w:val="0"/>
              <w:marRight w:val="0"/>
              <w:marTop w:val="0"/>
              <w:marBottom w:val="0"/>
              <w:divBdr>
                <w:top w:val="none" w:sz="0" w:space="0" w:color="auto"/>
                <w:left w:val="none" w:sz="0" w:space="0" w:color="auto"/>
                <w:bottom w:val="none" w:sz="0" w:space="0" w:color="auto"/>
                <w:right w:val="none" w:sz="0" w:space="0" w:color="auto"/>
              </w:divBdr>
            </w:div>
            <w:div w:id="1037852139">
              <w:marLeft w:val="0"/>
              <w:marRight w:val="0"/>
              <w:marTop w:val="0"/>
              <w:marBottom w:val="0"/>
              <w:divBdr>
                <w:top w:val="none" w:sz="0" w:space="0" w:color="auto"/>
                <w:left w:val="none" w:sz="0" w:space="0" w:color="auto"/>
                <w:bottom w:val="none" w:sz="0" w:space="0" w:color="auto"/>
                <w:right w:val="none" w:sz="0" w:space="0" w:color="auto"/>
              </w:divBdr>
            </w:div>
            <w:div w:id="421948920">
              <w:marLeft w:val="0"/>
              <w:marRight w:val="0"/>
              <w:marTop w:val="0"/>
              <w:marBottom w:val="0"/>
              <w:divBdr>
                <w:top w:val="none" w:sz="0" w:space="0" w:color="auto"/>
                <w:left w:val="none" w:sz="0" w:space="0" w:color="auto"/>
                <w:bottom w:val="none" w:sz="0" w:space="0" w:color="auto"/>
                <w:right w:val="none" w:sz="0" w:space="0" w:color="auto"/>
              </w:divBdr>
            </w:div>
            <w:div w:id="2044164665">
              <w:marLeft w:val="0"/>
              <w:marRight w:val="0"/>
              <w:marTop w:val="0"/>
              <w:marBottom w:val="0"/>
              <w:divBdr>
                <w:top w:val="none" w:sz="0" w:space="0" w:color="auto"/>
                <w:left w:val="none" w:sz="0" w:space="0" w:color="auto"/>
                <w:bottom w:val="none" w:sz="0" w:space="0" w:color="auto"/>
                <w:right w:val="none" w:sz="0" w:space="0" w:color="auto"/>
              </w:divBdr>
            </w:div>
            <w:div w:id="459229746">
              <w:marLeft w:val="0"/>
              <w:marRight w:val="0"/>
              <w:marTop w:val="0"/>
              <w:marBottom w:val="0"/>
              <w:divBdr>
                <w:top w:val="none" w:sz="0" w:space="0" w:color="auto"/>
                <w:left w:val="none" w:sz="0" w:space="0" w:color="auto"/>
                <w:bottom w:val="none" w:sz="0" w:space="0" w:color="auto"/>
                <w:right w:val="none" w:sz="0" w:space="0" w:color="auto"/>
              </w:divBdr>
            </w:div>
            <w:div w:id="1816608303">
              <w:marLeft w:val="0"/>
              <w:marRight w:val="0"/>
              <w:marTop w:val="0"/>
              <w:marBottom w:val="0"/>
              <w:divBdr>
                <w:top w:val="none" w:sz="0" w:space="0" w:color="auto"/>
                <w:left w:val="none" w:sz="0" w:space="0" w:color="auto"/>
                <w:bottom w:val="none" w:sz="0" w:space="0" w:color="auto"/>
                <w:right w:val="none" w:sz="0" w:space="0" w:color="auto"/>
              </w:divBdr>
            </w:div>
            <w:div w:id="1006831809">
              <w:marLeft w:val="0"/>
              <w:marRight w:val="0"/>
              <w:marTop w:val="0"/>
              <w:marBottom w:val="0"/>
              <w:divBdr>
                <w:top w:val="none" w:sz="0" w:space="0" w:color="auto"/>
                <w:left w:val="none" w:sz="0" w:space="0" w:color="auto"/>
                <w:bottom w:val="none" w:sz="0" w:space="0" w:color="auto"/>
                <w:right w:val="none" w:sz="0" w:space="0" w:color="auto"/>
              </w:divBdr>
            </w:div>
            <w:div w:id="1313363129">
              <w:marLeft w:val="0"/>
              <w:marRight w:val="0"/>
              <w:marTop w:val="0"/>
              <w:marBottom w:val="0"/>
              <w:divBdr>
                <w:top w:val="none" w:sz="0" w:space="0" w:color="auto"/>
                <w:left w:val="none" w:sz="0" w:space="0" w:color="auto"/>
                <w:bottom w:val="none" w:sz="0" w:space="0" w:color="auto"/>
                <w:right w:val="none" w:sz="0" w:space="0" w:color="auto"/>
              </w:divBdr>
            </w:div>
            <w:div w:id="1412120444">
              <w:marLeft w:val="0"/>
              <w:marRight w:val="0"/>
              <w:marTop w:val="0"/>
              <w:marBottom w:val="0"/>
              <w:divBdr>
                <w:top w:val="none" w:sz="0" w:space="0" w:color="auto"/>
                <w:left w:val="none" w:sz="0" w:space="0" w:color="auto"/>
                <w:bottom w:val="none" w:sz="0" w:space="0" w:color="auto"/>
                <w:right w:val="none" w:sz="0" w:space="0" w:color="auto"/>
              </w:divBdr>
            </w:div>
            <w:div w:id="560947535">
              <w:marLeft w:val="0"/>
              <w:marRight w:val="0"/>
              <w:marTop w:val="0"/>
              <w:marBottom w:val="0"/>
              <w:divBdr>
                <w:top w:val="none" w:sz="0" w:space="0" w:color="auto"/>
                <w:left w:val="none" w:sz="0" w:space="0" w:color="auto"/>
                <w:bottom w:val="none" w:sz="0" w:space="0" w:color="auto"/>
                <w:right w:val="none" w:sz="0" w:space="0" w:color="auto"/>
              </w:divBdr>
            </w:div>
            <w:div w:id="757558133">
              <w:marLeft w:val="0"/>
              <w:marRight w:val="0"/>
              <w:marTop w:val="0"/>
              <w:marBottom w:val="0"/>
              <w:divBdr>
                <w:top w:val="none" w:sz="0" w:space="0" w:color="auto"/>
                <w:left w:val="none" w:sz="0" w:space="0" w:color="auto"/>
                <w:bottom w:val="none" w:sz="0" w:space="0" w:color="auto"/>
                <w:right w:val="none" w:sz="0" w:space="0" w:color="auto"/>
              </w:divBdr>
            </w:div>
            <w:div w:id="293491041">
              <w:marLeft w:val="0"/>
              <w:marRight w:val="0"/>
              <w:marTop w:val="0"/>
              <w:marBottom w:val="0"/>
              <w:divBdr>
                <w:top w:val="none" w:sz="0" w:space="0" w:color="auto"/>
                <w:left w:val="none" w:sz="0" w:space="0" w:color="auto"/>
                <w:bottom w:val="none" w:sz="0" w:space="0" w:color="auto"/>
                <w:right w:val="none" w:sz="0" w:space="0" w:color="auto"/>
              </w:divBdr>
            </w:div>
            <w:div w:id="693844527">
              <w:marLeft w:val="0"/>
              <w:marRight w:val="0"/>
              <w:marTop w:val="0"/>
              <w:marBottom w:val="0"/>
              <w:divBdr>
                <w:top w:val="none" w:sz="0" w:space="0" w:color="auto"/>
                <w:left w:val="none" w:sz="0" w:space="0" w:color="auto"/>
                <w:bottom w:val="none" w:sz="0" w:space="0" w:color="auto"/>
                <w:right w:val="none" w:sz="0" w:space="0" w:color="auto"/>
              </w:divBdr>
            </w:div>
            <w:div w:id="840313635">
              <w:marLeft w:val="0"/>
              <w:marRight w:val="0"/>
              <w:marTop w:val="0"/>
              <w:marBottom w:val="0"/>
              <w:divBdr>
                <w:top w:val="none" w:sz="0" w:space="0" w:color="auto"/>
                <w:left w:val="none" w:sz="0" w:space="0" w:color="auto"/>
                <w:bottom w:val="none" w:sz="0" w:space="0" w:color="auto"/>
                <w:right w:val="none" w:sz="0" w:space="0" w:color="auto"/>
              </w:divBdr>
            </w:div>
            <w:div w:id="1834684361">
              <w:marLeft w:val="0"/>
              <w:marRight w:val="0"/>
              <w:marTop w:val="0"/>
              <w:marBottom w:val="0"/>
              <w:divBdr>
                <w:top w:val="none" w:sz="0" w:space="0" w:color="auto"/>
                <w:left w:val="none" w:sz="0" w:space="0" w:color="auto"/>
                <w:bottom w:val="none" w:sz="0" w:space="0" w:color="auto"/>
                <w:right w:val="none" w:sz="0" w:space="0" w:color="auto"/>
              </w:divBdr>
            </w:div>
            <w:div w:id="318702781">
              <w:marLeft w:val="0"/>
              <w:marRight w:val="0"/>
              <w:marTop w:val="0"/>
              <w:marBottom w:val="0"/>
              <w:divBdr>
                <w:top w:val="none" w:sz="0" w:space="0" w:color="auto"/>
                <w:left w:val="none" w:sz="0" w:space="0" w:color="auto"/>
                <w:bottom w:val="none" w:sz="0" w:space="0" w:color="auto"/>
                <w:right w:val="none" w:sz="0" w:space="0" w:color="auto"/>
              </w:divBdr>
            </w:div>
            <w:div w:id="1661613534">
              <w:marLeft w:val="0"/>
              <w:marRight w:val="0"/>
              <w:marTop w:val="0"/>
              <w:marBottom w:val="0"/>
              <w:divBdr>
                <w:top w:val="none" w:sz="0" w:space="0" w:color="auto"/>
                <w:left w:val="none" w:sz="0" w:space="0" w:color="auto"/>
                <w:bottom w:val="none" w:sz="0" w:space="0" w:color="auto"/>
                <w:right w:val="none" w:sz="0" w:space="0" w:color="auto"/>
              </w:divBdr>
            </w:div>
            <w:div w:id="642856527">
              <w:marLeft w:val="0"/>
              <w:marRight w:val="0"/>
              <w:marTop w:val="0"/>
              <w:marBottom w:val="0"/>
              <w:divBdr>
                <w:top w:val="none" w:sz="0" w:space="0" w:color="auto"/>
                <w:left w:val="none" w:sz="0" w:space="0" w:color="auto"/>
                <w:bottom w:val="none" w:sz="0" w:space="0" w:color="auto"/>
                <w:right w:val="none" w:sz="0" w:space="0" w:color="auto"/>
              </w:divBdr>
            </w:div>
            <w:div w:id="2089645329">
              <w:marLeft w:val="0"/>
              <w:marRight w:val="0"/>
              <w:marTop w:val="0"/>
              <w:marBottom w:val="0"/>
              <w:divBdr>
                <w:top w:val="none" w:sz="0" w:space="0" w:color="auto"/>
                <w:left w:val="none" w:sz="0" w:space="0" w:color="auto"/>
                <w:bottom w:val="none" w:sz="0" w:space="0" w:color="auto"/>
                <w:right w:val="none" w:sz="0" w:space="0" w:color="auto"/>
              </w:divBdr>
            </w:div>
            <w:div w:id="909464905">
              <w:marLeft w:val="0"/>
              <w:marRight w:val="0"/>
              <w:marTop w:val="0"/>
              <w:marBottom w:val="0"/>
              <w:divBdr>
                <w:top w:val="none" w:sz="0" w:space="0" w:color="auto"/>
                <w:left w:val="none" w:sz="0" w:space="0" w:color="auto"/>
                <w:bottom w:val="none" w:sz="0" w:space="0" w:color="auto"/>
                <w:right w:val="none" w:sz="0" w:space="0" w:color="auto"/>
              </w:divBdr>
            </w:div>
            <w:div w:id="55126732">
              <w:marLeft w:val="0"/>
              <w:marRight w:val="0"/>
              <w:marTop w:val="0"/>
              <w:marBottom w:val="0"/>
              <w:divBdr>
                <w:top w:val="none" w:sz="0" w:space="0" w:color="auto"/>
                <w:left w:val="none" w:sz="0" w:space="0" w:color="auto"/>
                <w:bottom w:val="none" w:sz="0" w:space="0" w:color="auto"/>
                <w:right w:val="none" w:sz="0" w:space="0" w:color="auto"/>
              </w:divBdr>
            </w:div>
            <w:div w:id="1835950016">
              <w:marLeft w:val="0"/>
              <w:marRight w:val="0"/>
              <w:marTop w:val="0"/>
              <w:marBottom w:val="0"/>
              <w:divBdr>
                <w:top w:val="none" w:sz="0" w:space="0" w:color="auto"/>
                <w:left w:val="none" w:sz="0" w:space="0" w:color="auto"/>
                <w:bottom w:val="none" w:sz="0" w:space="0" w:color="auto"/>
                <w:right w:val="none" w:sz="0" w:space="0" w:color="auto"/>
              </w:divBdr>
            </w:div>
            <w:div w:id="1864709743">
              <w:marLeft w:val="0"/>
              <w:marRight w:val="0"/>
              <w:marTop w:val="0"/>
              <w:marBottom w:val="0"/>
              <w:divBdr>
                <w:top w:val="none" w:sz="0" w:space="0" w:color="auto"/>
                <w:left w:val="none" w:sz="0" w:space="0" w:color="auto"/>
                <w:bottom w:val="none" w:sz="0" w:space="0" w:color="auto"/>
                <w:right w:val="none" w:sz="0" w:space="0" w:color="auto"/>
              </w:divBdr>
            </w:div>
            <w:div w:id="1263143966">
              <w:marLeft w:val="0"/>
              <w:marRight w:val="0"/>
              <w:marTop w:val="0"/>
              <w:marBottom w:val="0"/>
              <w:divBdr>
                <w:top w:val="none" w:sz="0" w:space="0" w:color="auto"/>
                <w:left w:val="none" w:sz="0" w:space="0" w:color="auto"/>
                <w:bottom w:val="none" w:sz="0" w:space="0" w:color="auto"/>
                <w:right w:val="none" w:sz="0" w:space="0" w:color="auto"/>
              </w:divBdr>
            </w:div>
            <w:div w:id="1842770422">
              <w:marLeft w:val="0"/>
              <w:marRight w:val="0"/>
              <w:marTop w:val="0"/>
              <w:marBottom w:val="0"/>
              <w:divBdr>
                <w:top w:val="none" w:sz="0" w:space="0" w:color="auto"/>
                <w:left w:val="none" w:sz="0" w:space="0" w:color="auto"/>
                <w:bottom w:val="none" w:sz="0" w:space="0" w:color="auto"/>
                <w:right w:val="none" w:sz="0" w:space="0" w:color="auto"/>
              </w:divBdr>
            </w:div>
            <w:div w:id="102463112">
              <w:marLeft w:val="0"/>
              <w:marRight w:val="0"/>
              <w:marTop w:val="0"/>
              <w:marBottom w:val="0"/>
              <w:divBdr>
                <w:top w:val="none" w:sz="0" w:space="0" w:color="auto"/>
                <w:left w:val="none" w:sz="0" w:space="0" w:color="auto"/>
                <w:bottom w:val="none" w:sz="0" w:space="0" w:color="auto"/>
                <w:right w:val="none" w:sz="0" w:space="0" w:color="auto"/>
              </w:divBdr>
            </w:div>
            <w:div w:id="1886330632">
              <w:marLeft w:val="0"/>
              <w:marRight w:val="0"/>
              <w:marTop w:val="0"/>
              <w:marBottom w:val="0"/>
              <w:divBdr>
                <w:top w:val="none" w:sz="0" w:space="0" w:color="auto"/>
                <w:left w:val="none" w:sz="0" w:space="0" w:color="auto"/>
                <w:bottom w:val="none" w:sz="0" w:space="0" w:color="auto"/>
                <w:right w:val="none" w:sz="0" w:space="0" w:color="auto"/>
              </w:divBdr>
            </w:div>
            <w:div w:id="1984117622">
              <w:marLeft w:val="0"/>
              <w:marRight w:val="0"/>
              <w:marTop w:val="0"/>
              <w:marBottom w:val="0"/>
              <w:divBdr>
                <w:top w:val="none" w:sz="0" w:space="0" w:color="auto"/>
                <w:left w:val="none" w:sz="0" w:space="0" w:color="auto"/>
                <w:bottom w:val="none" w:sz="0" w:space="0" w:color="auto"/>
                <w:right w:val="none" w:sz="0" w:space="0" w:color="auto"/>
              </w:divBdr>
            </w:div>
            <w:div w:id="660280056">
              <w:marLeft w:val="0"/>
              <w:marRight w:val="0"/>
              <w:marTop w:val="0"/>
              <w:marBottom w:val="0"/>
              <w:divBdr>
                <w:top w:val="none" w:sz="0" w:space="0" w:color="auto"/>
                <w:left w:val="none" w:sz="0" w:space="0" w:color="auto"/>
                <w:bottom w:val="none" w:sz="0" w:space="0" w:color="auto"/>
                <w:right w:val="none" w:sz="0" w:space="0" w:color="auto"/>
              </w:divBdr>
            </w:div>
            <w:div w:id="1041129509">
              <w:marLeft w:val="0"/>
              <w:marRight w:val="0"/>
              <w:marTop w:val="0"/>
              <w:marBottom w:val="0"/>
              <w:divBdr>
                <w:top w:val="none" w:sz="0" w:space="0" w:color="auto"/>
                <w:left w:val="none" w:sz="0" w:space="0" w:color="auto"/>
                <w:bottom w:val="none" w:sz="0" w:space="0" w:color="auto"/>
                <w:right w:val="none" w:sz="0" w:space="0" w:color="auto"/>
              </w:divBdr>
            </w:div>
            <w:div w:id="515849154">
              <w:marLeft w:val="0"/>
              <w:marRight w:val="0"/>
              <w:marTop w:val="0"/>
              <w:marBottom w:val="0"/>
              <w:divBdr>
                <w:top w:val="none" w:sz="0" w:space="0" w:color="auto"/>
                <w:left w:val="none" w:sz="0" w:space="0" w:color="auto"/>
                <w:bottom w:val="none" w:sz="0" w:space="0" w:color="auto"/>
                <w:right w:val="none" w:sz="0" w:space="0" w:color="auto"/>
              </w:divBdr>
            </w:div>
            <w:div w:id="432751140">
              <w:marLeft w:val="0"/>
              <w:marRight w:val="0"/>
              <w:marTop w:val="0"/>
              <w:marBottom w:val="0"/>
              <w:divBdr>
                <w:top w:val="none" w:sz="0" w:space="0" w:color="auto"/>
                <w:left w:val="none" w:sz="0" w:space="0" w:color="auto"/>
                <w:bottom w:val="none" w:sz="0" w:space="0" w:color="auto"/>
                <w:right w:val="none" w:sz="0" w:space="0" w:color="auto"/>
              </w:divBdr>
            </w:div>
            <w:div w:id="2103260646">
              <w:marLeft w:val="0"/>
              <w:marRight w:val="0"/>
              <w:marTop w:val="0"/>
              <w:marBottom w:val="0"/>
              <w:divBdr>
                <w:top w:val="none" w:sz="0" w:space="0" w:color="auto"/>
                <w:left w:val="none" w:sz="0" w:space="0" w:color="auto"/>
                <w:bottom w:val="none" w:sz="0" w:space="0" w:color="auto"/>
                <w:right w:val="none" w:sz="0" w:space="0" w:color="auto"/>
              </w:divBdr>
            </w:div>
            <w:div w:id="1574124559">
              <w:marLeft w:val="0"/>
              <w:marRight w:val="0"/>
              <w:marTop w:val="0"/>
              <w:marBottom w:val="0"/>
              <w:divBdr>
                <w:top w:val="none" w:sz="0" w:space="0" w:color="auto"/>
                <w:left w:val="none" w:sz="0" w:space="0" w:color="auto"/>
                <w:bottom w:val="none" w:sz="0" w:space="0" w:color="auto"/>
                <w:right w:val="none" w:sz="0" w:space="0" w:color="auto"/>
              </w:divBdr>
            </w:div>
            <w:div w:id="857357438">
              <w:marLeft w:val="0"/>
              <w:marRight w:val="0"/>
              <w:marTop w:val="0"/>
              <w:marBottom w:val="0"/>
              <w:divBdr>
                <w:top w:val="none" w:sz="0" w:space="0" w:color="auto"/>
                <w:left w:val="none" w:sz="0" w:space="0" w:color="auto"/>
                <w:bottom w:val="none" w:sz="0" w:space="0" w:color="auto"/>
                <w:right w:val="none" w:sz="0" w:space="0" w:color="auto"/>
              </w:divBdr>
            </w:div>
            <w:div w:id="1490516162">
              <w:marLeft w:val="0"/>
              <w:marRight w:val="0"/>
              <w:marTop w:val="0"/>
              <w:marBottom w:val="0"/>
              <w:divBdr>
                <w:top w:val="none" w:sz="0" w:space="0" w:color="auto"/>
                <w:left w:val="none" w:sz="0" w:space="0" w:color="auto"/>
                <w:bottom w:val="none" w:sz="0" w:space="0" w:color="auto"/>
                <w:right w:val="none" w:sz="0" w:space="0" w:color="auto"/>
              </w:divBdr>
            </w:div>
            <w:div w:id="1153835375">
              <w:marLeft w:val="0"/>
              <w:marRight w:val="0"/>
              <w:marTop w:val="0"/>
              <w:marBottom w:val="0"/>
              <w:divBdr>
                <w:top w:val="none" w:sz="0" w:space="0" w:color="auto"/>
                <w:left w:val="none" w:sz="0" w:space="0" w:color="auto"/>
                <w:bottom w:val="none" w:sz="0" w:space="0" w:color="auto"/>
                <w:right w:val="none" w:sz="0" w:space="0" w:color="auto"/>
              </w:divBdr>
            </w:div>
            <w:div w:id="818613674">
              <w:marLeft w:val="0"/>
              <w:marRight w:val="0"/>
              <w:marTop w:val="0"/>
              <w:marBottom w:val="0"/>
              <w:divBdr>
                <w:top w:val="none" w:sz="0" w:space="0" w:color="auto"/>
                <w:left w:val="none" w:sz="0" w:space="0" w:color="auto"/>
                <w:bottom w:val="none" w:sz="0" w:space="0" w:color="auto"/>
                <w:right w:val="none" w:sz="0" w:space="0" w:color="auto"/>
              </w:divBdr>
            </w:div>
            <w:div w:id="871380975">
              <w:marLeft w:val="0"/>
              <w:marRight w:val="0"/>
              <w:marTop w:val="0"/>
              <w:marBottom w:val="0"/>
              <w:divBdr>
                <w:top w:val="none" w:sz="0" w:space="0" w:color="auto"/>
                <w:left w:val="none" w:sz="0" w:space="0" w:color="auto"/>
                <w:bottom w:val="none" w:sz="0" w:space="0" w:color="auto"/>
                <w:right w:val="none" w:sz="0" w:space="0" w:color="auto"/>
              </w:divBdr>
            </w:div>
            <w:div w:id="1805614806">
              <w:marLeft w:val="0"/>
              <w:marRight w:val="0"/>
              <w:marTop w:val="0"/>
              <w:marBottom w:val="0"/>
              <w:divBdr>
                <w:top w:val="none" w:sz="0" w:space="0" w:color="auto"/>
                <w:left w:val="none" w:sz="0" w:space="0" w:color="auto"/>
                <w:bottom w:val="none" w:sz="0" w:space="0" w:color="auto"/>
                <w:right w:val="none" w:sz="0" w:space="0" w:color="auto"/>
              </w:divBdr>
            </w:div>
            <w:div w:id="227541497">
              <w:marLeft w:val="0"/>
              <w:marRight w:val="0"/>
              <w:marTop w:val="0"/>
              <w:marBottom w:val="0"/>
              <w:divBdr>
                <w:top w:val="none" w:sz="0" w:space="0" w:color="auto"/>
                <w:left w:val="none" w:sz="0" w:space="0" w:color="auto"/>
                <w:bottom w:val="none" w:sz="0" w:space="0" w:color="auto"/>
                <w:right w:val="none" w:sz="0" w:space="0" w:color="auto"/>
              </w:divBdr>
            </w:div>
            <w:div w:id="711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mi7.org/2006/02/10/k57650.htm" TargetMode="External"/><Relationship Id="rId3" Type="http://schemas.microsoft.com/office/2007/relationships/stylesWithEffects" Target="stylesWithEffects.xml"/><Relationship Id="rId7" Type="http://schemas.openxmlformats.org/officeDocument/2006/relationships/hyperlink" Target="garantF1://812490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250728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omi7.org/2006/05/29/k5667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Совет ОО</cp:lastModifiedBy>
  <cp:revision>2</cp:revision>
  <dcterms:created xsi:type="dcterms:W3CDTF">2017-03-16T11:55:00Z</dcterms:created>
  <dcterms:modified xsi:type="dcterms:W3CDTF">2017-03-16T11:55:00Z</dcterms:modified>
</cp:coreProperties>
</file>