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E6" w:rsidRPr="001E14E6" w:rsidRDefault="001E14E6" w:rsidP="001E14E6">
      <w:pPr>
        <w:spacing w:after="0" w:line="240" w:lineRule="auto"/>
        <w:jc w:val="right"/>
        <w:rPr>
          <w:rFonts w:ascii="Times New Roman" w:eastAsia="Times New Roman" w:hAnsi="Times New Roman" w:cs="Times New Roman"/>
          <w:sz w:val="24"/>
          <w:szCs w:val="24"/>
          <w:lang w:eastAsia="ru-RU"/>
        </w:rPr>
      </w:pPr>
      <w:r w:rsidRPr="001E14E6">
        <w:rPr>
          <w:rFonts w:ascii="Times New Roman" w:eastAsia="Times New Roman" w:hAnsi="Times New Roman" w:cs="Times New Roman"/>
          <w:sz w:val="24"/>
          <w:szCs w:val="24"/>
          <w:lang w:eastAsia="ru-RU"/>
        </w:rPr>
        <w:t xml:space="preserve">Әлки муниципаль районы </w:t>
      </w:r>
    </w:p>
    <w:p w:rsidR="001E14E6" w:rsidRPr="001E14E6" w:rsidRDefault="001E14E6" w:rsidP="001E14E6">
      <w:pPr>
        <w:spacing w:after="0" w:line="240" w:lineRule="auto"/>
        <w:jc w:val="right"/>
        <w:rPr>
          <w:rFonts w:ascii="Times New Roman" w:eastAsia="Times New Roman" w:hAnsi="Times New Roman" w:cs="Times New Roman"/>
          <w:sz w:val="24"/>
          <w:szCs w:val="24"/>
          <w:lang w:eastAsia="ru-RU"/>
        </w:rPr>
      </w:pPr>
      <w:r w:rsidRPr="001E14E6">
        <w:rPr>
          <w:rFonts w:ascii="Times New Roman" w:eastAsia="Times New Roman" w:hAnsi="Times New Roman" w:cs="Times New Roman"/>
          <w:sz w:val="24"/>
          <w:szCs w:val="24"/>
          <w:lang w:eastAsia="ru-RU"/>
        </w:rPr>
        <w:t xml:space="preserve"> Башкарма комитеты җ</w:t>
      </w:r>
      <w:proofErr w:type="gramStart"/>
      <w:r w:rsidRPr="001E14E6">
        <w:rPr>
          <w:rFonts w:ascii="Times New Roman" w:eastAsia="Times New Roman" w:hAnsi="Times New Roman" w:cs="Times New Roman"/>
          <w:sz w:val="24"/>
          <w:szCs w:val="24"/>
          <w:lang w:eastAsia="ru-RU"/>
        </w:rPr>
        <w:t>ит</w:t>
      </w:r>
      <w:proofErr w:type="gramEnd"/>
      <w:r w:rsidRPr="001E14E6">
        <w:rPr>
          <w:rFonts w:ascii="Times New Roman" w:eastAsia="Times New Roman" w:hAnsi="Times New Roman" w:cs="Times New Roman"/>
          <w:sz w:val="24"/>
          <w:szCs w:val="24"/>
          <w:lang w:eastAsia="ru-RU"/>
        </w:rPr>
        <w:t>әкчесенең</w:t>
      </w:r>
    </w:p>
    <w:p w:rsidR="001E14E6" w:rsidRPr="001E14E6" w:rsidRDefault="001E14E6" w:rsidP="001E14E6">
      <w:pPr>
        <w:spacing w:after="0" w:line="240" w:lineRule="auto"/>
        <w:jc w:val="right"/>
        <w:rPr>
          <w:rFonts w:ascii="Times New Roman" w:eastAsia="Times New Roman" w:hAnsi="Times New Roman" w:cs="Times New Roman"/>
          <w:sz w:val="24"/>
          <w:szCs w:val="24"/>
          <w:lang w:val="tt-RU" w:eastAsia="ru-RU"/>
        </w:rPr>
      </w:pPr>
      <w:r w:rsidRPr="001E14E6">
        <w:rPr>
          <w:rFonts w:ascii="Times New Roman" w:eastAsia="Times New Roman" w:hAnsi="Times New Roman" w:cs="Times New Roman"/>
          <w:sz w:val="24"/>
          <w:szCs w:val="24"/>
          <w:lang w:eastAsia="ru-RU"/>
        </w:rPr>
        <w:t xml:space="preserve">2018.13.09, 372№ карарына </w:t>
      </w:r>
    </w:p>
    <w:p w:rsidR="002F00C3" w:rsidRPr="002F00C3" w:rsidRDefault="002F00C3" w:rsidP="001E14E6">
      <w:pPr>
        <w:pStyle w:val="a3"/>
        <w:spacing w:line="276" w:lineRule="auto"/>
        <w:jc w:val="right"/>
        <w:rPr>
          <w:rFonts w:ascii="Times New Roman" w:hAnsi="Times New Roman" w:cs="Times New Roman"/>
          <w:i/>
          <w:sz w:val="24"/>
          <w:szCs w:val="24"/>
          <w:lang w:eastAsia="ru-RU"/>
        </w:rPr>
      </w:pPr>
      <w:r w:rsidRPr="002F00C3">
        <w:rPr>
          <w:rFonts w:ascii="Times New Roman" w:hAnsi="Times New Roman" w:cs="Times New Roman"/>
          <w:sz w:val="24"/>
          <w:szCs w:val="24"/>
        </w:rPr>
        <w:t xml:space="preserve">80 нче кушымта </w:t>
      </w:r>
    </w:p>
    <w:p w:rsidR="002F00C3" w:rsidRPr="00EB0ACA" w:rsidRDefault="002F00C3" w:rsidP="00F918A8">
      <w:pPr>
        <w:spacing w:after="0" w:line="276" w:lineRule="auto"/>
        <w:jc w:val="center"/>
        <w:rPr>
          <w:rFonts w:ascii="Times New Roman" w:hAnsi="Times New Roman" w:cs="Times New Roman"/>
          <w:b/>
          <w:sz w:val="28"/>
          <w:szCs w:val="28"/>
          <w:lang w:eastAsia="ru-RU"/>
        </w:rPr>
      </w:pPr>
    </w:p>
    <w:p w:rsidR="001E14E6" w:rsidRDefault="001E14E6" w:rsidP="001E14E6">
      <w:pPr>
        <w:tabs>
          <w:tab w:val="left" w:pos="3015"/>
        </w:tabs>
        <w:spacing w:after="0" w:line="276" w:lineRule="auto"/>
        <w:jc w:val="center"/>
        <w:rPr>
          <w:rFonts w:ascii="Times New Roman" w:hAnsi="Times New Roman" w:cs="Times New Roman"/>
          <w:b/>
          <w:sz w:val="28"/>
          <w:szCs w:val="28"/>
          <w:lang w:val="tt-RU"/>
        </w:rPr>
      </w:pPr>
    </w:p>
    <w:p w:rsidR="002F00C3" w:rsidRPr="001E14E6" w:rsidRDefault="001E14E6" w:rsidP="001E14E6">
      <w:pPr>
        <w:tabs>
          <w:tab w:val="left" w:pos="3015"/>
        </w:tabs>
        <w:spacing w:after="0" w:line="276" w:lineRule="auto"/>
        <w:jc w:val="center"/>
        <w:rPr>
          <w:rFonts w:ascii="Times New Roman" w:hAnsi="Times New Roman" w:cs="Times New Roman"/>
          <w:b/>
          <w:sz w:val="28"/>
          <w:szCs w:val="28"/>
          <w:lang w:val="tt-RU"/>
        </w:rPr>
      </w:pPr>
      <w:bookmarkStart w:id="0" w:name="_GoBack"/>
      <w:r>
        <w:rPr>
          <w:rFonts w:ascii="Times New Roman" w:hAnsi="Times New Roman" w:cs="Times New Roman"/>
          <w:b/>
          <w:sz w:val="28"/>
          <w:szCs w:val="28"/>
          <w:lang w:val="tt-RU"/>
        </w:rPr>
        <w:t>К</w:t>
      </w:r>
      <w:r w:rsidR="002F00C3" w:rsidRPr="001E14E6">
        <w:rPr>
          <w:rFonts w:ascii="Times New Roman" w:hAnsi="Times New Roman" w:cs="Times New Roman"/>
          <w:b/>
          <w:sz w:val="28"/>
          <w:szCs w:val="28"/>
          <w:lang w:val="tt-RU"/>
        </w:rPr>
        <w:t>ече һәм урта эшкуарлык субъектларына муниципаль милекне тапшыру һәм (яки) файдалануга тапшыру буенча муниципаль хезмәт күрсәтү</w:t>
      </w:r>
      <w:r>
        <w:rPr>
          <w:rFonts w:ascii="Times New Roman" w:hAnsi="Times New Roman" w:cs="Times New Roman"/>
          <w:b/>
          <w:sz w:val="28"/>
          <w:szCs w:val="28"/>
          <w:lang w:val="tt-RU"/>
        </w:rPr>
        <w:t>нең</w:t>
      </w:r>
      <w:r w:rsidRPr="001E14E6">
        <w:rPr>
          <w:lang w:val="tt-RU"/>
        </w:rPr>
        <w:t xml:space="preserve"> </w:t>
      </w:r>
      <w:r w:rsidRPr="001E14E6">
        <w:rPr>
          <w:rFonts w:ascii="Times New Roman" w:hAnsi="Times New Roman" w:cs="Times New Roman"/>
          <w:b/>
          <w:sz w:val="28"/>
          <w:szCs w:val="28"/>
          <w:lang w:val="tt-RU"/>
        </w:rPr>
        <w:t>Административ регламент</w:t>
      </w:r>
      <w:r>
        <w:rPr>
          <w:rFonts w:ascii="Times New Roman" w:hAnsi="Times New Roman" w:cs="Times New Roman"/>
          <w:b/>
          <w:sz w:val="28"/>
          <w:szCs w:val="28"/>
          <w:lang w:val="tt-RU"/>
        </w:rPr>
        <w:t>ы</w:t>
      </w:r>
    </w:p>
    <w:bookmarkEnd w:id="0"/>
    <w:p w:rsidR="002F00C3" w:rsidRPr="001E14E6" w:rsidRDefault="002F00C3" w:rsidP="00F918A8">
      <w:pPr>
        <w:spacing w:after="0" w:line="276" w:lineRule="auto"/>
        <w:jc w:val="center"/>
        <w:rPr>
          <w:rFonts w:ascii="Times New Roman" w:hAnsi="Times New Roman" w:cs="Times New Roman"/>
          <w:b/>
          <w:sz w:val="28"/>
          <w:szCs w:val="28"/>
          <w:lang w:val="tt-RU" w:eastAsia="ru-RU"/>
        </w:rPr>
      </w:pPr>
    </w:p>
    <w:p w:rsidR="00EB6B76" w:rsidRPr="00EB0ACA" w:rsidRDefault="00EB0ACA" w:rsidP="00F918A8">
      <w:pPr>
        <w:pStyle w:val="ab"/>
        <w:tabs>
          <w:tab w:val="left" w:pos="3300"/>
        </w:tabs>
        <w:spacing w:after="0" w:line="276" w:lineRule="auto"/>
        <w:ind w:left="3660"/>
        <w:rPr>
          <w:rFonts w:ascii="Times New Roman" w:hAnsi="Times New Roman" w:cs="Times New Roman"/>
          <w:b/>
          <w:sz w:val="28"/>
          <w:szCs w:val="28"/>
        </w:rPr>
      </w:pPr>
      <w:r w:rsidRPr="001E14E6">
        <w:rPr>
          <w:rFonts w:ascii="Times New Roman" w:hAnsi="Times New Roman" w:cs="Times New Roman"/>
          <w:b/>
          <w:sz w:val="28"/>
          <w:szCs w:val="28"/>
          <w:lang w:val="tt-RU"/>
        </w:rPr>
        <w:t xml:space="preserve">          </w:t>
      </w:r>
      <w:r>
        <w:rPr>
          <w:rFonts w:ascii="Times New Roman" w:hAnsi="Times New Roman" w:cs="Times New Roman"/>
          <w:b/>
          <w:sz w:val="28"/>
          <w:szCs w:val="28"/>
        </w:rPr>
        <w:t>1.</w:t>
      </w:r>
      <w:r w:rsidR="002F00C3" w:rsidRPr="00EB0ACA">
        <w:rPr>
          <w:rFonts w:ascii="Times New Roman" w:hAnsi="Times New Roman" w:cs="Times New Roman"/>
          <w:b/>
          <w:sz w:val="28"/>
          <w:szCs w:val="28"/>
        </w:rPr>
        <w:t>Гомуми нигезләмәлә</w:t>
      </w:r>
      <w:proofErr w:type="gramStart"/>
      <w:r w:rsidR="002F00C3" w:rsidRPr="00EB0ACA">
        <w:rPr>
          <w:rFonts w:ascii="Times New Roman" w:hAnsi="Times New Roman" w:cs="Times New Roman"/>
          <w:b/>
          <w:sz w:val="28"/>
          <w:szCs w:val="28"/>
        </w:rPr>
        <w:t>р</w:t>
      </w:r>
      <w:proofErr w:type="gramEnd"/>
    </w:p>
    <w:p w:rsidR="002F00C3" w:rsidRPr="00EB0ACA" w:rsidRDefault="002F00C3" w:rsidP="00F918A8">
      <w:pPr>
        <w:tabs>
          <w:tab w:val="left" w:pos="3300"/>
        </w:tabs>
        <w:spacing w:after="0" w:line="276" w:lineRule="auto"/>
        <w:ind w:left="3300"/>
        <w:rPr>
          <w:rFonts w:ascii="Times New Roman" w:hAnsi="Times New Roman" w:cs="Times New Roman"/>
          <w:sz w:val="28"/>
          <w:szCs w:val="28"/>
          <w:lang w:eastAsia="ru-RU"/>
        </w:rPr>
      </w:pP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1.1. Муниципаль хезмәт күрсәтүнең әлеге Административ регламенты (алга таба – Регламент) </w:t>
      </w:r>
      <w:proofErr w:type="gramStart"/>
      <w:r w:rsidRPr="00EB0ACA">
        <w:rPr>
          <w:rFonts w:ascii="Times New Roman" w:hAnsi="Times New Roman" w:cs="Times New Roman"/>
          <w:sz w:val="28"/>
          <w:szCs w:val="28"/>
        </w:rPr>
        <w:t>кече</w:t>
      </w:r>
      <w:proofErr w:type="gramEnd"/>
      <w:r w:rsidRPr="00EB0ACA">
        <w:rPr>
          <w:rFonts w:ascii="Times New Roman" w:hAnsi="Times New Roman" w:cs="Times New Roman"/>
          <w:sz w:val="28"/>
          <w:szCs w:val="28"/>
        </w:rPr>
        <w:t xml:space="preserve"> һәм урта эшкуарлык субъектларына муниципаль милекне файдалануга тапшыру буенча муниципаль хезмәт күрсәтүнең стандартын һәм тәртибен (алга таба-муниципаль хезмәт) билгели.</w:t>
      </w:r>
    </w:p>
    <w:p w:rsidR="002F00C3" w:rsidRPr="00EB0ACA" w:rsidRDefault="002F00C3"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 xml:space="preserve"> 1.2. Муниципаль хезмәт алучылар: физик һәм юридик затлар (алга таба-мө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1.3. Муниципаль хезмәт Әлки муниципаль районы Башкарма комитеты (алга таба – Башкарма комитет) тарафыннан күрсәтелә. Муниципаль хезмәт башкаручы - «Әлки муниципаль районының Мөлкәт һәм җир мөнә</w:t>
      </w:r>
      <w:proofErr w:type="gramStart"/>
      <w:r w:rsidRPr="00EB0ACA">
        <w:rPr>
          <w:rFonts w:ascii="Times New Roman" w:hAnsi="Times New Roman" w:cs="Times New Roman"/>
          <w:sz w:val="28"/>
          <w:szCs w:val="28"/>
        </w:rPr>
        <w:t>сәб</w:t>
      </w:r>
      <w:proofErr w:type="gramEnd"/>
      <w:r w:rsidRPr="00EB0ACA">
        <w:rPr>
          <w:rFonts w:ascii="Times New Roman" w:hAnsi="Times New Roman" w:cs="Times New Roman"/>
          <w:sz w:val="28"/>
          <w:szCs w:val="28"/>
        </w:rPr>
        <w:t>әтләре палатасы " МКУ (алга таба-Палата).</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1.3.1. Башкарма комитетның урнашу урыны: 422870, </w:t>
      </w:r>
      <w:proofErr w:type="gramStart"/>
      <w:r w:rsidRPr="00EB0ACA">
        <w:rPr>
          <w:rFonts w:ascii="Times New Roman" w:hAnsi="Times New Roman" w:cs="Times New Roman"/>
          <w:sz w:val="28"/>
          <w:szCs w:val="28"/>
        </w:rPr>
        <w:t>ТР</w:t>
      </w:r>
      <w:proofErr w:type="gramEnd"/>
      <w:r w:rsidRPr="00EB0ACA">
        <w:rPr>
          <w:rFonts w:ascii="Times New Roman" w:hAnsi="Times New Roman" w:cs="Times New Roman"/>
          <w:sz w:val="28"/>
          <w:szCs w:val="28"/>
        </w:rPr>
        <w:t>, Базарлы Матак авылы, Крайнов ур., 56;</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w:t>
      </w:r>
      <w:proofErr w:type="gramStart"/>
      <w:r w:rsidRPr="00EB0ACA">
        <w:rPr>
          <w:rFonts w:ascii="Times New Roman" w:hAnsi="Times New Roman" w:cs="Times New Roman"/>
          <w:sz w:val="28"/>
          <w:szCs w:val="28"/>
        </w:rPr>
        <w:t>Б</w:t>
      </w:r>
      <w:proofErr w:type="gramEnd"/>
      <w:r w:rsidRPr="00EB0ACA">
        <w:rPr>
          <w:rFonts w:ascii="Times New Roman" w:hAnsi="Times New Roman" w:cs="Times New Roman"/>
          <w:sz w:val="28"/>
          <w:szCs w:val="28"/>
        </w:rPr>
        <w:t xml:space="preserve">үлекнең урнашу урыны: </w:t>
      </w:r>
      <w:proofErr w:type="gramStart"/>
      <w:r w:rsidRPr="00EB0ACA">
        <w:rPr>
          <w:rFonts w:ascii="Times New Roman" w:hAnsi="Times New Roman" w:cs="Times New Roman"/>
          <w:sz w:val="28"/>
          <w:szCs w:val="28"/>
        </w:rPr>
        <w:t>ТР</w:t>
      </w:r>
      <w:proofErr w:type="gramEnd"/>
      <w:r w:rsidRPr="00EB0ACA">
        <w:rPr>
          <w:rFonts w:ascii="Times New Roman" w:hAnsi="Times New Roman" w:cs="Times New Roman"/>
          <w:sz w:val="28"/>
          <w:szCs w:val="28"/>
        </w:rPr>
        <w:t xml:space="preserve">, Базарлы Матак авылы, Крайнов ур., 63; </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Эш графигы: көн саен, 8.00 дән 17.00 гә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төшке аш 12.00 дән 13.00 гә кадәр шимбә, якшәмбе: ял көннәре. </w:t>
      </w:r>
      <w:proofErr w:type="gramStart"/>
      <w:r w:rsidRPr="00EB0ACA">
        <w:rPr>
          <w:rFonts w:ascii="Times New Roman" w:hAnsi="Times New Roman" w:cs="Times New Roman"/>
          <w:sz w:val="28"/>
          <w:szCs w:val="28"/>
        </w:rPr>
        <w:t>Б</w:t>
      </w:r>
      <w:proofErr w:type="gramEnd"/>
      <w:r w:rsidRPr="00EB0ACA">
        <w:rPr>
          <w:rFonts w:ascii="Times New Roman" w:hAnsi="Times New Roman" w:cs="Times New Roman"/>
          <w:sz w:val="28"/>
          <w:szCs w:val="28"/>
        </w:rPr>
        <w:t>үлекнең белешмә телефоны: (84346) 2-16-73.</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Бинага керү ирекле. </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1.3.2. «Интернет» мәгълүмат-телекоммуникация челтәрендәге (алга таба – «Интернет» челтәре) муниципаль район </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әсми сайтының адресы: </w:t>
      </w:r>
      <w:hyperlink r:id="rId8" w:history="1">
        <w:r w:rsidR="00EB0ACA" w:rsidRPr="009A0FC2">
          <w:rPr>
            <w:rStyle w:val="ac"/>
            <w:rFonts w:ascii="Times New Roman" w:hAnsi="Times New Roman" w:cs="Times New Roman"/>
            <w:sz w:val="28"/>
            <w:szCs w:val="28"/>
          </w:rPr>
          <w:t>http://alkeevskiy.tatarstan.ru/</w:t>
        </w:r>
      </w:hyperlink>
      <w:r w:rsidRPr="00EB0ACA">
        <w:rPr>
          <w:rFonts w:ascii="Times New Roman" w:hAnsi="Times New Roman" w:cs="Times New Roman"/>
          <w:sz w:val="28"/>
          <w:szCs w:val="28"/>
        </w:rPr>
        <w:t xml:space="preserve"> </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1.3.3. Муниципаль хезмәт турында мәгълүмат алынырга мөмкин:</w:t>
      </w:r>
    </w:p>
    <w:p w:rsid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итүчеләр белән эшләү өчен; </w:t>
      </w:r>
      <w:proofErr w:type="gramStart"/>
      <w:r w:rsidRPr="00EB0ACA">
        <w:rPr>
          <w:rFonts w:ascii="Times New Roman" w:hAnsi="Times New Roman" w:cs="Times New Roman"/>
          <w:sz w:val="28"/>
          <w:szCs w:val="28"/>
        </w:rPr>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2F00C3" w:rsidRPr="00EB0ACA" w:rsidRDefault="002F00C3"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lastRenderedPageBreak/>
        <w:t xml:space="preserve"> 2) «Интернет» челтәре аша муниципаль районның </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әсми сайтында (&lt;url&gt;) http://alkeevskiy.tatarstan.ru/);</w:t>
      </w:r>
    </w:p>
    <w:p w:rsidR="00EB0ACA" w:rsidRDefault="00E13896"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 Татарстан Республикасы дәүләт һәм муниципаль хезмәтлә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Порталында (http://uslugi к tatar.ru/); </w:t>
      </w:r>
    </w:p>
    <w:p w:rsidR="00EB0ACA" w:rsidRDefault="00E13896"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4) дәүләт һәм муниципаль хезмәтлә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(функцияләр) бердәм порталында (http:// </w:t>
      </w:r>
      <w:hyperlink r:id="rId9" w:history="1">
        <w:r w:rsidR="00EB0ACA" w:rsidRPr="009A0FC2">
          <w:rPr>
            <w:rStyle w:val="ac"/>
            <w:rFonts w:ascii="Times New Roman" w:hAnsi="Times New Roman" w:cs="Times New Roman"/>
            <w:sz w:val="28"/>
            <w:szCs w:val="28"/>
          </w:rPr>
          <w:t>www.gosuslugi.ru/</w:t>
        </w:r>
      </w:hyperlink>
      <w:r w:rsidRPr="00EB0ACA">
        <w:rPr>
          <w:rFonts w:ascii="Times New Roman" w:hAnsi="Times New Roman" w:cs="Times New Roman"/>
          <w:sz w:val="28"/>
          <w:szCs w:val="28"/>
        </w:rPr>
        <w:t>);</w:t>
      </w:r>
    </w:p>
    <w:p w:rsidR="00EB0ACA" w:rsidRDefault="00E13896"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5) Башкарма комитетта (палатада): телдән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иткәндә-шәхсән яки телефон аша; язмача (шул исәптән электрон документ формасында) мөрәҗәгать иткәндә – кәгазьдә почта аша, электрон почта аша. </w:t>
      </w:r>
    </w:p>
    <w:p w:rsidR="00EB0ACA" w:rsidRDefault="00E13896"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1.3.4. Муниципаль хезмәт күрсәтү мәсьәлә</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 xml:space="preserve">әре буенча мәгълүмат палата белгече тарафыннан муниципаль районның рәсми сайтында һәм гариза бирүчеләр белән эшләү өчен палата биналарында мәгълүмати стендларда урнаштырыла. </w:t>
      </w:r>
    </w:p>
    <w:p w:rsidR="002F00C3" w:rsidRPr="00EB0ACA" w:rsidRDefault="00E13896"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1.4. Муниципаль хезмәт күрсәтү нигезендә башкарыла: 30.11.1994 ел, № 51-ФЗ Россия Федерациясе Граждан кодексы (алга таба – РФ ГК) (Россия Федерациясе законнары җыелышы, 05.12.1994, №32, 3301 ст.);</w:t>
      </w:r>
    </w:p>
    <w:p w:rsidR="00E13896" w:rsidRPr="00EB0ACA" w:rsidRDefault="00E13896" w:rsidP="00F918A8">
      <w:pPr>
        <w:pStyle w:val="z-"/>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hAnsi="Times New Roman" w:cs="Times New Roman"/>
          <w:sz w:val="28"/>
          <w:szCs w:val="28"/>
        </w:rPr>
      </w:pP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vanish w:val="0"/>
          <w:sz w:val="28"/>
          <w:szCs w:val="28"/>
        </w:rPr>
        <w:tab/>
      </w:r>
      <w:r w:rsidRPr="00EB0ACA">
        <w:rPr>
          <w:rFonts w:ascii="Times New Roman" w:hAnsi="Times New Roman" w:cs="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 «Россия Федерациясендә кече һәм урта эшкуарлыкны үстерү турында» 2007 елның 24 июлендәге 209-ФЗ номерлы Федераль закон (алга таба-209-ФЗ номерлы Федераль закон) (Россия Федерациясе законнары җыелышы, 30.07.2007, №31, ст. 4006) «Дәүләт һәм муниципаль хезмәтләр күрсәтүне оештыру турында» 27.07.2010 ел, №210-ФЗ Федераль закон (алга таба-210-ФЗ номерлы Федераль закон) (Россия Федерациясе законнары җыелышы, 02.08.2010, №31, ст. 4179); «Татарстан 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 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r w:rsidRPr="00EB0ACA">
        <w:rPr>
          <w:rFonts w:ascii="Times New Roman" w:hAnsi="Times New Roman" w:cs="Times New Roman"/>
          <w:vanish w:val="0"/>
          <w:sz w:val="28"/>
          <w:szCs w:val="28"/>
        </w:rPr>
        <w:t xml:space="preserve"> </w:t>
      </w:r>
      <w:r w:rsidRPr="00EB0ACA">
        <w:rPr>
          <w:rFonts w:ascii="Times New Roman" w:hAnsi="Times New Roman" w:cs="Times New Roman"/>
          <w:sz w:val="28"/>
          <w:szCs w:val="28"/>
        </w:rPr>
        <w:t>Начало формы</w:t>
      </w:r>
    </w:p>
    <w:p w:rsidR="00E13896" w:rsidRPr="00EB0ACA" w:rsidRDefault="00E13896" w:rsidP="00F918A8">
      <w:pPr>
        <w:pStyle w:val="z-"/>
        <w:spacing w:line="276" w:lineRule="auto"/>
        <w:jc w:val="both"/>
        <w:rPr>
          <w:rFonts w:ascii="Times New Roman" w:hAnsi="Times New Roman" w:cs="Times New Roman"/>
          <w:sz w:val="28"/>
          <w:szCs w:val="28"/>
        </w:rPr>
      </w:pPr>
    </w:p>
    <w:p w:rsidR="00E13896" w:rsidRPr="00EB0ACA" w:rsidRDefault="00E13896" w:rsidP="00F918A8">
      <w:pPr>
        <w:tabs>
          <w:tab w:val="center" w:pos="4677"/>
          <w:tab w:val="right" w:pos="9354"/>
        </w:tabs>
        <w:spacing w:after="0" w:line="276" w:lineRule="auto"/>
        <w:jc w:val="both"/>
        <w:rPr>
          <w:rFonts w:ascii="Times New Roman" w:eastAsia="Times New Roman" w:hAnsi="Times New Roman" w:cs="Times New Roman"/>
          <w:sz w:val="28"/>
          <w:szCs w:val="28"/>
          <w:lang w:eastAsia="ru-RU"/>
        </w:rPr>
      </w:pPr>
    </w:p>
    <w:p w:rsidR="00E13896" w:rsidRPr="00EB0ACA" w:rsidRDefault="00E13896"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E13896" w:rsidRPr="00EB0ACA" w:rsidRDefault="00E13896"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дәүләт һәм муниципаль хезмәтлә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күрсәтү буенча күпфункцияле үзәкнең читтән торып эш урыны-документларны кабул итү һәм бирү, муниципаль районнарның авыл җирлекләрендә мөрәҗәгать итүчеләргә консультация бирү тәртибе; 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кертелгән документлардагы белешмәләрнең тәңгәл килмәвенә китергән хата (тасвирлама, басма, грамматик яки арифметик хата яисә мондый хата). Әлеге Регламентта муниципаль хезмәт күрсәтү турында гариза (алга таба - гариза) астында муниципаль хезмәт күрсәтү турында </w:t>
      </w:r>
      <w:proofErr w:type="gramStart"/>
      <w:r w:rsidRPr="00EB0ACA">
        <w:rPr>
          <w:rFonts w:ascii="Times New Roman" w:eastAsia="Times New Roman" w:hAnsi="Times New Roman" w:cs="Times New Roman"/>
          <w:sz w:val="28"/>
          <w:szCs w:val="28"/>
          <w:lang w:eastAsia="ru-RU"/>
        </w:rPr>
        <w:t>запрос</w:t>
      </w:r>
      <w:proofErr w:type="gramEnd"/>
      <w:r w:rsidRPr="00EB0ACA">
        <w:rPr>
          <w:rFonts w:ascii="Times New Roman" w:eastAsia="Times New Roman" w:hAnsi="Times New Roman" w:cs="Times New Roman"/>
          <w:sz w:val="28"/>
          <w:szCs w:val="28"/>
          <w:lang w:eastAsia="ru-RU"/>
        </w:rPr>
        <w:t xml:space="preserve"> аңлашыла (27.07.2010 ел, №210-ФЗ Федераль законның 2 ст.2 п.). Гариза стандарт бланкта тутырыла (1 нче кушымта).</w:t>
      </w:r>
    </w:p>
    <w:p w:rsidR="00E13896" w:rsidRPr="00EB0ACA" w:rsidRDefault="00E13896" w:rsidP="00F918A8">
      <w:pPr>
        <w:spacing w:after="0" w:line="276" w:lineRule="auto"/>
        <w:jc w:val="both"/>
        <w:rPr>
          <w:rFonts w:ascii="Times New Roman" w:hAnsi="Times New Roman" w:cs="Times New Roman"/>
          <w:sz w:val="28"/>
          <w:szCs w:val="28"/>
        </w:rPr>
      </w:pPr>
    </w:p>
    <w:p w:rsidR="00E13896" w:rsidRPr="00EB0ACA" w:rsidRDefault="00E13896" w:rsidP="00F918A8">
      <w:pPr>
        <w:spacing w:after="0" w:line="276" w:lineRule="auto"/>
        <w:jc w:val="both"/>
        <w:rPr>
          <w:rFonts w:ascii="Times New Roman" w:hAnsi="Times New Roman" w:cs="Times New Roman"/>
          <w:sz w:val="28"/>
          <w:szCs w:val="28"/>
        </w:rPr>
      </w:pPr>
    </w:p>
    <w:p w:rsidR="00F918A8" w:rsidRDefault="00F918A8" w:rsidP="00F918A8">
      <w:pPr>
        <w:autoSpaceDE w:val="0"/>
        <w:autoSpaceDN w:val="0"/>
        <w:adjustRightInd w:val="0"/>
        <w:spacing w:after="0" w:line="276" w:lineRule="auto"/>
        <w:ind w:firstLine="720"/>
        <w:jc w:val="center"/>
        <w:rPr>
          <w:rFonts w:ascii="Times New Roman" w:hAnsi="Times New Roman" w:cs="Times New Roman"/>
          <w:b/>
          <w:sz w:val="28"/>
          <w:szCs w:val="28"/>
        </w:rPr>
        <w:sectPr w:rsidR="00F918A8" w:rsidSect="00F918A8">
          <w:pgSz w:w="12240" w:h="15840"/>
          <w:pgMar w:top="1134" w:right="851" w:bottom="1134" w:left="1134" w:header="720" w:footer="720" w:gutter="0"/>
          <w:cols w:space="720"/>
          <w:noEndnote/>
          <w:docGrid w:linePitch="299"/>
        </w:sectPr>
      </w:pPr>
    </w:p>
    <w:p w:rsidR="00E13896" w:rsidRPr="00EB0ACA" w:rsidRDefault="00E13896" w:rsidP="00F918A8">
      <w:pPr>
        <w:autoSpaceDE w:val="0"/>
        <w:autoSpaceDN w:val="0"/>
        <w:adjustRightInd w:val="0"/>
        <w:spacing w:after="0" w:line="276" w:lineRule="auto"/>
        <w:ind w:firstLine="720"/>
        <w:jc w:val="center"/>
        <w:rPr>
          <w:rFonts w:ascii="Times New Roman" w:hAnsi="Times New Roman" w:cs="Times New Roman"/>
          <w:b/>
          <w:sz w:val="28"/>
          <w:szCs w:val="28"/>
        </w:rPr>
      </w:pPr>
      <w:r w:rsidRPr="00EB0ACA">
        <w:rPr>
          <w:rFonts w:ascii="Times New Roman" w:hAnsi="Times New Roman" w:cs="Times New Roman"/>
          <w:b/>
          <w:sz w:val="28"/>
          <w:szCs w:val="28"/>
        </w:rPr>
        <w:lastRenderedPageBreak/>
        <w:t>2. Муниципаль хезмәт күрсәтү стандарты</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E13896" w:rsidRPr="00F918A8" w:rsidTr="00E13896">
        <w:trPr>
          <w:trHeight w:val="1"/>
        </w:trPr>
        <w:tc>
          <w:tcPr>
            <w:tcW w:w="3686" w:type="dxa"/>
            <w:shd w:val="clear" w:color="auto" w:fill="auto"/>
            <w:vAlign w:val="center"/>
          </w:tcPr>
          <w:p w:rsidR="00E13896" w:rsidRPr="00F918A8" w:rsidRDefault="00E13896" w:rsidP="00F918A8">
            <w:pPr>
              <w:autoSpaceDE w:val="0"/>
              <w:autoSpaceDN w:val="0"/>
              <w:adjustRightInd w:val="0"/>
              <w:spacing w:after="0" w:line="276" w:lineRule="auto"/>
              <w:ind w:firstLine="34"/>
              <w:jc w:val="center"/>
              <w:rPr>
                <w:rFonts w:ascii="Times New Roman" w:hAnsi="Times New Roman" w:cs="Times New Roman"/>
                <w:b/>
                <w:sz w:val="28"/>
                <w:szCs w:val="28"/>
              </w:rPr>
            </w:pPr>
            <w:r w:rsidRPr="00F918A8">
              <w:rPr>
                <w:rFonts w:ascii="Times New Roman" w:hAnsi="Times New Roman" w:cs="Times New Roman"/>
                <w:b/>
                <w:sz w:val="28"/>
                <w:szCs w:val="28"/>
              </w:rPr>
              <w:t>Муниципаль хезмәт күрсәтү стандартына талә</w:t>
            </w:r>
            <w:proofErr w:type="gramStart"/>
            <w:r w:rsidRPr="00F918A8">
              <w:rPr>
                <w:rFonts w:ascii="Times New Roman" w:hAnsi="Times New Roman" w:cs="Times New Roman"/>
                <w:b/>
                <w:sz w:val="28"/>
                <w:szCs w:val="28"/>
              </w:rPr>
              <w:t>пл</w:t>
            </w:r>
            <w:proofErr w:type="gramEnd"/>
            <w:r w:rsidRPr="00F918A8">
              <w:rPr>
                <w:rFonts w:ascii="Times New Roman" w:hAnsi="Times New Roman" w:cs="Times New Roman"/>
                <w:b/>
                <w:sz w:val="28"/>
                <w:szCs w:val="28"/>
              </w:rPr>
              <w:t>әр</w:t>
            </w:r>
          </w:p>
        </w:tc>
        <w:tc>
          <w:tcPr>
            <w:tcW w:w="6662" w:type="dxa"/>
            <w:shd w:val="clear" w:color="auto" w:fill="auto"/>
            <w:vAlign w:val="center"/>
          </w:tcPr>
          <w:p w:rsidR="00E13896" w:rsidRPr="00F918A8" w:rsidRDefault="00E13896" w:rsidP="00F918A8">
            <w:pPr>
              <w:autoSpaceDE w:val="0"/>
              <w:autoSpaceDN w:val="0"/>
              <w:adjustRightInd w:val="0"/>
              <w:spacing w:after="0" w:line="276" w:lineRule="auto"/>
              <w:jc w:val="center"/>
              <w:rPr>
                <w:rFonts w:ascii="Times New Roman" w:hAnsi="Times New Roman" w:cs="Times New Roman"/>
                <w:b/>
                <w:sz w:val="28"/>
                <w:szCs w:val="28"/>
                <w:lang w:val="en-US"/>
              </w:rPr>
            </w:pPr>
            <w:r w:rsidRPr="00F918A8">
              <w:rPr>
                <w:rFonts w:ascii="Times New Roman" w:hAnsi="Times New Roman" w:cs="Times New Roman"/>
                <w:b/>
                <w:sz w:val="28"/>
                <w:szCs w:val="28"/>
              </w:rPr>
              <w:t>Стандарт талә</w:t>
            </w:r>
            <w:proofErr w:type="gramStart"/>
            <w:r w:rsidRPr="00F918A8">
              <w:rPr>
                <w:rFonts w:ascii="Times New Roman" w:hAnsi="Times New Roman" w:cs="Times New Roman"/>
                <w:b/>
                <w:sz w:val="28"/>
                <w:szCs w:val="28"/>
              </w:rPr>
              <w:t>пл</w:t>
            </w:r>
            <w:proofErr w:type="gramEnd"/>
            <w:r w:rsidRPr="00F918A8">
              <w:rPr>
                <w:rFonts w:ascii="Times New Roman" w:hAnsi="Times New Roman" w:cs="Times New Roman"/>
                <w:b/>
                <w:sz w:val="28"/>
                <w:szCs w:val="28"/>
              </w:rPr>
              <w:t>әре эчтәлеге</w:t>
            </w:r>
          </w:p>
        </w:tc>
        <w:tc>
          <w:tcPr>
            <w:tcW w:w="3827" w:type="dxa"/>
            <w:shd w:val="clear" w:color="auto" w:fill="auto"/>
            <w:vAlign w:val="center"/>
          </w:tcPr>
          <w:p w:rsidR="00E13896" w:rsidRPr="00F918A8" w:rsidRDefault="00E13896" w:rsidP="00F918A8">
            <w:pPr>
              <w:autoSpaceDE w:val="0"/>
              <w:autoSpaceDN w:val="0"/>
              <w:adjustRightInd w:val="0"/>
              <w:spacing w:after="0" w:line="276" w:lineRule="auto"/>
              <w:jc w:val="center"/>
              <w:rPr>
                <w:rFonts w:ascii="Times New Roman" w:hAnsi="Times New Roman" w:cs="Times New Roman"/>
                <w:b/>
                <w:sz w:val="28"/>
                <w:szCs w:val="28"/>
              </w:rPr>
            </w:pPr>
            <w:r w:rsidRPr="00F918A8">
              <w:rPr>
                <w:rFonts w:ascii="Times New Roman" w:hAnsi="Times New Roman" w:cs="Times New Roman"/>
                <w:b/>
                <w:sz w:val="28"/>
                <w:szCs w:val="28"/>
              </w:rPr>
              <w:t>Хезмәт күрсәтүне яки талә</w:t>
            </w:r>
            <w:proofErr w:type="gramStart"/>
            <w:r w:rsidRPr="00F918A8">
              <w:rPr>
                <w:rFonts w:ascii="Times New Roman" w:hAnsi="Times New Roman" w:cs="Times New Roman"/>
                <w:b/>
                <w:sz w:val="28"/>
                <w:szCs w:val="28"/>
              </w:rPr>
              <w:t>пне</w:t>
            </w:r>
            <w:proofErr w:type="gramEnd"/>
            <w:r w:rsidRPr="00F918A8">
              <w:rPr>
                <w:rFonts w:ascii="Times New Roman" w:hAnsi="Times New Roman" w:cs="Times New Roman"/>
                <w:b/>
                <w:sz w:val="28"/>
                <w:szCs w:val="28"/>
              </w:rPr>
              <w:t xml:space="preserve"> билгели торган норматив акт</w:t>
            </w:r>
          </w:p>
        </w:tc>
      </w:tr>
      <w:tr w:rsidR="00E13896" w:rsidRPr="00EB0ACA" w:rsidTr="00E13896">
        <w:trPr>
          <w:trHeight w:val="1"/>
        </w:trPr>
        <w:tc>
          <w:tcPr>
            <w:tcW w:w="3686" w:type="dxa"/>
            <w:shd w:val="clear" w:color="auto" w:fill="auto"/>
          </w:tcPr>
          <w:p w:rsidR="00E13896" w:rsidRPr="00EB0ACA" w:rsidRDefault="00E13896" w:rsidP="00F918A8">
            <w:pPr>
              <w:suppressAutoHyphens/>
              <w:spacing w:after="0" w:line="276" w:lineRule="auto"/>
              <w:rPr>
                <w:rFonts w:ascii="Times New Roman" w:hAnsi="Times New Roman" w:cs="Times New Roman"/>
                <w:sz w:val="28"/>
                <w:szCs w:val="28"/>
              </w:rPr>
            </w:pPr>
            <w:r w:rsidRPr="00EB0ACA">
              <w:rPr>
                <w:rFonts w:ascii="Times New Roman" w:hAnsi="Times New Roman" w:cs="Times New Roman"/>
                <w:sz w:val="28"/>
                <w:szCs w:val="28"/>
              </w:rPr>
              <w:t>2.1. Муниципаль хезмәт күрсәтү атамасы</w:t>
            </w:r>
          </w:p>
        </w:tc>
        <w:tc>
          <w:tcPr>
            <w:tcW w:w="6662" w:type="dxa"/>
            <w:shd w:val="clear" w:color="auto" w:fill="auto"/>
          </w:tcPr>
          <w:p w:rsidR="00E13896" w:rsidRPr="00EB0ACA" w:rsidRDefault="00E13896" w:rsidP="00F918A8">
            <w:pPr>
              <w:spacing w:after="0" w:line="276" w:lineRule="auto"/>
              <w:ind w:firstLine="430"/>
              <w:jc w:val="both"/>
              <w:rPr>
                <w:rFonts w:ascii="Times New Roman" w:hAnsi="Times New Roman" w:cs="Times New Roman"/>
                <w:sz w:val="28"/>
                <w:szCs w:val="28"/>
              </w:rPr>
            </w:pPr>
            <w:proofErr w:type="gramStart"/>
            <w:r w:rsidRPr="00EB0ACA">
              <w:rPr>
                <w:rFonts w:ascii="Times New Roman" w:hAnsi="Times New Roman" w:cs="Times New Roman"/>
                <w:sz w:val="28"/>
                <w:szCs w:val="28"/>
              </w:rPr>
              <w:t>Кече</w:t>
            </w:r>
            <w:proofErr w:type="gramEnd"/>
            <w:r w:rsidRPr="00EB0ACA">
              <w:rPr>
                <w:rFonts w:ascii="Times New Roman" w:hAnsi="Times New Roman" w:cs="Times New Roman"/>
                <w:sz w:val="28"/>
                <w:szCs w:val="28"/>
              </w:rPr>
              <w:t xml:space="preserve"> һәм урта эшкуарлык субъектларына муниципаль милекне файдалануга һәм (яки) файдалануга тапшыру</w:t>
            </w:r>
          </w:p>
        </w:tc>
        <w:tc>
          <w:tcPr>
            <w:tcW w:w="3827" w:type="dxa"/>
            <w:shd w:val="clear" w:color="auto" w:fill="auto"/>
          </w:tcPr>
          <w:p w:rsidR="00E13896" w:rsidRPr="00EB0ACA" w:rsidRDefault="00F918A8" w:rsidP="00F918A8">
            <w:pPr>
              <w:spacing w:after="0" w:line="276" w:lineRule="auto"/>
              <w:rPr>
                <w:rFonts w:ascii="Times New Roman" w:hAnsi="Times New Roman" w:cs="Times New Roman"/>
                <w:sz w:val="28"/>
                <w:szCs w:val="28"/>
              </w:rPr>
            </w:pPr>
            <w:r>
              <w:rPr>
                <w:rFonts w:ascii="Times New Roman" w:hAnsi="Times New Roman" w:cs="Times New Roman"/>
                <w:sz w:val="28"/>
                <w:szCs w:val="28"/>
              </w:rPr>
              <w:t>Федераль законны</w:t>
            </w:r>
            <w:r>
              <w:rPr>
                <w:rFonts w:ascii="Times New Roman" w:hAnsi="Times New Roman" w:cs="Times New Roman"/>
                <w:sz w:val="28"/>
                <w:szCs w:val="28"/>
                <w:lang w:val="tt-RU"/>
              </w:rPr>
              <w:t>ң</w:t>
            </w:r>
            <w:r w:rsidR="00E13896" w:rsidRPr="00EB0ACA">
              <w:rPr>
                <w:rFonts w:ascii="Times New Roman" w:hAnsi="Times New Roman" w:cs="Times New Roman"/>
                <w:sz w:val="28"/>
                <w:szCs w:val="28"/>
              </w:rPr>
              <w:t xml:space="preserve"> 209-ФЗ  18 ст.</w:t>
            </w:r>
          </w:p>
        </w:tc>
      </w:tr>
      <w:tr w:rsidR="00E13896" w:rsidRPr="00EB0ACA" w:rsidTr="00E13896">
        <w:trPr>
          <w:trHeight w:val="1"/>
        </w:trPr>
        <w:tc>
          <w:tcPr>
            <w:tcW w:w="3686" w:type="dxa"/>
            <w:shd w:val="clear" w:color="auto" w:fill="auto"/>
          </w:tcPr>
          <w:p w:rsidR="00E13896" w:rsidRPr="00EB0ACA" w:rsidRDefault="00E13896"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2.2. Муниципаль хезмәт күрсәтүче җирле үзидарә башкарма-боеру органы атамасы</w:t>
            </w:r>
          </w:p>
        </w:tc>
        <w:tc>
          <w:tcPr>
            <w:tcW w:w="6662" w:type="dxa"/>
            <w:shd w:val="clear" w:color="auto" w:fill="auto"/>
          </w:tcPr>
          <w:p w:rsidR="00E13896" w:rsidRPr="00EB0ACA" w:rsidRDefault="00E13896" w:rsidP="00F918A8">
            <w:pPr>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t xml:space="preserve"> Татарстан Республикасы Әлки муниципаль районы башкарма комитеты</w:t>
            </w:r>
          </w:p>
          <w:p w:rsidR="00E13896" w:rsidRPr="00EB0ACA" w:rsidRDefault="00E13896" w:rsidP="00F918A8">
            <w:pPr>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t xml:space="preserve"> Палата</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r w:rsidRPr="00EB0ACA">
              <w:rPr>
                <w:rFonts w:ascii="Times New Roman" w:hAnsi="Times New Roman" w:cs="Times New Roman"/>
                <w:sz w:val="28"/>
                <w:szCs w:val="28"/>
              </w:rPr>
              <w:t xml:space="preserve">БК турында нигезләмә </w:t>
            </w:r>
          </w:p>
          <w:p w:rsidR="00EB0ACA" w:rsidRDefault="00EB0ACA" w:rsidP="00F918A8">
            <w:pPr>
              <w:autoSpaceDE w:val="0"/>
              <w:autoSpaceDN w:val="0"/>
              <w:adjustRightInd w:val="0"/>
              <w:spacing w:after="0" w:line="276" w:lineRule="auto"/>
              <w:rPr>
                <w:rFonts w:ascii="Times New Roman" w:hAnsi="Times New Roman" w:cs="Times New Roman"/>
                <w:sz w:val="28"/>
                <w:szCs w:val="28"/>
              </w:rPr>
            </w:pPr>
          </w:p>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r w:rsidRPr="00EB0ACA">
              <w:rPr>
                <w:rFonts w:ascii="Times New Roman" w:hAnsi="Times New Roman" w:cs="Times New Roman"/>
                <w:sz w:val="28"/>
                <w:szCs w:val="28"/>
              </w:rPr>
              <w:t>Палата турында нигезләмә</w:t>
            </w:r>
          </w:p>
        </w:tc>
      </w:tr>
      <w:tr w:rsidR="00E13896" w:rsidRPr="00EB0ACA" w:rsidTr="00E13896">
        <w:trPr>
          <w:trHeight w:val="1"/>
        </w:trPr>
        <w:tc>
          <w:tcPr>
            <w:tcW w:w="3686" w:type="dxa"/>
            <w:shd w:val="clear" w:color="auto" w:fill="auto"/>
          </w:tcPr>
          <w:p w:rsidR="00E13896" w:rsidRPr="00EB0ACA" w:rsidRDefault="00E13896"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2.3. Муниципаль хезмәт күрсәтү нәтиҗәсен тасвирлау</w:t>
            </w:r>
          </w:p>
        </w:tc>
        <w:tc>
          <w:tcPr>
            <w:tcW w:w="6662" w:type="dxa"/>
            <w:shd w:val="clear" w:color="auto" w:fill="auto"/>
          </w:tcPr>
          <w:p w:rsidR="00E13896" w:rsidRPr="00EB0ACA" w:rsidRDefault="00E13896" w:rsidP="00F918A8">
            <w:pPr>
              <w:spacing w:after="0" w:line="276" w:lineRule="auto"/>
              <w:ind w:firstLine="284"/>
              <w:jc w:val="both"/>
              <w:rPr>
                <w:rFonts w:ascii="Times New Roman" w:hAnsi="Times New Roman" w:cs="Times New Roman"/>
                <w:bCs/>
                <w:sz w:val="28"/>
                <w:szCs w:val="28"/>
                <w:lang w:val="tt-RU"/>
              </w:rPr>
            </w:pPr>
            <w:proofErr w:type="gramStart"/>
            <w:r w:rsidRPr="00EB0ACA">
              <w:rPr>
                <w:rFonts w:ascii="Times New Roman" w:hAnsi="Times New Roman" w:cs="Times New Roman"/>
                <w:sz w:val="28"/>
                <w:szCs w:val="28"/>
              </w:rPr>
              <w:t>Кече</w:t>
            </w:r>
            <w:proofErr w:type="gramEnd"/>
            <w:r w:rsidRPr="00EB0ACA">
              <w:rPr>
                <w:rFonts w:ascii="Times New Roman" w:hAnsi="Times New Roman" w:cs="Times New Roman"/>
                <w:sz w:val="28"/>
                <w:szCs w:val="28"/>
              </w:rPr>
              <w:t xml:space="preserve"> һәм урта эшмәкәрлек субъектларына муниципаль мөлкәтне файдалануга һәм (яки) файдалануга тапшыру буенча документлар (аренда шартнамәсе, түләүсез файдалану шартнамәсе); Муниципаль хезмәт күрсәтүдән баш тарту турында карар.</w:t>
            </w:r>
          </w:p>
        </w:tc>
        <w:tc>
          <w:tcPr>
            <w:tcW w:w="3827" w:type="dxa"/>
            <w:shd w:val="clear" w:color="auto" w:fill="auto"/>
          </w:tcPr>
          <w:p w:rsidR="00E13896" w:rsidRPr="00EB0ACA" w:rsidRDefault="00E13896" w:rsidP="00F918A8">
            <w:pPr>
              <w:spacing w:after="0" w:line="276" w:lineRule="auto"/>
              <w:rPr>
                <w:rFonts w:ascii="Times New Roman" w:hAnsi="Times New Roman" w:cs="Times New Roman"/>
                <w:sz w:val="28"/>
                <w:szCs w:val="28"/>
              </w:rPr>
            </w:pPr>
            <w:r w:rsidRPr="00EB0ACA">
              <w:rPr>
                <w:rFonts w:ascii="Times New Roman" w:hAnsi="Times New Roman" w:cs="Times New Roman"/>
                <w:sz w:val="28"/>
                <w:szCs w:val="28"/>
              </w:rPr>
              <w:t>ГК РФ</w:t>
            </w:r>
          </w:p>
        </w:tc>
      </w:tr>
      <w:tr w:rsidR="00E13896" w:rsidRPr="00EB0ACA" w:rsidTr="00E13896">
        <w:trPr>
          <w:trHeight w:val="1"/>
        </w:trPr>
        <w:tc>
          <w:tcPr>
            <w:tcW w:w="3686" w:type="dxa"/>
            <w:shd w:val="clear" w:color="auto" w:fill="auto"/>
          </w:tcPr>
          <w:p w:rsidR="00E13896" w:rsidRPr="00EB0ACA" w:rsidRDefault="00E13896"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2.4. Муниципаль хезмәт күрсәтү вакыты, шул исәптән муниципаль хезмәт күрсәтүдә катнашучы оешмаларга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 зарурлыгын исәпкә алып, әгәр мөмкинлеге Россия Федерациясе законнарында каралган булса, Муниципаль хезмәт күрсәтүне туктатып </w:t>
            </w:r>
            <w:r w:rsidRPr="00EB0ACA">
              <w:rPr>
                <w:rFonts w:ascii="Times New Roman" w:hAnsi="Times New Roman" w:cs="Times New Roman"/>
                <w:sz w:val="28"/>
                <w:szCs w:val="28"/>
              </w:rPr>
              <w:lastRenderedPageBreak/>
              <w:t>тору вакыты</w:t>
            </w:r>
          </w:p>
        </w:tc>
        <w:tc>
          <w:tcPr>
            <w:tcW w:w="6662" w:type="dxa"/>
            <w:shd w:val="clear" w:color="auto" w:fill="auto"/>
          </w:tcPr>
          <w:p w:rsidR="00E13896" w:rsidRPr="00EB0ACA" w:rsidRDefault="00E13896" w:rsidP="00F918A8">
            <w:pPr>
              <w:pStyle w:val="1"/>
              <w:tabs>
                <w:tab w:val="num" w:pos="0"/>
              </w:tabs>
              <w:suppressAutoHyphens/>
              <w:spacing w:before="0" w:after="0" w:line="276" w:lineRule="auto"/>
              <w:ind w:firstLine="459"/>
              <w:jc w:val="both"/>
              <w:rPr>
                <w:sz w:val="28"/>
                <w:szCs w:val="28"/>
              </w:rPr>
            </w:pPr>
            <w:r w:rsidRPr="00EB0ACA">
              <w:rPr>
                <w:sz w:val="28"/>
                <w:szCs w:val="28"/>
              </w:rPr>
              <w:lastRenderedPageBreak/>
              <w:t>Гаризаны теркәгәннән соң 11 эш көненнән дә артмый</w:t>
            </w:r>
          </w:p>
        </w:tc>
        <w:tc>
          <w:tcPr>
            <w:tcW w:w="3827" w:type="dxa"/>
            <w:shd w:val="clear" w:color="auto" w:fill="auto"/>
          </w:tcPr>
          <w:p w:rsidR="00E13896" w:rsidRPr="00EB0ACA" w:rsidRDefault="00E13896" w:rsidP="00F918A8">
            <w:pPr>
              <w:tabs>
                <w:tab w:val="left" w:pos="2242"/>
              </w:tabs>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E13896"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662" w:type="dxa"/>
            <w:shd w:val="clear" w:color="auto" w:fill="auto"/>
          </w:tcPr>
          <w:p w:rsidR="005D0E83" w:rsidRPr="00EB0ACA" w:rsidRDefault="00E13896" w:rsidP="00F918A8">
            <w:pPr>
              <w:pStyle w:val="ConsPlusNonformat"/>
              <w:spacing w:line="276" w:lineRule="auto"/>
              <w:ind w:firstLine="255"/>
              <w:jc w:val="both"/>
              <w:rPr>
                <w:rFonts w:ascii="Times New Roman" w:hAnsi="Times New Roman" w:cs="Times New Roman"/>
                <w:sz w:val="28"/>
                <w:szCs w:val="28"/>
              </w:rPr>
            </w:pPr>
            <w:r w:rsidRPr="00EB0ACA">
              <w:rPr>
                <w:rFonts w:ascii="Times New Roman" w:hAnsi="Times New Roman" w:cs="Times New Roman"/>
                <w:sz w:val="28"/>
                <w:szCs w:val="28"/>
              </w:rPr>
              <w:t xml:space="preserve">1) гариза; </w:t>
            </w:r>
          </w:p>
          <w:p w:rsidR="005D0E83" w:rsidRPr="00EB0ACA" w:rsidRDefault="00E13896" w:rsidP="00F918A8">
            <w:pPr>
              <w:pStyle w:val="ConsPlusNonformat"/>
              <w:spacing w:line="276" w:lineRule="auto"/>
              <w:ind w:firstLine="255"/>
              <w:jc w:val="both"/>
              <w:rPr>
                <w:rFonts w:ascii="Times New Roman" w:hAnsi="Times New Roman" w:cs="Times New Roman"/>
                <w:sz w:val="28"/>
                <w:szCs w:val="28"/>
              </w:rPr>
            </w:pPr>
            <w:r w:rsidRPr="00EB0ACA">
              <w:rPr>
                <w:rFonts w:ascii="Times New Roman" w:hAnsi="Times New Roman" w:cs="Times New Roman"/>
                <w:sz w:val="28"/>
                <w:szCs w:val="28"/>
              </w:rPr>
              <w:t xml:space="preserve">2) шәхесне раслаучы документлар; </w:t>
            </w:r>
          </w:p>
          <w:p w:rsidR="005D0E83" w:rsidRPr="00EB0ACA" w:rsidRDefault="00E13896" w:rsidP="00F918A8">
            <w:pPr>
              <w:pStyle w:val="ConsPlusNonformat"/>
              <w:spacing w:line="276" w:lineRule="auto"/>
              <w:ind w:firstLine="255"/>
              <w:jc w:val="both"/>
              <w:rPr>
                <w:rFonts w:ascii="Times New Roman" w:hAnsi="Times New Roman" w:cs="Times New Roman"/>
                <w:sz w:val="28"/>
                <w:szCs w:val="28"/>
              </w:rPr>
            </w:pPr>
            <w:r w:rsidRPr="00EB0ACA">
              <w:rPr>
                <w:rFonts w:ascii="Times New Roman" w:hAnsi="Times New Roman" w:cs="Times New Roman"/>
                <w:sz w:val="28"/>
                <w:szCs w:val="28"/>
              </w:rPr>
              <w:t>3) вәкилнең вәкаләтләрен раслаучы Документ (әгә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мөрәҗәгать итүче исеменнән вәкил гамәлдә булса)</w:t>
            </w:r>
          </w:p>
          <w:p w:rsidR="00E13896" w:rsidRPr="00EB0ACA" w:rsidRDefault="00E13896" w:rsidP="00F918A8">
            <w:pPr>
              <w:pStyle w:val="ConsPlusNonformat"/>
              <w:spacing w:line="276" w:lineRule="auto"/>
              <w:ind w:firstLine="255"/>
              <w:jc w:val="both"/>
              <w:rPr>
                <w:rFonts w:ascii="Times New Roman" w:hAnsi="Times New Roman" w:cs="Times New Roman"/>
                <w:sz w:val="28"/>
                <w:szCs w:val="28"/>
              </w:rPr>
            </w:pPr>
            <w:r w:rsidRPr="00EB0ACA">
              <w:rPr>
                <w:rFonts w:ascii="Times New Roman" w:hAnsi="Times New Roman" w:cs="Times New Roman"/>
                <w:sz w:val="28"/>
                <w:szCs w:val="28"/>
              </w:rPr>
              <w:t xml:space="preserve"> 4) Күчемсез мөлкәткә һәм аның белән алыш-бирешләргә хокукларның бердәм дәүләт реестрында хокук теркәлмәгән очракта, хокук билгели торган документларның күчермәләре.</w:t>
            </w:r>
          </w:p>
        </w:tc>
        <w:tc>
          <w:tcPr>
            <w:tcW w:w="3827" w:type="dxa"/>
            <w:shd w:val="clear" w:color="auto" w:fill="auto"/>
          </w:tcPr>
          <w:p w:rsidR="00E13896" w:rsidRPr="00EB0ACA" w:rsidRDefault="00E13896" w:rsidP="00F918A8">
            <w:pPr>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2.6. Дәүләт органнары, җирле үзидарә органнары һәм башка оешмалар карамагында булган, шулай ук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 аларны, шул исәптән электрон формада алу ысуллары, аларны бирү </w:t>
            </w:r>
            <w:r w:rsidRPr="00EB0ACA">
              <w:rPr>
                <w:rFonts w:ascii="Times New Roman" w:hAnsi="Times New Roman" w:cs="Times New Roman"/>
                <w:sz w:val="28"/>
                <w:szCs w:val="28"/>
              </w:rPr>
              <w:lastRenderedPageBreak/>
              <w:t>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662" w:type="dxa"/>
            <w:shd w:val="clear" w:color="auto" w:fill="auto"/>
          </w:tcPr>
          <w:p w:rsidR="00EB0ACA" w:rsidRDefault="005D0E83" w:rsidP="00F918A8">
            <w:pPr>
              <w:pStyle w:val="ConsPlusNonformat"/>
              <w:spacing w:line="276" w:lineRule="auto"/>
              <w:ind w:firstLine="285"/>
              <w:jc w:val="both"/>
              <w:rPr>
                <w:rFonts w:ascii="Times New Roman" w:hAnsi="Times New Roman" w:cs="Times New Roman"/>
                <w:sz w:val="28"/>
                <w:szCs w:val="28"/>
              </w:rPr>
            </w:pPr>
            <w:r w:rsidRPr="00EB0ACA">
              <w:rPr>
                <w:rFonts w:ascii="Times New Roman" w:hAnsi="Times New Roman" w:cs="Times New Roman"/>
                <w:sz w:val="28"/>
                <w:szCs w:val="28"/>
              </w:rPr>
              <w:lastRenderedPageBreak/>
              <w:t>Ведомствоара хезмә</w:t>
            </w:r>
            <w:proofErr w:type="gramStart"/>
            <w:r w:rsidRPr="00EB0ACA">
              <w:rPr>
                <w:rFonts w:ascii="Times New Roman" w:hAnsi="Times New Roman" w:cs="Times New Roman"/>
                <w:sz w:val="28"/>
                <w:szCs w:val="28"/>
              </w:rPr>
              <w:t>тт</w:t>
            </w:r>
            <w:proofErr w:type="gramEnd"/>
            <w:r w:rsidRPr="00EB0ACA">
              <w:rPr>
                <w:rFonts w:ascii="Times New Roman" w:hAnsi="Times New Roman" w:cs="Times New Roman"/>
                <w:sz w:val="28"/>
                <w:szCs w:val="28"/>
              </w:rPr>
              <w:t>әшлек кысаларында килеп чыга:</w:t>
            </w:r>
          </w:p>
          <w:p w:rsidR="00EB0ACA" w:rsidRDefault="005D0E83" w:rsidP="00F918A8">
            <w:pPr>
              <w:pStyle w:val="ConsPlusNonformat"/>
              <w:spacing w:line="276" w:lineRule="auto"/>
              <w:ind w:firstLine="285"/>
              <w:jc w:val="both"/>
              <w:rPr>
                <w:rFonts w:ascii="Times New Roman" w:hAnsi="Times New Roman" w:cs="Times New Roman"/>
                <w:sz w:val="28"/>
                <w:szCs w:val="28"/>
              </w:rPr>
            </w:pPr>
            <w:r w:rsidRPr="00EB0ACA">
              <w:rPr>
                <w:rFonts w:ascii="Times New Roman" w:hAnsi="Times New Roman" w:cs="Times New Roman"/>
                <w:sz w:val="28"/>
                <w:szCs w:val="28"/>
              </w:rPr>
              <w:t xml:space="preserve"> </w:t>
            </w:r>
            <w:proofErr w:type="gramStart"/>
            <w:r w:rsidRPr="00EB0ACA">
              <w:rPr>
                <w:rFonts w:ascii="Times New Roman" w:hAnsi="Times New Roman" w:cs="Times New Roman"/>
                <w:sz w:val="28"/>
                <w:szCs w:val="28"/>
              </w:rPr>
              <w:t xml:space="preserve">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булган) (бина, төзелеш, корылмага хокуклар турында)); </w:t>
            </w:r>
            <w:proofErr w:type="gramEnd"/>
          </w:p>
          <w:p w:rsidR="00EB0ACA" w:rsidRDefault="005D0E83" w:rsidP="00F918A8">
            <w:pPr>
              <w:pStyle w:val="ConsPlusNonformat"/>
              <w:spacing w:line="276" w:lineRule="auto"/>
              <w:ind w:firstLine="285"/>
              <w:jc w:val="both"/>
              <w:rPr>
                <w:rFonts w:ascii="Times New Roman" w:hAnsi="Times New Roman" w:cs="Times New Roman"/>
                <w:sz w:val="28"/>
                <w:szCs w:val="28"/>
              </w:rPr>
            </w:pPr>
            <w:proofErr w:type="gramStart"/>
            <w:r w:rsidRPr="00EB0ACA">
              <w:rPr>
                <w:rFonts w:ascii="Times New Roman" w:hAnsi="Times New Roman" w:cs="Times New Roman"/>
                <w:sz w:val="28"/>
                <w:szCs w:val="28"/>
              </w:rPr>
              <w:lastRenderedPageBreak/>
              <w:t xml:space="preserve">2)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(җир кишәрлегенә хокуклар турында)); </w:t>
            </w:r>
            <w:proofErr w:type="gramEnd"/>
          </w:p>
          <w:p w:rsidR="00E13896" w:rsidRPr="00EB0ACA" w:rsidRDefault="005D0E83" w:rsidP="00F918A8">
            <w:pPr>
              <w:pStyle w:val="ConsPlusNonformat"/>
              <w:spacing w:line="276" w:lineRule="auto"/>
              <w:ind w:firstLine="285"/>
              <w:jc w:val="both"/>
              <w:rPr>
                <w:rFonts w:ascii="Times New Roman" w:hAnsi="Times New Roman" w:cs="Times New Roman"/>
                <w:sz w:val="28"/>
                <w:szCs w:val="28"/>
              </w:rPr>
            </w:pPr>
            <w:r w:rsidRPr="00EB0ACA">
              <w:rPr>
                <w:rFonts w:ascii="Times New Roman" w:hAnsi="Times New Roman" w:cs="Times New Roman"/>
                <w:sz w:val="28"/>
                <w:szCs w:val="28"/>
              </w:rPr>
              <w:t>3) күчемсез милек объектының кадастр паспорты; 4) ЕГРЮЛ яки ЕГРИПТАН мәгълүматлар</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2.7. Дәүләт хакимияте органнары (җирле үзидарә органнары) һәм 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w:t>
            </w:r>
            <w:proofErr w:type="gramStart"/>
            <w:r w:rsidRPr="00EB0ACA">
              <w:rPr>
                <w:rFonts w:ascii="Times New Roman" w:hAnsi="Times New Roman" w:cs="Times New Roman"/>
                <w:sz w:val="28"/>
                <w:szCs w:val="28"/>
              </w:rPr>
              <w:t>п</w:t>
            </w:r>
            <w:proofErr w:type="gramEnd"/>
            <w:r w:rsidRPr="00EB0ACA">
              <w:rPr>
                <w:rFonts w:ascii="Times New Roman" w:hAnsi="Times New Roman" w:cs="Times New Roman"/>
                <w:sz w:val="28"/>
                <w:szCs w:val="28"/>
              </w:rPr>
              <w:t xml:space="preserve"> ителә</w:t>
            </w:r>
          </w:p>
        </w:tc>
        <w:tc>
          <w:tcPr>
            <w:tcW w:w="6662" w:type="dxa"/>
            <w:shd w:val="clear" w:color="auto" w:fill="auto"/>
          </w:tcPr>
          <w:p w:rsidR="00E13896" w:rsidRPr="00EB0ACA" w:rsidRDefault="005D0E83" w:rsidP="00F918A8">
            <w:pPr>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t>Килешену талә</w:t>
            </w:r>
            <w:proofErr w:type="gramStart"/>
            <w:r w:rsidRPr="00EB0ACA">
              <w:rPr>
                <w:rFonts w:ascii="Times New Roman" w:hAnsi="Times New Roman" w:cs="Times New Roman"/>
                <w:sz w:val="28"/>
                <w:szCs w:val="28"/>
              </w:rPr>
              <w:t>п</w:t>
            </w:r>
            <w:proofErr w:type="gramEnd"/>
            <w:r w:rsidRPr="00EB0ACA">
              <w:rPr>
                <w:rFonts w:ascii="Times New Roman" w:hAnsi="Times New Roman" w:cs="Times New Roman"/>
                <w:sz w:val="28"/>
                <w:szCs w:val="28"/>
              </w:rPr>
              <w:t xml:space="preserve"> ителми</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 xml:space="preserve">2.8. Муниципаль хезмәт күрсәтү өчен кирәкле документларны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үдән баш тарту өчен нигезләрнең тулы исемлеге</w:t>
            </w:r>
          </w:p>
        </w:tc>
        <w:tc>
          <w:tcPr>
            <w:tcW w:w="6662" w:type="dxa"/>
            <w:shd w:val="clear" w:color="auto" w:fill="auto"/>
          </w:tcPr>
          <w:p w:rsidR="00EB0ACA" w:rsidRDefault="005D0E83" w:rsidP="00F918A8">
            <w:pPr>
              <w:spacing w:after="0" w:line="276" w:lineRule="auto"/>
              <w:ind w:firstLine="425"/>
              <w:jc w:val="both"/>
              <w:rPr>
                <w:rFonts w:ascii="Times New Roman" w:hAnsi="Times New Roman" w:cs="Times New Roman"/>
                <w:sz w:val="28"/>
                <w:szCs w:val="28"/>
              </w:rPr>
            </w:pPr>
            <w:r w:rsidRPr="00EB0ACA">
              <w:rPr>
                <w:rFonts w:ascii="Times New Roman" w:hAnsi="Times New Roman" w:cs="Times New Roman"/>
                <w:sz w:val="28"/>
                <w:szCs w:val="28"/>
              </w:rPr>
              <w:t xml:space="preserve">1) тиешле булмаган зат тарафыннан документлар тапшыру; </w:t>
            </w:r>
          </w:p>
          <w:p w:rsidR="00EB0ACA" w:rsidRDefault="005D0E83" w:rsidP="00F918A8">
            <w:pPr>
              <w:spacing w:after="0" w:line="276" w:lineRule="auto"/>
              <w:ind w:firstLine="425"/>
              <w:jc w:val="both"/>
              <w:rPr>
                <w:rFonts w:ascii="Times New Roman" w:hAnsi="Times New Roman" w:cs="Times New Roman"/>
                <w:sz w:val="28"/>
                <w:szCs w:val="28"/>
              </w:rPr>
            </w:pPr>
            <w:r w:rsidRPr="00EB0ACA">
              <w:rPr>
                <w:rFonts w:ascii="Times New Roman" w:hAnsi="Times New Roman" w:cs="Times New Roman"/>
                <w:sz w:val="28"/>
                <w:szCs w:val="28"/>
              </w:rPr>
              <w:t>2) тапшырылган документларның әлеге регламентның 2.5 пунктында күрсәтелгән документлар исемлегенә туры килмәве</w:t>
            </w:r>
            <w:proofErr w:type="gramStart"/>
            <w:r w:rsidRPr="00EB0ACA">
              <w:rPr>
                <w:rFonts w:ascii="Times New Roman" w:hAnsi="Times New Roman" w:cs="Times New Roman"/>
                <w:sz w:val="28"/>
                <w:szCs w:val="28"/>
              </w:rPr>
              <w:t xml:space="preserve">;; </w:t>
            </w:r>
            <w:proofErr w:type="gramEnd"/>
          </w:p>
          <w:p w:rsidR="00EB0ACA" w:rsidRDefault="005D0E83" w:rsidP="00F918A8">
            <w:pPr>
              <w:spacing w:after="0" w:line="276" w:lineRule="auto"/>
              <w:ind w:firstLine="425"/>
              <w:jc w:val="both"/>
              <w:rPr>
                <w:rFonts w:ascii="Times New Roman" w:hAnsi="Times New Roman" w:cs="Times New Roman"/>
                <w:sz w:val="28"/>
                <w:szCs w:val="28"/>
              </w:rPr>
            </w:pPr>
            <w:r w:rsidRPr="00EB0ACA">
              <w:rPr>
                <w:rFonts w:ascii="Times New Roman" w:hAnsi="Times New Roman" w:cs="Times New Roman"/>
                <w:sz w:val="28"/>
                <w:szCs w:val="28"/>
              </w:rPr>
              <w:t>3) гаризада һәм гаризага кушып бирелә торган документларда килешенмәгән төзәтмәлә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аларның эчтәлеген бертөсле аңлатырга мөмкинлек бирми </w:t>
            </w:r>
            <w:r w:rsidRPr="00EB0ACA">
              <w:rPr>
                <w:rFonts w:ascii="Times New Roman" w:hAnsi="Times New Roman" w:cs="Times New Roman"/>
                <w:sz w:val="28"/>
                <w:szCs w:val="28"/>
              </w:rPr>
              <w:lastRenderedPageBreak/>
              <w:t>торган җитди зыяннар бар;</w:t>
            </w:r>
          </w:p>
          <w:p w:rsidR="00E13896" w:rsidRPr="00EB0ACA" w:rsidRDefault="005D0E83" w:rsidP="00F918A8">
            <w:pPr>
              <w:spacing w:after="0" w:line="276" w:lineRule="auto"/>
              <w:ind w:firstLine="425"/>
              <w:jc w:val="both"/>
              <w:rPr>
                <w:rFonts w:ascii="Times New Roman" w:hAnsi="Times New Roman" w:cs="Times New Roman"/>
                <w:sz w:val="28"/>
                <w:szCs w:val="28"/>
              </w:rPr>
            </w:pPr>
            <w:r w:rsidRPr="00EB0ACA">
              <w:rPr>
                <w:rFonts w:ascii="Times New Roman" w:hAnsi="Times New Roman" w:cs="Times New Roman"/>
                <w:sz w:val="28"/>
                <w:szCs w:val="28"/>
              </w:rPr>
              <w:t xml:space="preserve"> 4) тиешле органга документлар тапшыру</w:t>
            </w:r>
          </w:p>
        </w:tc>
        <w:tc>
          <w:tcPr>
            <w:tcW w:w="3827" w:type="dxa"/>
            <w:shd w:val="clear" w:color="auto" w:fill="auto"/>
          </w:tcPr>
          <w:p w:rsidR="00E13896" w:rsidRPr="00EB0ACA" w:rsidRDefault="00E13896" w:rsidP="00F918A8">
            <w:pPr>
              <w:autoSpaceDE w:val="0"/>
              <w:autoSpaceDN w:val="0"/>
              <w:adjustRightInd w:val="0"/>
              <w:spacing w:after="0" w:line="276" w:lineRule="auto"/>
              <w:jc w:val="both"/>
              <w:rPr>
                <w:rFonts w:ascii="Times New Roman" w:hAnsi="Times New Roman" w:cs="Times New Roman"/>
                <w:sz w:val="28"/>
                <w:szCs w:val="28"/>
              </w:rPr>
            </w:pPr>
          </w:p>
          <w:p w:rsidR="00E13896" w:rsidRPr="00EB0ACA" w:rsidRDefault="00E13896" w:rsidP="00F918A8">
            <w:pPr>
              <w:tabs>
                <w:tab w:val="left" w:pos="0"/>
              </w:tabs>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 xml:space="preserve">2.9. Муниципаль хезмәт күрсәтүне туктатып тору яки </w:t>
            </w:r>
            <w:proofErr w:type="gramStart"/>
            <w:r w:rsidRPr="00EB0ACA">
              <w:rPr>
                <w:rFonts w:ascii="Times New Roman" w:hAnsi="Times New Roman" w:cs="Times New Roman"/>
                <w:sz w:val="28"/>
                <w:szCs w:val="28"/>
              </w:rPr>
              <w:t>баш</w:t>
            </w:r>
            <w:proofErr w:type="gramEnd"/>
            <w:r w:rsidRPr="00EB0ACA">
              <w:rPr>
                <w:rFonts w:ascii="Times New Roman" w:hAnsi="Times New Roman" w:cs="Times New Roman"/>
                <w:sz w:val="28"/>
                <w:szCs w:val="28"/>
              </w:rPr>
              <w:t xml:space="preserve"> тарту өчен нигезләрнең тулы исемлеге</w:t>
            </w:r>
          </w:p>
        </w:tc>
        <w:tc>
          <w:tcPr>
            <w:tcW w:w="6662" w:type="dxa"/>
            <w:shd w:val="clear" w:color="auto" w:fill="auto"/>
          </w:tcPr>
          <w:p w:rsid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t>Хезмәт күрсәтүне туктатып тору өчен нигезлә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каралмаган. Баш тарту өчен нигезлә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w:t>
            </w:r>
          </w:p>
          <w:p w:rsid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t>1)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5D0E83" w:rsidRP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t xml:space="preserve"> 2) әгә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 тарафыннан үз инициативасы буенча тапшырылмаган булса, дәүләт хакимияте органының яисә җирле үзидарә органына яисә оешманың ведомствоара соратып алуына җаваплары керү;;</w:t>
            </w:r>
          </w:p>
          <w:p w:rsid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t>3) җир кишәрлеге федераль закон нигезендә шәхси милеккә бирелергә мөмкин түгел;</w:t>
            </w:r>
          </w:p>
          <w:p w:rsid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t xml:space="preserve"> 4) арендалана торган мөлкәт № 159-ФЗ Федераль закон үз көченә кергән көнгә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ике елдан да ким булмаган арендада тора; </w:t>
            </w:r>
          </w:p>
          <w:p w:rsidR="00E13896" w:rsidRPr="00EB0ACA" w:rsidRDefault="005D0E83" w:rsidP="00F918A8">
            <w:pPr>
              <w:spacing w:after="0" w:line="276" w:lineRule="auto"/>
              <w:ind w:firstLine="283"/>
              <w:jc w:val="both"/>
              <w:rPr>
                <w:rFonts w:ascii="Times New Roman" w:hAnsi="Times New Roman" w:cs="Times New Roman"/>
                <w:sz w:val="28"/>
                <w:szCs w:val="28"/>
              </w:rPr>
            </w:pPr>
            <w:r w:rsidRPr="00EB0ACA">
              <w:rPr>
                <w:rFonts w:ascii="Times New Roman" w:hAnsi="Times New Roman" w:cs="Times New Roman"/>
                <w:sz w:val="28"/>
                <w:szCs w:val="28"/>
              </w:rPr>
              <w:lastRenderedPageBreak/>
              <w:t>5) мөлкәт өчен аренда түләве буенча гариза бирүченең бурычы түләнмәгән; 6) арендалана торган мөлкәт «Россия Федерациясендә кече һәм урта эшкуарлыкны үстерү турында» 2007 ел, 24 июль, 209-ФЗ номерлы Федераль законның 18 статьясындагы 4 өлеше нигезендә расланган кече һәм урта эшкуарлык субъектларына файдалануга бирү һәм (яки) файдалануга тапшыру өчен билгеләнгән муниципаль мөлкәт исемлегенә кертелгән</w:t>
            </w:r>
          </w:p>
        </w:tc>
        <w:tc>
          <w:tcPr>
            <w:tcW w:w="3827" w:type="dxa"/>
            <w:shd w:val="clear" w:color="auto" w:fill="auto"/>
          </w:tcPr>
          <w:p w:rsidR="00E13896" w:rsidRPr="00EB0ACA" w:rsidRDefault="00E13896" w:rsidP="00F918A8">
            <w:pPr>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2.10. Муниципаль хезмәт күрсәтү өчен алына торган дәү</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әт пошлинасын яисә башка түләүне алу тәртибе, күләме һәм нигезләре</w:t>
            </w:r>
          </w:p>
        </w:tc>
        <w:tc>
          <w:tcPr>
            <w:tcW w:w="6662" w:type="dxa"/>
            <w:shd w:val="clear" w:color="auto" w:fill="auto"/>
          </w:tcPr>
          <w:p w:rsidR="00E13896" w:rsidRPr="00EB0ACA" w:rsidRDefault="005D0E83" w:rsidP="00F918A8">
            <w:pPr>
              <w:tabs>
                <w:tab w:val="left" w:pos="0"/>
              </w:tabs>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t xml:space="preserve">Муниципаль хезмәт </w:t>
            </w:r>
            <w:proofErr w:type="gramStart"/>
            <w:r w:rsidRPr="00EB0ACA">
              <w:rPr>
                <w:rFonts w:ascii="Times New Roman" w:hAnsi="Times New Roman" w:cs="Times New Roman"/>
                <w:sz w:val="28"/>
                <w:szCs w:val="28"/>
              </w:rPr>
              <w:t>т</w:t>
            </w:r>
            <w:proofErr w:type="gramEnd"/>
            <w:r w:rsidRPr="00EB0ACA">
              <w:rPr>
                <w:rFonts w:ascii="Times New Roman" w:hAnsi="Times New Roman" w:cs="Times New Roman"/>
                <w:sz w:val="28"/>
                <w:szCs w:val="28"/>
              </w:rPr>
              <w:t>үләүсез нигездә күрсәтелә</w:t>
            </w:r>
          </w:p>
        </w:tc>
        <w:tc>
          <w:tcPr>
            <w:tcW w:w="3827" w:type="dxa"/>
            <w:shd w:val="clear" w:color="auto" w:fill="auto"/>
          </w:tcPr>
          <w:p w:rsidR="00E13896" w:rsidRPr="00EB0ACA" w:rsidRDefault="00E13896" w:rsidP="00F918A8">
            <w:pPr>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5D0E83"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 xml:space="preserve">2.11. Муниципаль хезмәт күрсәтү өчен кирәкле һәм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662" w:type="dxa"/>
            <w:shd w:val="clear" w:color="auto" w:fill="auto"/>
          </w:tcPr>
          <w:p w:rsidR="00E13896" w:rsidRPr="00EB0ACA" w:rsidRDefault="005D0E83" w:rsidP="00F918A8">
            <w:pPr>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t xml:space="preserve">Кирәкле һәм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әҗбүри хезмәтләр күрсәтү таләп ителми</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2779AA"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t xml:space="preserve">2.12. Муниципаль хезмәт күрсәтү турында запрос биргәндә һәм мондый </w:t>
            </w:r>
            <w:r w:rsidRPr="00EB0ACA">
              <w:rPr>
                <w:rFonts w:ascii="Times New Roman" w:hAnsi="Times New Roman" w:cs="Times New Roman"/>
                <w:sz w:val="28"/>
                <w:szCs w:val="28"/>
              </w:rPr>
              <w:lastRenderedPageBreak/>
              <w:t>хезмәтлә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күрсәтү нәтиҗәсен алганда чиратның максималь вакыты</w:t>
            </w:r>
          </w:p>
        </w:tc>
        <w:tc>
          <w:tcPr>
            <w:tcW w:w="6662" w:type="dxa"/>
            <w:shd w:val="clear" w:color="auto" w:fill="auto"/>
          </w:tcPr>
          <w:p w:rsidR="00E13896" w:rsidRPr="00EB0ACA" w:rsidRDefault="002779AA" w:rsidP="00F918A8">
            <w:pPr>
              <w:tabs>
                <w:tab w:val="left" w:pos="0"/>
              </w:tabs>
              <w:autoSpaceDE w:val="0"/>
              <w:autoSpaceDN w:val="0"/>
              <w:adjustRightInd w:val="0"/>
              <w:spacing w:after="0" w:line="276" w:lineRule="auto"/>
              <w:ind w:firstLine="459"/>
              <w:jc w:val="both"/>
              <w:rPr>
                <w:rFonts w:ascii="Times New Roman" w:hAnsi="Times New Roman" w:cs="Times New Roman"/>
                <w:sz w:val="28"/>
                <w:szCs w:val="28"/>
              </w:rPr>
            </w:pPr>
            <w:r w:rsidRPr="00EB0ACA">
              <w:rPr>
                <w:rFonts w:ascii="Times New Roman" w:hAnsi="Times New Roman" w:cs="Times New Roman"/>
                <w:sz w:val="28"/>
                <w:szCs w:val="28"/>
              </w:rPr>
              <w:lastRenderedPageBreak/>
              <w:t>Чират булганда муниципаль хезмә</w:t>
            </w:r>
            <w:proofErr w:type="gramStart"/>
            <w:r w:rsidRPr="00EB0ACA">
              <w:rPr>
                <w:rFonts w:ascii="Times New Roman" w:hAnsi="Times New Roman" w:cs="Times New Roman"/>
                <w:sz w:val="28"/>
                <w:szCs w:val="28"/>
              </w:rPr>
              <w:t>т алу</w:t>
            </w:r>
            <w:proofErr w:type="gramEnd"/>
            <w:r w:rsidRPr="00EB0ACA">
              <w:rPr>
                <w:rFonts w:ascii="Times New Roman" w:hAnsi="Times New Roman" w:cs="Times New Roman"/>
                <w:sz w:val="28"/>
                <w:szCs w:val="28"/>
              </w:rPr>
              <w:t xml:space="preserve"> өчен гариза бирү - 15 минуттан да артык түгел. Муниципаль хезмәт күрсәтү</w:t>
            </w:r>
            <w:r w:rsidR="00EB0ACA">
              <w:rPr>
                <w:rFonts w:ascii="Times New Roman" w:hAnsi="Times New Roman" w:cs="Times New Roman"/>
                <w:sz w:val="28"/>
                <w:szCs w:val="28"/>
              </w:rPr>
              <w:t xml:space="preserve"> нәтиҗәсен алганда </w:t>
            </w:r>
            <w:r w:rsidR="00EB0ACA">
              <w:rPr>
                <w:rFonts w:ascii="Times New Roman" w:hAnsi="Times New Roman" w:cs="Times New Roman"/>
                <w:sz w:val="28"/>
                <w:szCs w:val="28"/>
              </w:rPr>
              <w:lastRenderedPageBreak/>
              <w:t>чиратның м</w:t>
            </w:r>
            <w:r w:rsidRPr="00EB0ACA">
              <w:rPr>
                <w:rFonts w:ascii="Times New Roman" w:hAnsi="Times New Roman" w:cs="Times New Roman"/>
                <w:sz w:val="28"/>
                <w:szCs w:val="28"/>
              </w:rPr>
              <w:t>аксималь көтү вакыты 15 минуттан артмаска тиеш</w:t>
            </w:r>
          </w:p>
        </w:tc>
        <w:tc>
          <w:tcPr>
            <w:tcW w:w="3827" w:type="dxa"/>
            <w:shd w:val="clear" w:color="auto" w:fill="auto"/>
          </w:tcPr>
          <w:p w:rsidR="00E13896" w:rsidRPr="00EB0ACA" w:rsidRDefault="00E13896" w:rsidP="00F918A8">
            <w:pPr>
              <w:tabs>
                <w:tab w:val="left" w:pos="0"/>
              </w:tabs>
              <w:autoSpaceDE w:val="0"/>
              <w:autoSpaceDN w:val="0"/>
              <w:adjustRightInd w:val="0"/>
              <w:spacing w:after="0" w:line="276" w:lineRule="auto"/>
              <w:jc w:val="both"/>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2779AA"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2.13. Муниципаль хезмәт күрсәтү турында, шул исәптән электрон формада гариза бирүченең үтенечен теркәү срогы</w:t>
            </w:r>
          </w:p>
        </w:tc>
        <w:tc>
          <w:tcPr>
            <w:tcW w:w="6662" w:type="dxa"/>
            <w:shd w:val="clear" w:color="auto" w:fill="auto"/>
          </w:tcPr>
          <w:p w:rsidR="00E13896" w:rsidRPr="00EB0ACA" w:rsidRDefault="002779AA" w:rsidP="00F918A8">
            <w:pPr>
              <w:tabs>
                <w:tab w:val="num" w:pos="0"/>
              </w:tabs>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Гариза кергән көннән бер көн эчендә</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2779AA" w:rsidRPr="00EB0ACA" w:rsidRDefault="002779AA" w:rsidP="00F918A8">
            <w:pPr>
              <w:spacing w:after="0" w:line="276" w:lineRule="auto"/>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Pr="00EB0ACA">
              <w:rPr>
                <w:rFonts w:ascii="Times New Roman" w:eastAsia="Times New Roman" w:hAnsi="Times New Roman" w:cs="Times New Roman"/>
                <w:sz w:val="28"/>
                <w:szCs w:val="28"/>
                <w:lang w:eastAsia="ru-RU"/>
              </w:rPr>
              <w:t>т</w:t>
            </w:r>
            <w:proofErr w:type="gramEnd"/>
            <w:r w:rsidRPr="00EB0ACA">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әсмиләштерүгә карата таләпләр</w:t>
            </w:r>
          </w:p>
          <w:p w:rsidR="00E13896" w:rsidRPr="00EB0ACA" w:rsidRDefault="00E13896" w:rsidP="00F918A8">
            <w:pPr>
              <w:suppressAutoHyphens/>
              <w:spacing w:after="0" w:line="276" w:lineRule="auto"/>
              <w:ind w:firstLine="34"/>
              <w:rPr>
                <w:rFonts w:ascii="Times New Roman" w:hAnsi="Times New Roman" w:cs="Times New Roman"/>
                <w:sz w:val="28"/>
                <w:szCs w:val="28"/>
              </w:rPr>
            </w:pPr>
          </w:p>
        </w:tc>
        <w:tc>
          <w:tcPr>
            <w:tcW w:w="6662" w:type="dxa"/>
            <w:shd w:val="clear" w:color="auto" w:fill="auto"/>
          </w:tcPr>
          <w:p w:rsidR="00EB0ACA" w:rsidRDefault="002779AA" w:rsidP="00F918A8">
            <w:pPr>
              <w:tabs>
                <w:tab w:val="num" w:pos="370"/>
              </w:tabs>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lastRenderedPageBreak/>
              <w:t xml:space="preserve">Муниципаль хезмәт күрсәтү янгынга каршы система һәм янгын сүндерү системасы, документларны </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әсмиләштерү өчен кирәкле мебель, мәгълүмат стендлары белән җиһазландырылган биналарда һәм биналарда башкарыла. Инвалидларның муниципаль хезмәт күрсәтү урынына тоткарлыксыз керә алуы тәэмин ителә (бинага кер</w:t>
            </w:r>
            <w:proofErr w:type="gramStart"/>
            <w:r w:rsidRPr="00EB0ACA">
              <w:rPr>
                <w:rFonts w:ascii="Times New Roman" w:hAnsi="Times New Roman" w:cs="Times New Roman"/>
                <w:sz w:val="28"/>
                <w:szCs w:val="28"/>
              </w:rPr>
              <w:t>ү-</w:t>
            </w:r>
            <w:proofErr w:type="gramEnd"/>
            <w:r w:rsidRPr="00EB0ACA">
              <w:rPr>
                <w:rFonts w:ascii="Times New Roman" w:hAnsi="Times New Roman" w:cs="Times New Roman"/>
                <w:sz w:val="28"/>
                <w:szCs w:val="28"/>
              </w:rPr>
              <w:t xml:space="preserve">чыгу һәм алар чикләрендә күчү уңайлы). </w:t>
            </w:r>
          </w:p>
          <w:p w:rsidR="00E13896" w:rsidRPr="00EB0ACA" w:rsidRDefault="002779AA" w:rsidP="00F918A8">
            <w:pPr>
              <w:tabs>
                <w:tab w:val="num" w:pos="370"/>
              </w:tabs>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 xml:space="preserve">Муниципаль хезмәт күрсәтү </w:t>
            </w:r>
            <w:proofErr w:type="gramStart"/>
            <w:r w:rsidRPr="00EB0ACA">
              <w:rPr>
                <w:rFonts w:ascii="Times New Roman" w:hAnsi="Times New Roman" w:cs="Times New Roman"/>
                <w:sz w:val="28"/>
                <w:szCs w:val="28"/>
              </w:rPr>
              <w:t>т</w:t>
            </w:r>
            <w:proofErr w:type="gramEnd"/>
            <w:r w:rsidRPr="00EB0ACA">
              <w:rPr>
                <w:rFonts w:ascii="Times New Roman" w:hAnsi="Times New Roman" w:cs="Times New Roman"/>
                <w:sz w:val="28"/>
                <w:szCs w:val="28"/>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2779AA"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lastRenderedPageBreak/>
              <w:t>2.15. Муниципаль хезмәт күрсәтүдән файдалану мөмкинлеге һәм сыйфаты күрсәткечләре, шул исәптән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күрсәтүнең күпфункцияле үзәгенең читтәге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муниципаль хезмәт күрсәтүнең барышы </w:t>
            </w:r>
            <w:r w:rsidRPr="00EB0ACA">
              <w:rPr>
                <w:rFonts w:ascii="Times New Roman" w:hAnsi="Times New Roman" w:cs="Times New Roman"/>
                <w:sz w:val="28"/>
                <w:szCs w:val="28"/>
              </w:rPr>
              <w:lastRenderedPageBreak/>
              <w:t xml:space="preserve">турында, шул исәптән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әгълүмат алу мөмкинлеге</w:t>
            </w:r>
          </w:p>
        </w:tc>
        <w:tc>
          <w:tcPr>
            <w:tcW w:w="6662" w:type="dxa"/>
            <w:shd w:val="clear" w:color="auto" w:fill="auto"/>
          </w:tcPr>
          <w:p w:rsidR="00EB0ACA" w:rsidRDefault="002779AA" w:rsidP="00F918A8">
            <w:pPr>
              <w:autoSpaceDE w:val="0"/>
              <w:autoSpaceDN w:val="0"/>
              <w:adjustRightInd w:val="0"/>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lastRenderedPageBreak/>
              <w:t>Муниципаль хезмәт күрсәтүнең һәркем өчен мөмкин булуы күрсәткечләре булып тора:</w:t>
            </w:r>
          </w:p>
          <w:p w:rsidR="00EB0ACA" w:rsidRDefault="002779AA" w:rsidP="00F918A8">
            <w:pPr>
              <w:autoSpaceDE w:val="0"/>
              <w:autoSpaceDN w:val="0"/>
              <w:adjustRightInd w:val="0"/>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 xml:space="preserve"> бина урнашу_____________ җәмәгать транспортыннан файдалану мөмкинлеге зонасында; кирәкле белгечлә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саны, шулай ук гариза бирүчеләрдән документлар кабул ителә торган бүлмәләр булу; мәгълүмат стендларында, мәгълүмат ресурсларында муниципаль хезмәт күрсәтү ысуллары, тәртибе һәм сроклары турында тулы мәгълүмат булу______________ "Интернет</w:t>
            </w:r>
            <w:proofErr w:type="gramStart"/>
            <w:r w:rsidRPr="00EB0ACA">
              <w:rPr>
                <w:rFonts w:ascii="Times New Roman" w:hAnsi="Times New Roman" w:cs="Times New Roman"/>
                <w:sz w:val="28"/>
                <w:szCs w:val="28"/>
              </w:rPr>
              <w:t>"ч</w:t>
            </w:r>
            <w:proofErr w:type="gramEnd"/>
            <w:r w:rsidRPr="00EB0ACA">
              <w:rPr>
                <w:rFonts w:ascii="Times New Roman" w:hAnsi="Times New Roman" w:cs="Times New Roman"/>
                <w:sz w:val="28"/>
                <w:szCs w:val="28"/>
              </w:rPr>
              <w:t>елтәрендә, дәүләт һәм муниципаль хезмәтләрнең бердәм порталында.</w:t>
            </w:r>
          </w:p>
          <w:p w:rsidR="002779AA" w:rsidRPr="00EB0ACA" w:rsidRDefault="002779AA" w:rsidP="00F918A8">
            <w:pPr>
              <w:autoSpaceDE w:val="0"/>
              <w:autoSpaceDN w:val="0"/>
              <w:adjustRightInd w:val="0"/>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 xml:space="preserve"> Муниципаль хезмәт күрсәтү сыйфаты булмау белән характерлана: гариза бирүчеләргә документлар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 һәм бирү чиратлары; муниципаль хезмәт күрсәтү срокларын бозу;</w:t>
            </w:r>
          </w:p>
          <w:p w:rsidR="00EB0ACA" w:rsidRDefault="002779AA" w:rsidP="00F918A8">
            <w:pPr>
              <w:autoSpaceDE w:val="0"/>
              <w:autoSpaceDN w:val="0"/>
              <w:adjustRightInd w:val="0"/>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муниципаль хезмәт күрсәтүче муниципаль хезмәткәрләрнең гамәлләренә (гамәл кылмауларына) шикаятьлә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муниципаль хезмәт күрсәтүче муниципаль хезмәткәрләрнең мөрәҗәгать итүчеләргә карата әдәпсез, игътибарсыз мөнәсәбәтенә карата шикаятьләр.</w:t>
            </w:r>
          </w:p>
          <w:p w:rsidR="00E13896" w:rsidRPr="00EB0ACA" w:rsidRDefault="002779AA" w:rsidP="00F918A8">
            <w:pPr>
              <w:autoSpaceDE w:val="0"/>
              <w:autoSpaceDN w:val="0"/>
              <w:adjustRightInd w:val="0"/>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 xml:space="preserve"> Муниципаль хезмәт күрсәтү турындагы запросны биргәндә һәм муниципаль хезмәт нәтиҗәсен алганда, муниципаль хезмәт күрсәтүче вазыйфаи затның һәм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 xml:space="preserve">өрәҗәгать итүченең үзара </w:t>
            </w:r>
            <w:r w:rsidRPr="00EB0ACA">
              <w:rPr>
                <w:rFonts w:ascii="Times New Roman" w:hAnsi="Times New Roman" w:cs="Times New Roman"/>
                <w:sz w:val="28"/>
                <w:szCs w:val="28"/>
              </w:rPr>
              <w:lastRenderedPageBreak/>
              <w:t>хезмәттәшлеге күздә тотыла. Хезмә</w:t>
            </w:r>
            <w:proofErr w:type="gramStart"/>
            <w:r w:rsidRPr="00EB0ACA">
              <w:rPr>
                <w:rFonts w:ascii="Times New Roman" w:hAnsi="Times New Roman" w:cs="Times New Roman"/>
                <w:sz w:val="28"/>
                <w:szCs w:val="28"/>
              </w:rPr>
              <w:t>тт</w:t>
            </w:r>
            <w:proofErr w:type="gramEnd"/>
            <w:r w:rsidRPr="00EB0ACA">
              <w:rPr>
                <w:rFonts w:ascii="Times New Roman" w:hAnsi="Times New Roman" w:cs="Times New Roman"/>
                <w:sz w:val="28"/>
                <w:szCs w:val="28"/>
              </w:rPr>
              <w:t>әшлек дәвамлылыгы регламент белән билгеләнә. Дәүләт һәм муниципаль хезмәтләр күрсәтүнең күпфункцияле үзәгендә (Алга таба – КФҮ) муниципаль хезмәт күрсәткәндә, КФҮнең ерак эш урыннарында консультация, документларны кабул итү һәм бирүне КФҮ белгече башкара. Муниципаль хезмәт күрсәтүнең барышы турында мәгълүмат гариза бирүче тарафыннан Әлки муниципаль районы сайтында, Дәүләт һәм муниципаль хезмәт күрсәтүләрнең бердәм порталында, КФҮтә алырга мөмкин</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r w:rsidR="00E13896" w:rsidRPr="00EB0ACA" w:rsidTr="00E13896">
        <w:trPr>
          <w:trHeight w:val="1"/>
        </w:trPr>
        <w:tc>
          <w:tcPr>
            <w:tcW w:w="3686" w:type="dxa"/>
            <w:shd w:val="clear" w:color="auto" w:fill="auto"/>
          </w:tcPr>
          <w:p w:rsidR="00E13896" w:rsidRPr="00EB0ACA" w:rsidRDefault="002779AA" w:rsidP="00F918A8">
            <w:pPr>
              <w:suppressAutoHyphens/>
              <w:spacing w:after="0" w:line="276" w:lineRule="auto"/>
              <w:ind w:firstLine="34"/>
              <w:rPr>
                <w:rFonts w:ascii="Times New Roman" w:hAnsi="Times New Roman" w:cs="Times New Roman"/>
                <w:sz w:val="28"/>
                <w:szCs w:val="28"/>
              </w:rPr>
            </w:pPr>
            <w:r w:rsidRPr="00EB0ACA">
              <w:rPr>
                <w:rFonts w:ascii="Times New Roman" w:hAnsi="Times New Roman" w:cs="Times New Roman"/>
                <w:sz w:val="28"/>
                <w:szCs w:val="28"/>
              </w:rPr>
              <w:lastRenderedPageBreak/>
              <w:t>2.16. Электрон формада муниципаль хезмәт күрсәтү үзенчәлекләре</w:t>
            </w:r>
          </w:p>
        </w:tc>
        <w:tc>
          <w:tcPr>
            <w:tcW w:w="6662" w:type="dxa"/>
            <w:shd w:val="clear" w:color="auto" w:fill="auto"/>
          </w:tcPr>
          <w:p w:rsidR="00E13896" w:rsidRPr="00EB0ACA" w:rsidRDefault="002779AA" w:rsidP="00F918A8">
            <w:pPr>
              <w:tabs>
                <w:tab w:val="left" w:pos="709"/>
              </w:tabs>
              <w:spacing w:after="0" w:line="276" w:lineRule="auto"/>
              <w:ind w:firstLine="427"/>
              <w:jc w:val="both"/>
              <w:rPr>
                <w:rFonts w:ascii="Times New Roman" w:hAnsi="Times New Roman" w:cs="Times New Roman"/>
                <w:sz w:val="28"/>
                <w:szCs w:val="28"/>
              </w:rPr>
            </w:pPr>
            <w:r w:rsidRPr="00EB0ACA">
              <w:rPr>
                <w:rFonts w:ascii="Times New Roman" w:hAnsi="Times New Roman" w:cs="Times New Roman"/>
                <w:sz w:val="28"/>
                <w:szCs w:val="28"/>
              </w:rPr>
              <w:t xml:space="preserve">Муниципаль хезмәтне электрон </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Порталы аша тапшырыла .http://uslugi к tatar.ru/ / дәүләт һәм муниципаль хезмәтләр (функцияләр) Бердәм порталы (http:// www.gosuslugi.ru/)</w:t>
            </w:r>
          </w:p>
        </w:tc>
        <w:tc>
          <w:tcPr>
            <w:tcW w:w="3827" w:type="dxa"/>
            <w:shd w:val="clear" w:color="auto" w:fill="auto"/>
          </w:tcPr>
          <w:p w:rsidR="00E13896" w:rsidRPr="00EB0ACA" w:rsidRDefault="00E13896" w:rsidP="00F918A8">
            <w:pPr>
              <w:autoSpaceDE w:val="0"/>
              <w:autoSpaceDN w:val="0"/>
              <w:adjustRightInd w:val="0"/>
              <w:spacing w:after="0" w:line="276" w:lineRule="auto"/>
              <w:rPr>
                <w:rFonts w:ascii="Times New Roman" w:hAnsi="Times New Roman" w:cs="Times New Roman"/>
                <w:sz w:val="28"/>
                <w:szCs w:val="28"/>
              </w:rPr>
            </w:pPr>
          </w:p>
        </w:tc>
      </w:tr>
    </w:tbl>
    <w:p w:rsidR="00E13896" w:rsidRPr="00EB0ACA" w:rsidRDefault="00E13896" w:rsidP="00F918A8">
      <w:pPr>
        <w:spacing w:after="0" w:line="276" w:lineRule="auto"/>
        <w:rPr>
          <w:rFonts w:ascii="Times New Roman" w:hAnsi="Times New Roman" w:cs="Times New Roman"/>
          <w:b/>
          <w:bCs/>
          <w:sz w:val="28"/>
          <w:szCs w:val="28"/>
        </w:rPr>
        <w:sectPr w:rsidR="00E13896" w:rsidRPr="00EB0ACA" w:rsidSect="00E13896">
          <w:pgSz w:w="15840" w:h="12240" w:orient="landscape"/>
          <w:pgMar w:top="1134" w:right="1134" w:bottom="851" w:left="1134" w:header="720" w:footer="720" w:gutter="0"/>
          <w:cols w:space="720"/>
          <w:noEndnote/>
        </w:sectPr>
      </w:pPr>
    </w:p>
    <w:p w:rsidR="004C57C0" w:rsidRPr="00EB0ACA" w:rsidRDefault="004C57C0" w:rsidP="00F918A8">
      <w:pPr>
        <w:pStyle w:val="ab"/>
        <w:spacing w:after="0" w:line="276" w:lineRule="auto"/>
        <w:ind w:left="567" w:firstLine="567"/>
        <w:jc w:val="center"/>
        <w:rPr>
          <w:rFonts w:ascii="Times New Roman" w:hAnsi="Times New Roman" w:cs="Times New Roman"/>
          <w:b/>
          <w:sz w:val="28"/>
          <w:szCs w:val="28"/>
        </w:rPr>
      </w:pPr>
      <w:r w:rsidRPr="00EB0ACA">
        <w:rPr>
          <w:rFonts w:ascii="Times New Roman" w:hAnsi="Times New Roman" w:cs="Times New Roman"/>
          <w:b/>
          <w:sz w:val="28"/>
          <w:szCs w:val="28"/>
        </w:rPr>
        <w:lastRenderedPageBreak/>
        <w:t>3.</w:t>
      </w:r>
      <w:r w:rsidR="002779AA" w:rsidRPr="00EB0ACA">
        <w:rPr>
          <w:rFonts w:ascii="Times New Roman" w:hAnsi="Times New Roman" w:cs="Times New Roman"/>
          <w:b/>
          <w:sz w:val="28"/>
          <w:szCs w:val="28"/>
        </w:rPr>
        <w:t xml:space="preserve">Административ процедураларның составы, эзлеклелеге һәм сроклары, аларны үтәү </w:t>
      </w:r>
      <w:proofErr w:type="gramStart"/>
      <w:r w:rsidR="002779AA" w:rsidRPr="00EB0ACA">
        <w:rPr>
          <w:rFonts w:ascii="Times New Roman" w:hAnsi="Times New Roman" w:cs="Times New Roman"/>
          <w:b/>
          <w:sz w:val="28"/>
          <w:szCs w:val="28"/>
        </w:rPr>
        <w:t>т</w:t>
      </w:r>
      <w:proofErr w:type="gramEnd"/>
      <w:r w:rsidR="002779AA" w:rsidRPr="00EB0ACA">
        <w:rPr>
          <w:rFonts w:ascii="Times New Roman" w:hAnsi="Times New Roman" w:cs="Times New Roman"/>
          <w:b/>
          <w:sz w:val="28"/>
          <w:szCs w:val="28"/>
        </w:rPr>
        <w:t>әртибенә карата таләпләр,</w:t>
      </w:r>
    </w:p>
    <w:p w:rsidR="004C57C0" w:rsidRPr="00EB0ACA" w:rsidRDefault="002779AA" w:rsidP="00F918A8">
      <w:pPr>
        <w:pStyle w:val="ab"/>
        <w:spacing w:after="0" w:line="276" w:lineRule="auto"/>
        <w:ind w:left="567" w:firstLine="567"/>
        <w:jc w:val="center"/>
        <w:rPr>
          <w:rFonts w:ascii="Times New Roman" w:hAnsi="Times New Roman" w:cs="Times New Roman"/>
          <w:b/>
          <w:sz w:val="28"/>
          <w:szCs w:val="28"/>
          <w:lang w:eastAsia="ru-RU"/>
        </w:rPr>
      </w:pPr>
      <w:r w:rsidRPr="00EB0ACA">
        <w:rPr>
          <w:rFonts w:ascii="Times New Roman" w:hAnsi="Times New Roman" w:cs="Times New Roman"/>
          <w:b/>
          <w:sz w:val="28"/>
          <w:szCs w:val="28"/>
        </w:rPr>
        <w:t>шул исәптән электрон формада административ процедураларны үтәү үзенчәлекләре, шулай ук дәүләт һәм муниципаль хезмәтлә</w:t>
      </w:r>
      <w:proofErr w:type="gramStart"/>
      <w:r w:rsidRPr="00EB0ACA">
        <w:rPr>
          <w:rFonts w:ascii="Times New Roman" w:hAnsi="Times New Roman" w:cs="Times New Roman"/>
          <w:b/>
          <w:sz w:val="28"/>
          <w:szCs w:val="28"/>
        </w:rPr>
        <w:t>р</w:t>
      </w:r>
      <w:proofErr w:type="gramEnd"/>
      <w:r w:rsidRPr="00EB0ACA">
        <w:rPr>
          <w:rFonts w:ascii="Times New Roman" w:hAnsi="Times New Roman" w:cs="Times New Roman"/>
          <w:b/>
          <w:sz w:val="28"/>
          <w:szCs w:val="28"/>
        </w:rPr>
        <w:t xml:space="preserve"> күрсәтүнең күпфункцияле үзәгенең ерак урнашкан эш урыннарында, күпфункцияле үзәкләрдә административ процедураларны үтәү үзенчәлекләре</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3.1. Муниципаль хезмәт күрсәтүдә эзлекле гамәллә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тасвирламасы</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3.1.1. Муниципаль хезмәт күрсәтү </w:t>
      </w:r>
      <w:proofErr w:type="gramStart"/>
      <w:r w:rsidRPr="00EB0ACA">
        <w:rPr>
          <w:rFonts w:ascii="Times New Roman" w:hAnsi="Times New Roman" w:cs="Times New Roman"/>
          <w:sz w:val="28"/>
          <w:szCs w:val="28"/>
        </w:rPr>
        <w:t>т</w:t>
      </w:r>
      <w:proofErr w:type="gramEnd"/>
      <w:r w:rsidRPr="00EB0ACA">
        <w:rPr>
          <w:rFonts w:ascii="Times New Roman" w:hAnsi="Times New Roman" w:cs="Times New Roman"/>
          <w:sz w:val="28"/>
          <w:szCs w:val="28"/>
        </w:rPr>
        <w:t>үбәндәге процедураларны үз эченә ала:</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1)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итүчегә консультация бирү; </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2) гаризаны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 һәм теркәү;</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 муниципаль хезмәт күрсәтүдә катнашучы органнарга ведомствоара запросларны Формалаштыру һәм җибә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ү;</w:t>
      </w:r>
    </w:p>
    <w:p w:rsid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4) муниципаль хезмәт нәтиҗәләрен әзерләү; </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5) шартнамә төзү һәм гариза бирүчегә муниципаль хезмәт нәтиҗәсен бирү.</w:t>
      </w:r>
    </w:p>
    <w:p w:rsidR="004C57C0" w:rsidRP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3.1.2. Муниципаль хезмәт күрсәтү буенча гамәллә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эзлеклелеге Блок-схемасы 2 нче кушымтада тәкъдим ителгән. </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3.2.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итүчегә консультацияләр күрсәтү </w:t>
      </w:r>
    </w:p>
    <w:p w:rsidR="004C57C0" w:rsidRP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3.2.1. Мөрәҗәгать итүче палатага шәхсән, телефон һәм (яки) электрон почта аша муниципаль хезмәт күрсәтү </w:t>
      </w:r>
      <w:proofErr w:type="gramStart"/>
      <w:r w:rsidRPr="00EB0ACA">
        <w:rPr>
          <w:rFonts w:ascii="Times New Roman" w:hAnsi="Times New Roman" w:cs="Times New Roman"/>
          <w:sz w:val="28"/>
          <w:szCs w:val="28"/>
        </w:rPr>
        <w:t>т</w:t>
      </w:r>
      <w:proofErr w:type="gramEnd"/>
      <w:r w:rsidRPr="00EB0ACA">
        <w:rPr>
          <w:rFonts w:ascii="Times New Roman" w:hAnsi="Times New Roman" w:cs="Times New Roman"/>
          <w:sz w:val="28"/>
          <w:szCs w:val="28"/>
        </w:rPr>
        <w:t>әртибе турында консультацияләр алу өчен мөрәҗәгать итәргә хокуклы. Палата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әр буенча консультацияләр бирә һәм кирәк булганда гариза бланкын тутыруда ярдәм күрсәтә. Әлеге пункт белән билгеләнә торган процедуралар мөрәҗәгать итүче мөрәҗәгате көнендә гамәлгә ашырыла. Процедураларның нәтиҗәсе: составы, тапшырыла торган документлар формасы һәм рөхсәт алуның башка мәсьәлә</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әре буенча консультацияләр.</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3.3. Гаризаны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 һәм теркәү</w:t>
      </w:r>
    </w:p>
    <w:p w:rsidR="00E13896" w:rsidRP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3.3.1.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документларны палатага тапшыра. Документлар булырга мөмкин поданы аша удаленное эш урыны. Читтәге эш урыннары исемлеге 3 нче кушымтада китерелгән.</w:t>
      </w:r>
    </w:p>
    <w:p w:rsidR="004C57C0" w:rsidRPr="00EB0ACA" w:rsidRDefault="004C57C0"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p>
    <w:p w:rsidR="004C57C0" w:rsidRPr="00EB0ACA" w:rsidRDefault="004C57C0"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231273"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Муниципаль хезмәт күрсәтү турында гариза электрон формада палатага электрон почта яки Интернет-кабул </w:t>
      </w:r>
      <w:proofErr w:type="gramStart"/>
      <w:r w:rsidRPr="00EB0ACA">
        <w:rPr>
          <w:rFonts w:ascii="Times New Roman" w:eastAsia="Times New Roman" w:hAnsi="Times New Roman" w:cs="Times New Roman"/>
          <w:sz w:val="28"/>
          <w:szCs w:val="28"/>
          <w:lang w:eastAsia="ru-RU"/>
        </w:rPr>
        <w:t>ит</w:t>
      </w:r>
      <w:proofErr w:type="gramEnd"/>
      <w:r w:rsidRPr="00EB0ACA">
        <w:rPr>
          <w:rFonts w:ascii="Times New Roman" w:eastAsia="Times New Roman" w:hAnsi="Times New Roman" w:cs="Times New Roman"/>
          <w:sz w:val="28"/>
          <w:szCs w:val="28"/>
          <w:lang w:eastAsia="ru-RU"/>
        </w:rPr>
        <w:t xml:space="preserve">ү бүлмәсе аша җибәрелә. Электрон формада кергән гаризаны теркәү билгеләнгән тәртиптә башкарыла. </w:t>
      </w:r>
    </w:p>
    <w:p w:rsidR="00231273"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3.3.2.А палатасы белгече, гаризалар кабул </w:t>
      </w:r>
      <w:proofErr w:type="gramStart"/>
      <w:r w:rsidRPr="00EB0ACA">
        <w:rPr>
          <w:rFonts w:ascii="Times New Roman" w:eastAsia="Times New Roman" w:hAnsi="Times New Roman" w:cs="Times New Roman"/>
          <w:sz w:val="28"/>
          <w:szCs w:val="28"/>
          <w:lang w:eastAsia="ru-RU"/>
        </w:rPr>
        <w:t>ит</w:t>
      </w:r>
      <w:proofErr w:type="gramEnd"/>
      <w:r w:rsidRPr="00EB0ACA">
        <w:rPr>
          <w:rFonts w:ascii="Times New Roman" w:eastAsia="Times New Roman" w:hAnsi="Times New Roman" w:cs="Times New Roman"/>
          <w:sz w:val="28"/>
          <w:szCs w:val="28"/>
          <w:lang w:eastAsia="ru-RU"/>
        </w:rPr>
        <w:t xml:space="preserve">үне алып баручы, башкара: мөрәҗәгать итүченең шәхесен билгеләү; гариза бирүченең вәкаләтләрен тикшерү </w:t>
      </w:r>
      <w:r w:rsidRPr="00EB0ACA">
        <w:rPr>
          <w:rFonts w:ascii="Times New Roman" w:eastAsia="Times New Roman" w:hAnsi="Times New Roman" w:cs="Times New Roman"/>
          <w:sz w:val="28"/>
          <w:szCs w:val="28"/>
          <w:lang w:eastAsia="ru-RU"/>
        </w:rPr>
        <w:lastRenderedPageBreak/>
        <w:t>(ышанычнамәсе буенча гамәлдә булган очракта); әлеге регламентның 2.5 пунктында каралган документларның булу-булмавын тикшерү; бирелгән документларның билгеләнгән талә</w:t>
      </w:r>
      <w:proofErr w:type="gramStart"/>
      <w:r w:rsidRPr="00EB0ACA">
        <w:rPr>
          <w:rFonts w:ascii="Times New Roman" w:eastAsia="Times New Roman" w:hAnsi="Times New Roman" w:cs="Times New Roman"/>
          <w:sz w:val="28"/>
          <w:szCs w:val="28"/>
          <w:lang w:eastAsia="ru-RU"/>
        </w:rPr>
        <w:t>пл</w:t>
      </w:r>
      <w:proofErr w:type="gramEnd"/>
      <w:r w:rsidRPr="00EB0ACA">
        <w:rPr>
          <w:rFonts w:ascii="Times New Roman" w:eastAsia="Times New Roman" w:hAnsi="Times New Roman" w:cs="Times New Roman"/>
          <w:sz w:val="28"/>
          <w:szCs w:val="28"/>
          <w:lang w:eastAsia="ru-RU"/>
        </w:rPr>
        <w:t>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231273"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 Кисәтүлә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булмаган очракта, ТР Палатасы белгече түбәндәгеләрне башкара: гаризаны махсус журналда кабул итү һәм теркәү; </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4C57C0" w:rsidRPr="00EB0ACA" w:rsidRDefault="004C57C0" w:rsidP="00F918A8">
      <w:pPr>
        <w:spacing w:after="0" w:line="276" w:lineRule="auto"/>
        <w:jc w:val="both"/>
        <w:rPr>
          <w:rFonts w:ascii="Times New Roman" w:hAnsi="Times New Roman" w:cs="Times New Roman"/>
          <w:sz w:val="28"/>
          <w:szCs w:val="28"/>
          <w:lang w:eastAsia="ru-RU"/>
        </w:rPr>
      </w:pP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Документларны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үдән баш тарту өчен нигезләр булган очракта, палата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 Әлеге пункт белән билгеләнә торган процедуралар гамәлгә ашырыла: гаризалар һәм документлар 15 минут эчендә кабул ителә;</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гаризаны теркәү гариза кергән мизгелдән бер көн эчендә.</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Процедураларның нәтиҗәсе: кабул ителгән һәм теркәлгән гариза,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әкчесенә карауга җибәрелгән яки гариз</w:t>
      </w:r>
      <w:r w:rsidR="00231273">
        <w:rPr>
          <w:rFonts w:ascii="Times New Roman" w:hAnsi="Times New Roman" w:cs="Times New Roman"/>
          <w:sz w:val="28"/>
          <w:szCs w:val="28"/>
        </w:rPr>
        <w:t>а бирүчегә кире кайтарылган д</w:t>
      </w:r>
      <w:r w:rsidRPr="00EB0ACA">
        <w:rPr>
          <w:rFonts w:ascii="Times New Roman" w:hAnsi="Times New Roman" w:cs="Times New Roman"/>
          <w:sz w:val="28"/>
          <w:szCs w:val="28"/>
        </w:rPr>
        <w:t xml:space="preserve">окументлар. </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3.3.3.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 гаризаны карый, башкаручыны билгели һәм гаризаны палатага җибәрә. Әлег</w:t>
      </w:r>
      <w:r w:rsidR="00231273">
        <w:rPr>
          <w:rFonts w:ascii="Times New Roman" w:hAnsi="Times New Roman" w:cs="Times New Roman"/>
          <w:sz w:val="28"/>
          <w:szCs w:val="28"/>
        </w:rPr>
        <w:t>е пункт белән билгеләнә торган п</w:t>
      </w:r>
      <w:r w:rsidRPr="00EB0ACA">
        <w:rPr>
          <w:rFonts w:ascii="Times New Roman" w:hAnsi="Times New Roman" w:cs="Times New Roman"/>
          <w:sz w:val="28"/>
          <w:szCs w:val="28"/>
        </w:rPr>
        <w:t xml:space="preserve">роцедура гаризаны теркәгәннән соң бер көн эчендә гамәлгә ашырыла. </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Процедураның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xml:space="preserve">: башкаручыга җибәрелгән гариза. </w:t>
      </w:r>
    </w:p>
    <w:p w:rsidR="004C57C0" w:rsidRPr="00EB0ACA" w:rsidRDefault="004C57C0"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3.4. Катнашучы органнарга ведомствоара запросларны Формалаштыру һәм җибә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ү</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3.4.1. Палата белгече электрон формада ведомствоара электрон хезмә</w:t>
      </w:r>
      <w:proofErr w:type="gramStart"/>
      <w:r w:rsidRPr="00EB0ACA">
        <w:rPr>
          <w:rFonts w:ascii="Times New Roman" w:hAnsi="Times New Roman" w:cs="Times New Roman"/>
          <w:sz w:val="28"/>
          <w:szCs w:val="28"/>
        </w:rPr>
        <w:t>тт</w:t>
      </w:r>
      <w:proofErr w:type="gramEnd"/>
      <w:r w:rsidRPr="00EB0ACA">
        <w:rPr>
          <w:rFonts w:ascii="Times New Roman" w:hAnsi="Times New Roman" w:cs="Times New Roman"/>
          <w:sz w:val="28"/>
          <w:szCs w:val="28"/>
        </w:rPr>
        <w:t xml:space="preserve">әшлек системасы аша тәкъдим итү турында запрос җибәрә: </w:t>
      </w:r>
    </w:p>
    <w:p w:rsidR="00231273" w:rsidRDefault="004C57C0" w:rsidP="00F918A8">
      <w:pPr>
        <w:spacing w:after="0" w:line="276" w:lineRule="auto"/>
        <w:jc w:val="both"/>
        <w:rPr>
          <w:rFonts w:ascii="Times New Roman" w:hAnsi="Times New Roman" w:cs="Times New Roman"/>
          <w:sz w:val="28"/>
          <w:szCs w:val="28"/>
        </w:rPr>
      </w:pPr>
      <w:proofErr w:type="gramStart"/>
      <w:r w:rsidRPr="00EB0ACA">
        <w:rPr>
          <w:rFonts w:ascii="Times New Roman" w:hAnsi="Times New Roman" w:cs="Times New Roman"/>
          <w:sz w:val="28"/>
          <w:szCs w:val="28"/>
        </w:rPr>
        <w:t xml:space="preserve">1)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(бина, төзелеш, корылмага хокуклар турында)); </w:t>
      </w:r>
      <w:proofErr w:type="gramEnd"/>
    </w:p>
    <w:p w:rsidR="00231273" w:rsidRDefault="004C57C0" w:rsidP="00F918A8">
      <w:pPr>
        <w:spacing w:after="0" w:line="276" w:lineRule="auto"/>
        <w:jc w:val="both"/>
        <w:rPr>
          <w:rFonts w:ascii="Times New Roman" w:hAnsi="Times New Roman" w:cs="Times New Roman"/>
          <w:sz w:val="28"/>
          <w:szCs w:val="28"/>
        </w:rPr>
      </w:pPr>
      <w:proofErr w:type="gramStart"/>
      <w:r w:rsidRPr="00EB0ACA">
        <w:rPr>
          <w:rFonts w:ascii="Times New Roman" w:hAnsi="Times New Roman" w:cs="Times New Roman"/>
          <w:sz w:val="28"/>
          <w:szCs w:val="28"/>
        </w:rPr>
        <w:t>2)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(җир кишәрлегенә хокуклар турында));</w:t>
      </w:r>
      <w:proofErr w:type="gramEnd"/>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 күчемсез милек объектының кадастр паспорты;</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lastRenderedPageBreak/>
        <w:t xml:space="preserve"> 4) ЕГРЮЛ яки ЕГРИПТАН мәгълүматлар. Әлеге пункт белән билгеләнә торган процедуралар муниципаль хезмәт күрсәтү турында гариза кергән көннән алып бер эш </w:t>
      </w:r>
      <w:proofErr w:type="gramStart"/>
      <w:r w:rsidRPr="00EB0ACA">
        <w:rPr>
          <w:rFonts w:ascii="Times New Roman" w:hAnsi="Times New Roman" w:cs="Times New Roman"/>
          <w:sz w:val="28"/>
          <w:szCs w:val="28"/>
        </w:rPr>
        <w:t>к</w:t>
      </w:r>
      <w:proofErr w:type="gramEnd"/>
      <w:r w:rsidRPr="00EB0ACA">
        <w:rPr>
          <w:rFonts w:ascii="Times New Roman" w:hAnsi="Times New Roman" w:cs="Times New Roman"/>
          <w:sz w:val="28"/>
          <w:szCs w:val="28"/>
        </w:rPr>
        <w:t xml:space="preserve">өне эчендә гамәлгә ашырыла. </w:t>
      </w:r>
    </w:p>
    <w:p w:rsidR="004C57C0" w:rsidRPr="00EB0ACA" w:rsidRDefault="004C57C0"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Процедураның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җибәрелгән запрос.</w:t>
      </w:r>
    </w:p>
    <w:p w:rsidR="004C57C0" w:rsidRPr="00EB0ACA" w:rsidRDefault="004C57C0"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p>
    <w:p w:rsidR="004C57C0" w:rsidRPr="00EB0ACA" w:rsidRDefault="004C57C0"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3.4.2. Белешмәлә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белән тәэмин итүчеләр белгечләре, ведомствоара электрон хезмәттәшлек системасы аша кергән запрос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әләр. 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 Процедураларның нә</w:t>
      </w:r>
      <w:proofErr w:type="gramStart"/>
      <w:r w:rsidRPr="00EB0ACA">
        <w:rPr>
          <w:rFonts w:ascii="Times New Roman" w:eastAsia="Times New Roman" w:hAnsi="Times New Roman" w:cs="Times New Roman"/>
          <w:sz w:val="28"/>
          <w:szCs w:val="28"/>
          <w:lang w:eastAsia="ru-RU"/>
        </w:rPr>
        <w:t>тиҗәсе</w:t>
      </w:r>
      <w:proofErr w:type="gramEnd"/>
      <w:r w:rsidRPr="00EB0ACA">
        <w:rPr>
          <w:rFonts w:ascii="Times New Roman" w:eastAsia="Times New Roman" w:hAnsi="Times New Roman" w:cs="Times New Roman"/>
          <w:sz w:val="28"/>
          <w:szCs w:val="28"/>
          <w:lang w:eastAsia="ru-RU"/>
        </w:rPr>
        <w:t xml:space="preserve">: Документлар (белешмәләр) яки палатага җибәрелгән </w:t>
      </w:r>
      <w:proofErr w:type="gramStart"/>
      <w:r w:rsidRPr="00EB0ACA">
        <w:rPr>
          <w:rFonts w:ascii="Times New Roman" w:eastAsia="Times New Roman" w:hAnsi="Times New Roman" w:cs="Times New Roman"/>
          <w:sz w:val="28"/>
          <w:szCs w:val="28"/>
          <w:lang w:eastAsia="ru-RU"/>
        </w:rPr>
        <w:t>баш</w:t>
      </w:r>
      <w:proofErr w:type="gramEnd"/>
      <w:r w:rsidRPr="00EB0ACA">
        <w:rPr>
          <w:rFonts w:ascii="Times New Roman" w:eastAsia="Times New Roman" w:hAnsi="Times New Roman" w:cs="Times New Roman"/>
          <w:sz w:val="28"/>
          <w:szCs w:val="28"/>
          <w:lang w:eastAsia="ru-RU"/>
        </w:rPr>
        <w:t xml:space="preserve"> тарту турында белдерү.</w:t>
      </w:r>
    </w:p>
    <w:p w:rsidR="004C57C0" w:rsidRPr="00EB0ACA" w:rsidRDefault="004C57C0" w:rsidP="00F918A8">
      <w:pPr>
        <w:spacing w:after="0" w:line="276" w:lineRule="auto"/>
        <w:jc w:val="both"/>
        <w:rPr>
          <w:rFonts w:ascii="Times New Roman" w:hAnsi="Times New Roman" w:cs="Times New Roman"/>
          <w:sz w:val="28"/>
          <w:szCs w:val="28"/>
          <w:lang w:eastAsia="ru-RU"/>
        </w:rPr>
      </w:pP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3.5 муниципаль хезмәт нәтиҗәләрен әзерләү </w:t>
      </w:r>
    </w:p>
    <w:p w:rsidR="004C57C0" w:rsidRPr="00EB0ACA" w:rsidRDefault="004C57C0"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3.5.1. Палата белгече кергән мәгълүматлар нигезендә: муниципаль мөлкәтне кече һәм урта эшмәкәрлек субъектларына бирү һәм (яки) муниципаль мөлкәтне файдалануга тапшыру буенча документлар әзерли (алга таба – карар) яки баш тарту сәбә</w:t>
      </w:r>
      <w:proofErr w:type="gramStart"/>
      <w:r w:rsidRPr="00EB0ACA">
        <w:rPr>
          <w:rFonts w:ascii="Times New Roman" w:hAnsi="Times New Roman" w:cs="Times New Roman"/>
          <w:sz w:val="28"/>
          <w:szCs w:val="28"/>
        </w:rPr>
        <w:t>пл</w:t>
      </w:r>
      <w:proofErr w:type="gramEnd"/>
      <w:r w:rsidRPr="00EB0ACA">
        <w:rPr>
          <w:rFonts w:ascii="Times New Roman" w:hAnsi="Times New Roman" w:cs="Times New Roman"/>
          <w:sz w:val="28"/>
          <w:szCs w:val="28"/>
        </w:rPr>
        <w:t>әрен күрсәтеп, муниципаль хезмәт күрсәтүдән баш тарту турында хат проекты (алга таба-баш тарту турында хат); билгеләнгән тәртиптә әзерләнгән документ проектын килештерү процедурасын гамәлгә ашыра;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әкчесенә (затка, аларга вәкаләтле вәкилгә) кул куюдан баш тарту турында документлар яки хат проектын җибәрә. Әлеге пункт белән билгеләнә торган процедуралар сорауларга җаваплар кергән көнне гамәлгә ашырыла. Процедураларның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әкчесенә (затка, аларга вәкаләтле вәкилгә) кул кую өчен җибәрелгән документлар.</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3.5.2.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 (аларга вәкаләтле зат) карар проектын раслый, карарга кул куя һәм аны Башкарма комитет мөһере белән раслый яки баш тарту турында хатка кул куя. Кул куелган документлар палата белгеченә җибәрелә. Әлеге пункт белән билгеләнә торган Процедура проектлар раслауга кергән көнне гамәлгә ашырыла.</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Процедураның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имзаланган карар яки баш тарту турында хат.</w:t>
      </w: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lastRenderedPageBreak/>
        <w:t xml:space="preserve"> 3.5.3. Палата Белгече: </w:t>
      </w:r>
      <w:proofErr w:type="gramStart"/>
      <w:r w:rsidRPr="00EB0ACA">
        <w:rPr>
          <w:rFonts w:ascii="Times New Roman" w:hAnsi="Times New Roman" w:cs="Times New Roman"/>
          <w:sz w:val="28"/>
          <w:szCs w:val="28"/>
        </w:rPr>
        <w:t>баш</w:t>
      </w:r>
      <w:proofErr w:type="gramEnd"/>
      <w:r w:rsidRPr="00EB0ACA">
        <w:rPr>
          <w:rFonts w:ascii="Times New Roman" w:hAnsi="Times New Roman" w:cs="Times New Roman"/>
          <w:sz w:val="28"/>
          <w:szCs w:val="28"/>
        </w:rPr>
        <w:t xml:space="preserve"> тарту турында карар яки хат терки;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карар яки баш тарту турында хат бирү датасын һәм вакытын хәбәр итә. Әлеге пункт белән билгеләнә торган процедуралар Башкарма комитет җитәкчесе тарафыннан документларга кул куелган көнне гамәлгә ашырыла.</w:t>
      </w:r>
    </w:p>
    <w:p w:rsidR="004C57C0" w:rsidRPr="00EB0ACA"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Процедураларның нәтиҗәсе: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итүчегә (аның вәкиленә) муниципаль хезмәт күрсәтү нәтиҗәләре турында хәбәр итү.</w:t>
      </w:r>
    </w:p>
    <w:p w:rsidR="004C57C0" w:rsidRPr="00EB0ACA" w:rsidRDefault="004C57C0"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p>
    <w:p w:rsidR="004C57C0" w:rsidRPr="00EB0ACA" w:rsidRDefault="004C57C0"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231273"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3.5.4. Палата белгече 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әҗәгать итүчегә (аның вәкиленә) имзага язылган карар яки баш тарту турында хат бирә. Әлеге пункт белән билгеләнә торган процедуралар гамәлгә ашырыла: карарны бирү-15 минут эчендә, чират тәртибендә, гариза бирүченең килгән көнендә; хатны почта аша хат белән җибәрү </w:t>
      </w:r>
    </w:p>
    <w:p w:rsidR="00231273"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 3.5.3 пунктында каралган процедура тәмамланганнан соң бер көн эчендә. әлеге Регламент, Процедураларның нә</w:t>
      </w:r>
      <w:proofErr w:type="gramStart"/>
      <w:r w:rsidRPr="00EB0ACA">
        <w:rPr>
          <w:rFonts w:ascii="Times New Roman" w:eastAsia="Times New Roman" w:hAnsi="Times New Roman" w:cs="Times New Roman"/>
          <w:sz w:val="28"/>
          <w:szCs w:val="28"/>
          <w:lang w:eastAsia="ru-RU"/>
        </w:rPr>
        <w:t>тиҗәсе</w:t>
      </w:r>
      <w:proofErr w:type="gramEnd"/>
      <w:r w:rsidRPr="00EB0ACA">
        <w:rPr>
          <w:rFonts w:ascii="Times New Roman" w:eastAsia="Times New Roman" w:hAnsi="Times New Roman" w:cs="Times New Roman"/>
          <w:sz w:val="28"/>
          <w:szCs w:val="28"/>
          <w:lang w:eastAsia="ru-RU"/>
        </w:rPr>
        <w:t xml:space="preserve">: җир участогы бирүдән баш тарту турында бирелгән карар яки хат. </w:t>
      </w:r>
    </w:p>
    <w:p w:rsidR="004C57C0" w:rsidRPr="00EB0ACA" w:rsidRDefault="004C57C0"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3.6. Килешү төзү һәм гариза бирүчегә муниципаль хезмәт нәтиҗәсен бирү</w:t>
      </w:r>
    </w:p>
    <w:p w:rsidR="004C57C0" w:rsidRPr="00EB0ACA" w:rsidRDefault="004C57C0" w:rsidP="00F918A8">
      <w:pPr>
        <w:spacing w:after="0" w:line="276" w:lineRule="auto"/>
        <w:jc w:val="both"/>
        <w:rPr>
          <w:rFonts w:ascii="Times New Roman" w:hAnsi="Times New Roman" w:cs="Times New Roman"/>
          <w:sz w:val="28"/>
          <w:szCs w:val="28"/>
          <w:lang w:eastAsia="ru-RU"/>
        </w:rPr>
      </w:pPr>
    </w:p>
    <w:p w:rsidR="00231273" w:rsidRDefault="004C57C0"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3.6.1. Палата Белгече: кече һәм урта эшкуарлык субъектларына муниципаль милеккә ия булу һәм (яки) файдалануга тапшыру шартнамәсе проектын (алга таба – шартнамә) әзерли); килешү проектын билгеләнгән тәртиптә килештерә һәм имзалый; палата </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әисе кул куйган килешүне теркәү журналында терки; гариза бирүчегә имзага килешү бирә. Әлеге пункт белән билгеләнә торган процедуралар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итүчегә карар биргәннән соң ике көн эчендә гамәлгә ашырыла. </w:t>
      </w:r>
    </w:p>
    <w:p w:rsidR="00D7030D" w:rsidRPr="00EB0ACA" w:rsidRDefault="004C57C0"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Процедураларның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гариза бирүчегә бирелгән шартнамә.</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3.7. КФҮ аша муниципаль хезмәт күрсәтү </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3.7.1.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 муниципаль хезмәт алу өчен КФҮтә, КФҮнең ерак урнашкан эш урынына мөрәҗәгать итәргә хокуклы.</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3.7.2. КФҮ аша муниципаль хезмәт күрсәтү КФҮ эше регламенты нигезендә гамәлгә ашырыла. </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3.7.3. Муниципаль хезмәт күрсәтү өчен КФҮ документлар килгәндә процедуралар әлеге Регламентның 3.3-3.6 пунктлары нигезендә гамәлгә ашырыла. </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Муниципаль хезмәт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xml:space="preserve"> КФҮ җибәрелә.</w:t>
      </w:r>
    </w:p>
    <w:p w:rsidR="00D7030D" w:rsidRPr="00EB0ACA" w:rsidRDefault="00D7030D"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D7030D" w:rsidRPr="00EB0ACA" w:rsidRDefault="00D7030D" w:rsidP="00F918A8">
      <w:pPr>
        <w:spacing w:after="0" w:line="276" w:lineRule="auto"/>
        <w:jc w:val="both"/>
        <w:rPr>
          <w:rFonts w:ascii="Times New Roman" w:eastAsia="Times New Roman" w:hAnsi="Times New Roman" w:cs="Times New Roman"/>
          <w:sz w:val="28"/>
          <w:szCs w:val="28"/>
          <w:lang w:eastAsia="ru-RU"/>
        </w:rPr>
      </w:pPr>
    </w:p>
    <w:p w:rsidR="00D7030D" w:rsidRPr="00EB0ACA" w:rsidRDefault="00D7030D"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D7030D" w:rsidRPr="00EB0ACA" w:rsidRDefault="00D7030D"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3.8. Техник хаталарны төзәтү. </w:t>
      </w:r>
    </w:p>
    <w:p w:rsidR="00D7030D" w:rsidRPr="00EB0ACA" w:rsidRDefault="00D7030D"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3.8.1. Муниципаль хезмәт нәтиҗәсе булган документта техник хата ачыкланган очракта, 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әҗәгать итүче палатага тапшыра: техник хатаны төзәтү турында гариза </w:t>
      </w:r>
      <w:r w:rsidRPr="00EB0ACA">
        <w:rPr>
          <w:rFonts w:ascii="Times New Roman" w:eastAsia="Times New Roman" w:hAnsi="Times New Roman" w:cs="Times New Roman"/>
          <w:sz w:val="28"/>
          <w:szCs w:val="28"/>
          <w:lang w:eastAsia="ru-RU"/>
        </w:rPr>
        <w:lastRenderedPageBreak/>
        <w:t>(кушымта № 4); мөрәҗәгать итүчегә техник хата булган муниципаль хезмәт нәтиҗәсе буларак бирелгән документ; юридик көчкә ия булган, техник хатаның булуын таныклаучы Документлар. Муниципаль хезмәт нәтиҗәсе булган документта күрсәтелгән белешмәләрдә техник хатаны төзәтү турында гариза 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яки дәүләт һәм муниципаль хезмәтлә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күрсәтүнең күпфункцияле үзәге аша тапшырыла.</w:t>
      </w:r>
    </w:p>
    <w:p w:rsidR="00D7030D" w:rsidRPr="00EB0ACA" w:rsidRDefault="00D7030D"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D7030D" w:rsidRPr="00EB0ACA" w:rsidRDefault="00D7030D" w:rsidP="00F918A8">
      <w:pPr>
        <w:spacing w:after="0" w:line="276" w:lineRule="auto"/>
        <w:jc w:val="both"/>
        <w:rPr>
          <w:rFonts w:ascii="Times New Roman" w:eastAsia="Times New Roman" w:hAnsi="Times New Roman" w:cs="Times New Roman"/>
          <w:sz w:val="28"/>
          <w:szCs w:val="28"/>
          <w:lang w:eastAsia="ru-RU"/>
        </w:rPr>
      </w:pPr>
    </w:p>
    <w:p w:rsidR="00D7030D" w:rsidRPr="00EB0ACA" w:rsidRDefault="00D7030D"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231273" w:rsidRDefault="00D7030D"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3.8.2. Документларны кабул </w:t>
      </w:r>
      <w:proofErr w:type="gramStart"/>
      <w:r w:rsidRPr="00EB0ACA">
        <w:rPr>
          <w:rFonts w:ascii="Times New Roman" w:eastAsia="Times New Roman" w:hAnsi="Times New Roman" w:cs="Times New Roman"/>
          <w:sz w:val="28"/>
          <w:szCs w:val="28"/>
          <w:lang w:eastAsia="ru-RU"/>
        </w:rPr>
        <w:t>ит</w:t>
      </w:r>
      <w:proofErr w:type="gramEnd"/>
      <w:r w:rsidRPr="00EB0ACA">
        <w:rPr>
          <w:rFonts w:ascii="Times New Roman" w:eastAsia="Times New Roman" w:hAnsi="Times New Roman" w:cs="Times New Roman"/>
          <w:sz w:val="28"/>
          <w:szCs w:val="28"/>
          <w:lang w:eastAsia="ru-RU"/>
        </w:rPr>
        <w:t xml:space="preserve">ү өчен җаваплы белгеч техник хатаны төзәтү турында гариза кабул итә, кушымта бирелгән документлар белән гаризаны терки һәм аларны палатага тапшыра. Әлеге пункт белән билгеләнә торган Процедура гаризаны теркәгәннән соң бер көн эчендә гамәлгә ашырыла. </w:t>
      </w:r>
    </w:p>
    <w:p w:rsidR="00231273" w:rsidRDefault="00D7030D"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Процедураның нә</w:t>
      </w:r>
      <w:proofErr w:type="gramStart"/>
      <w:r w:rsidRPr="00EB0ACA">
        <w:rPr>
          <w:rFonts w:ascii="Times New Roman" w:eastAsia="Times New Roman" w:hAnsi="Times New Roman" w:cs="Times New Roman"/>
          <w:sz w:val="28"/>
          <w:szCs w:val="28"/>
          <w:lang w:eastAsia="ru-RU"/>
        </w:rPr>
        <w:t>тиҗәсе</w:t>
      </w:r>
      <w:proofErr w:type="gramEnd"/>
      <w:r w:rsidRPr="00EB0ACA">
        <w:rPr>
          <w:rFonts w:ascii="Times New Roman" w:eastAsia="Times New Roman" w:hAnsi="Times New Roman" w:cs="Times New Roman"/>
          <w:sz w:val="28"/>
          <w:szCs w:val="28"/>
          <w:lang w:eastAsia="ru-RU"/>
        </w:rPr>
        <w:t xml:space="preserve">: кабул ителгән һәм теркәлгән гариза палата белгеченә карауга җибәрелгән. </w:t>
      </w:r>
    </w:p>
    <w:p w:rsidR="00D7030D" w:rsidRPr="00EB0ACA" w:rsidRDefault="00D7030D"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3.8.3. Палата белгече документларны карый һәм хезмәт нәтиҗәсе булган документка төзәтмәлә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 куеп, гариза бирүчегә почта аша (электрон почта аша) документ алу мөмкинлеге турында хат җибәрә.</w:t>
      </w:r>
    </w:p>
    <w:p w:rsidR="00D7030D" w:rsidRPr="00EB0ACA" w:rsidRDefault="00D7030D" w:rsidP="00F918A8">
      <w:pPr>
        <w:spacing w:after="0" w:line="276" w:lineRule="auto"/>
        <w:jc w:val="both"/>
        <w:rPr>
          <w:rFonts w:ascii="Times New Roman" w:hAnsi="Times New Roman" w:cs="Times New Roman"/>
          <w:sz w:val="28"/>
          <w:szCs w:val="28"/>
          <w:lang w:eastAsia="ru-RU"/>
        </w:rPr>
      </w:pPr>
    </w:p>
    <w:p w:rsidR="00D7030D" w:rsidRPr="00EB0ACA" w:rsidRDefault="00D7030D" w:rsidP="00F918A8">
      <w:pPr>
        <w:spacing w:after="0" w:line="276" w:lineRule="auto"/>
        <w:jc w:val="both"/>
        <w:rPr>
          <w:rFonts w:ascii="Times New Roman" w:hAnsi="Times New Roman" w:cs="Times New Roman"/>
          <w:b/>
          <w:sz w:val="28"/>
          <w:szCs w:val="28"/>
        </w:rPr>
      </w:pPr>
      <w:r w:rsidRPr="00EB0ACA">
        <w:rPr>
          <w:rFonts w:ascii="Times New Roman" w:hAnsi="Times New Roman" w:cs="Times New Roman"/>
          <w:b/>
          <w:sz w:val="28"/>
          <w:szCs w:val="28"/>
        </w:rPr>
        <w:t>4. Муниципаль хезмәт күрсәтүне контрольдә тоту тәртибе һәм формалары</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 xml:space="preserve"> 4.1. Муниципаль хезмәт күрсәтүнең тулылыгын һәм сыйфатын контрольдә тоту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7030D" w:rsidRPr="00EB0ACA"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Административ процедураларның үтәлешен контрольдә тоту формалары булып тора:</w:t>
      </w:r>
    </w:p>
    <w:p w:rsidR="00D7030D" w:rsidRPr="00EB0ACA"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1) муниципаль хезмәт күрсәтү буенча документлар проектларын тикшерү һәм килештерү. Тикшерү нә</w:t>
      </w:r>
      <w:proofErr w:type="gramStart"/>
      <w:r w:rsidRPr="00EB0ACA">
        <w:rPr>
          <w:rFonts w:ascii="Times New Roman" w:hAnsi="Times New Roman" w:cs="Times New Roman"/>
          <w:sz w:val="28"/>
          <w:szCs w:val="28"/>
        </w:rPr>
        <w:t>тиҗәсе</w:t>
      </w:r>
      <w:proofErr w:type="gramEnd"/>
      <w:r w:rsidRPr="00EB0ACA">
        <w:rPr>
          <w:rFonts w:ascii="Times New Roman" w:hAnsi="Times New Roman" w:cs="Times New Roman"/>
          <w:sz w:val="28"/>
          <w:szCs w:val="28"/>
        </w:rPr>
        <w:t xml:space="preserve"> булып проектларны визалау тора; </w:t>
      </w:r>
    </w:p>
    <w:p w:rsidR="00D7030D" w:rsidRPr="00EB0ACA"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2) эшне алып баруны тикшерүне билгеләнгән тәртиптә үткә</w:t>
      </w:r>
      <w:proofErr w:type="gramStart"/>
      <w:r w:rsidRPr="00EB0ACA">
        <w:rPr>
          <w:rFonts w:ascii="Times New Roman" w:hAnsi="Times New Roman" w:cs="Times New Roman"/>
          <w:sz w:val="28"/>
          <w:szCs w:val="28"/>
        </w:rPr>
        <w:t>рел</w:t>
      </w:r>
      <w:proofErr w:type="gramEnd"/>
      <w:r w:rsidRPr="00EB0ACA">
        <w:rPr>
          <w:rFonts w:ascii="Times New Roman" w:hAnsi="Times New Roman" w:cs="Times New Roman"/>
          <w:sz w:val="28"/>
          <w:szCs w:val="28"/>
        </w:rPr>
        <w:t>ә торган;</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 xml:space="preserve"> 3) билгеләнгән тәртиптә муниципаль хезмәт күрсәтү процедураларының үтәлешенә контроль тикшерүлә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үткәрү. 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 xml:space="preserve">әр яки мөрәҗәгать </w:t>
      </w:r>
      <w:r w:rsidRPr="00EB0ACA">
        <w:rPr>
          <w:rFonts w:ascii="Times New Roman" w:hAnsi="Times New Roman" w:cs="Times New Roman"/>
          <w:sz w:val="28"/>
          <w:szCs w:val="28"/>
        </w:rPr>
        <w:lastRenderedPageBreak/>
        <w:t>итүченең конкрет мөрәҗәгате буенча карала ала. Муниципаль хезмәт күрсәткәндә һәм карарлар кабул иткәндә гамәлләрнең үтәлешен контрольдә тоту максатыннан Башкарма комитет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әкчесенә муниципаль хезмәт күрсәтү нәтиҗәләре турында белешмәләр тапшырыла.</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4.2. Муниципаль хезмәт күрсәтү буенча административ процедуралар тарафыннан билгеләнгән гамәллә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эзлеклелеге буенча агымдагы контроль Башкарма комитет җитәкчесе урынбасары, муниципаль хезмәт күрсәтү эшен оештыру өчен җаваплы палата рәисе, шулай ук Башкарма комитет һәм палата белгечләре тарафыннан башкарыла. </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4.3. 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һәм вазыйфаи регламентлар белән билгеләнә.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4.4. Җирле үзидарә органы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 мөрәҗәгать итүчеләр мөрәҗәгатьләрен үз вакытында карамаган өчен җаваплы. 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 Муниципаль хезмәт күрсәтү барышында кабул ителә торган карарлар һәм гамәллә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(гамәл кылмау) өчен вазыйфаи затлар һәм башка муниципаль хезмәткәрләр законда билгеләнгән тәртиптә җаваплы. </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 xml:space="preserve">4.5. Муниципаль хезмәт күрсәтүне гражданнар, аларның берләшмәләре һәм оешмалары ягыннан тикшереп тору Муниципаль хезмәт күрсәткәндә палата эшчәнлегенең ачыклыгы, муниципаль хезмәт күрсәтү </w:t>
      </w:r>
      <w:proofErr w:type="gramStart"/>
      <w:r w:rsidRPr="00EB0ACA">
        <w:rPr>
          <w:rFonts w:ascii="Times New Roman" w:hAnsi="Times New Roman" w:cs="Times New Roman"/>
          <w:sz w:val="28"/>
          <w:szCs w:val="28"/>
        </w:rPr>
        <w:t>т</w:t>
      </w:r>
      <w:proofErr w:type="gramEnd"/>
      <w:r w:rsidRPr="00EB0ACA">
        <w:rPr>
          <w:rFonts w:ascii="Times New Roman" w:hAnsi="Times New Roman" w:cs="Times New Roman"/>
          <w:sz w:val="28"/>
          <w:szCs w:val="28"/>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карау мөмкинлеге ярдәмендә гамәлгә ашырыла.</w:t>
      </w: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F918A8" w:rsidRDefault="00F918A8" w:rsidP="00F918A8">
      <w:pPr>
        <w:spacing w:after="0" w:line="276" w:lineRule="auto"/>
        <w:jc w:val="both"/>
        <w:rPr>
          <w:rFonts w:ascii="Times New Roman" w:hAnsi="Times New Roman" w:cs="Times New Roman"/>
          <w:b/>
          <w:sz w:val="28"/>
          <w:szCs w:val="28"/>
        </w:rPr>
      </w:pPr>
    </w:p>
    <w:p w:rsidR="00D7030D" w:rsidRPr="00EB0ACA" w:rsidRDefault="00D7030D" w:rsidP="00F918A8">
      <w:pPr>
        <w:spacing w:after="0" w:line="276" w:lineRule="auto"/>
        <w:jc w:val="center"/>
        <w:rPr>
          <w:rFonts w:ascii="Times New Roman" w:hAnsi="Times New Roman" w:cs="Times New Roman"/>
          <w:b/>
          <w:sz w:val="28"/>
          <w:szCs w:val="28"/>
        </w:rPr>
      </w:pPr>
      <w:r w:rsidRPr="00EB0ACA">
        <w:rPr>
          <w:rFonts w:ascii="Times New Roman" w:hAnsi="Times New Roman" w:cs="Times New Roman"/>
          <w:b/>
          <w:sz w:val="28"/>
          <w:szCs w:val="28"/>
        </w:rPr>
        <w:lastRenderedPageBreak/>
        <w:t>5. Муниципаль хезмәт күрсәтүче органнарның, шулай ук аларның вазыйфаи затларының,</w:t>
      </w:r>
    </w:p>
    <w:p w:rsidR="00D7030D" w:rsidRPr="00EB0ACA" w:rsidRDefault="00D7030D" w:rsidP="00F918A8">
      <w:pPr>
        <w:spacing w:after="0" w:line="276" w:lineRule="auto"/>
        <w:jc w:val="center"/>
        <w:rPr>
          <w:rFonts w:ascii="Times New Roman" w:hAnsi="Times New Roman" w:cs="Times New Roman"/>
          <w:b/>
          <w:sz w:val="28"/>
          <w:szCs w:val="28"/>
        </w:rPr>
      </w:pPr>
      <w:r w:rsidRPr="00EB0ACA">
        <w:rPr>
          <w:rFonts w:ascii="Times New Roman" w:hAnsi="Times New Roman" w:cs="Times New Roman"/>
          <w:b/>
          <w:sz w:val="28"/>
          <w:szCs w:val="28"/>
        </w:rPr>
        <w:t>муниципаль хезмәткәрләрнең карарларына һәм гамәлләренә (гамәл кылмауларына) шикаять</w:t>
      </w:r>
    </w:p>
    <w:p w:rsidR="00D7030D" w:rsidRPr="00EB0ACA" w:rsidRDefault="00D7030D" w:rsidP="00F918A8">
      <w:pPr>
        <w:spacing w:after="0" w:line="276" w:lineRule="auto"/>
        <w:jc w:val="center"/>
        <w:rPr>
          <w:rFonts w:ascii="Times New Roman" w:hAnsi="Times New Roman" w:cs="Times New Roman"/>
          <w:b/>
          <w:sz w:val="28"/>
          <w:szCs w:val="28"/>
        </w:rPr>
      </w:pPr>
      <w:r w:rsidRPr="00EB0ACA">
        <w:rPr>
          <w:rFonts w:ascii="Times New Roman" w:hAnsi="Times New Roman" w:cs="Times New Roman"/>
          <w:b/>
          <w:sz w:val="28"/>
          <w:szCs w:val="28"/>
        </w:rPr>
        <w:t>бирүнең судка кадә</w:t>
      </w:r>
      <w:proofErr w:type="gramStart"/>
      <w:r w:rsidRPr="00EB0ACA">
        <w:rPr>
          <w:rFonts w:ascii="Times New Roman" w:hAnsi="Times New Roman" w:cs="Times New Roman"/>
          <w:b/>
          <w:sz w:val="28"/>
          <w:szCs w:val="28"/>
        </w:rPr>
        <w:t>р</w:t>
      </w:r>
      <w:proofErr w:type="gramEnd"/>
      <w:r w:rsidRPr="00EB0ACA">
        <w:rPr>
          <w:rFonts w:ascii="Times New Roman" w:hAnsi="Times New Roman" w:cs="Times New Roman"/>
          <w:b/>
          <w:sz w:val="28"/>
          <w:szCs w:val="28"/>
        </w:rPr>
        <w:t xml:space="preserve"> (судтан тыш) тәртибе</w:t>
      </w:r>
    </w:p>
    <w:p w:rsidR="00D7030D" w:rsidRPr="00EB0ACA" w:rsidRDefault="00D7030D" w:rsidP="00F918A8">
      <w:pPr>
        <w:spacing w:after="0" w:line="276" w:lineRule="auto"/>
        <w:jc w:val="both"/>
        <w:rPr>
          <w:rFonts w:ascii="Times New Roman" w:hAnsi="Times New Roman" w:cs="Times New Roman"/>
          <w:b/>
          <w:sz w:val="28"/>
          <w:szCs w:val="28"/>
        </w:rPr>
      </w:pP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5.1. Муниципаль хезмәт алучылар Башкарма комитет хезмәткәрләренең Муниципаль хезмәт күрсәтүдә катнашучы гамәлләренә (гамәл кылмауларына) судка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тәртиптә шикаять бирергә хокуклы. </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 шикаять белән, шул исәптән түбәндәге очракларда мөрәҗәгать итә ала:</w:t>
      </w:r>
    </w:p>
    <w:p w:rsidR="00231273" w:rsidRDefault="00D7030D"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1) 15.1 статьяда күрсәтелгән гарызнамәне, муниципаль хезмәт күрсәтү турындагы запросны теркәү срокларын бозу. Федераль закон; </w:t>
      </w:r>
    </w:p>
    <w:p w:rsidR="00D7030D" w:rsidRPr="00EB0ACA" w:rsidRDefault="00D7030D"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әт һәм муниципаль хезмәтләрне күрсәтү функциясе йөкләнгән булса, мөмкин;</w:t>
      </w:r>
    </w:p>
    <w:p w:rsidR="00231273" w:rsidRDefault="00084D07" w:rsidP="00F918A8">
      <w:pPr>
        <w:tabs>
          <w:tab w:val="left" w:pos="5235"/>
        </w:tabs>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3)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 </w:t>
      </w:r>
    </w:p>
    <w:p w:rsidR="00473F77" w:rsidRPr="00EB0ACA" w:rsidRDefault="00084D07" w:rsidP="00F918A8">
      <w:pPr>
        <w:tabs>
          <w:tab w:val="left" w:pos="5235"/>
        </w:tabs>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rPr>
        <w:t>4) мө</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473F77" w:rsidRPr="00EB0ACA" w:rsidRDefault="00473F77"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Начало формы</w:t>
      </w:r>
    </w:p>
    <w:p w:rsidR="00473F77" w:rsidRPr="00EB0ACA" w:rsidRDefault="00473F77" w:rsidP="00F918A8">
      <w:pPr>
        <w:spacing w:after="0" w:line="276" w:lineRule="auto"/>
        <w:jc w:val="both"/>
        <w:rPr>
          <w:rFonts w:ascii="Times New Roman" w:eastAsia="Times New Roman" w:hAnsi="Times New Roman" w:cs="Times New Roman"/>
          <w:sz w:val="28"/>
          <w:szCs w:val="28"/>
          <w:lang w:eastAsia="ru-RU"/>
        </w:rPr>
      </w:pPr>
    </w:p>
    <w:p w:rsidR="00473F77" w:rsidRPr="00EB0ACA" w:rsidRDefault="00473F77"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473F77" w:rsidRPr="00EB0ACA" w:rsidRDefault="00473F77"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5) федераль законнарда һәм алар нигезендә кабул ителгән Россия Федерациясенең </w:t>
      </w:r>
      <w:proofErr w:type="gramStart"/>
      <w:r w:rsidRPr="00EB0ACA">
        <w:rPr>
          <w:rFonts w:ascii="Times New Roman" w:eastAsia="Times New Roman" w:hAnsi="Times New Roman" w:cs="Times New Roman"/>
          <w:sz w:val="28"/>
          <w:szCs w:val="28"/>
          <w:lang w:eastAsia="ru-RU"/>
        </w:rPr>
        <w:t>башка</w:t>
      </w:r>
      <w:proofErr w:type="gramEnd"/>
      <w:r w:rsidRPr="00EB0ACA">
        <w:rPr>
          <w:rFonts w:ascii="Times New Roman" w:eastAsia="Times New Roman" w:hAnsi="Times New Roman" w:cs="Times New Roman"/>
          <w:sz w:val="28"/>
          <w:szCs w:val="28"/>
          <w:lang w:eastAsia="ru-RU"/>
        </w:rPr>
        <w:t xml:space="preserve">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 6) 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әҗәгать итүчедән </w:t>
      </w:r>
      <w:r w:rsidRPr="00EB0ACA">
        <w:rPr>
          <w:rFonts w:ascii="Times New Roman" w:eastAsia="Times New Roman" w:hAnsi="Times New Roman" w:cs="Times New Roman"/>
          <w:sz w:val="28"/>
          <w:szCs w:val="28"/>
          <w:lang w:eastAsia="ru-RU"/>
        </w:rPr>
        <w:lastRenderedPageBreak/>
        <w:t>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231273" w:rsidRDefault="00473F77"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7) әлеге Федераль законның 16 статьясындагы 1.1 өлешендә каралган Башкарма комитет, Башкарма комитет, кү</w:t>
      </w:r>
      <w:proofErr w:type="gramStart"/>
      <w:r w:rsidRPr="00EB0ACA">
        <w:rPr>
          <w:rFonts w:ascii="Times New Roman" w:hAnsi="Times New Roman" w:cs="Times New Roman"/>
          <w:sz w:val="28"/>
          <w:szCs w:val="28"/>
        </w:rPr>
        <w:t>п</w:t>
      </w:r>
      <w:proofErr w:type="gramEnd"/>
      <w:r w:rsidRPr="00EB0ACA">
        <w:rPr>
          <w:rFonts w:ascii="Times New Roman" w:hAnsi="Times New Roman" w:cs="Times New Roman"/>
          <w:sz w:val="28"/>
          <w:szCs w:val="28"/>
        </w:rPr>
        <w:t xml:space="preserve"> функцияле үзәк хезмәткәренең, оешмаларның, аларның хезмәткәрләренең Муниципаль хезмәт күрсәтү нәтиҗәсендә бирелгән документларда бирелгән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әт һәм муниципаль хезмәтләрне күрсәтү функциясе йөкләнгән булса, мөмкин;</w:t>
      </w:r>
    </w:p>
    <w:p w:rsidR="00473F77" w:rsidRPr="00EB0ACA" w:rsidRDefault="00473F77"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8) дәү</w:t>
      </w:r>
      <w:proofErr w:type="gramStart"/>
      <w:r w:rsidRPr="00EB0ACA">
        <w:rPr>
          <w:rFonts w:ascii="Times New Roman" w:hAnsi="Times New Roman" w:cs="Times New Roman"/>
          <w:sz w:val="28"/>
          <w:szCs w:val="28"/>
        </w:rPr>
        <w:t>л</w:t>
      </w:r>
      <w:proofErr w:type="gramEnd"/>
      <w:r w:rsidRPr="00EB0ACA">
        <w:rPr>
          <w:rFonts w:ascii="Times New Roman" w:hAnsi="Times New Roman" w:cs="Times New Roman"/>
          <w:sz w:val="28"/>
          <w:szCs w:val="28"/>
        </w:rPr>
        <w:t xml:space="preserve">әт һәм муниципаль хезмәт күрсәтү нәтиҗәләре буенча документлар бирү вакытын яки тәртибен бозу; </w:t>
      </w:r>
    </w:p>
    <w:p w:rsidR="00473F77" w:rsidRPr="00EB0ACA" w:rsidRDefault="00473F77"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9) федераль законнарда һәм алар нигезендә кабул ителгән Россия Федерациясенең </w:t>
      </w:r>
      <w:proofErr w:type="gramStart"/>
      <w:r w:rsidRPr="00EB0ACA">
        <w:rPr>
          <w:rFonts w:ascii="Times New Roman" w:hAnsi="Times New Roman" w:cs="Times New Roman"/>
          <w:sz w:val="28"/>
          <w:szCs w:val="28"/>
        </w:rPr>
        <w:t>башка</w:t>
      </w:r>
      <w:proofErr w:type="gramEnd"/>
      <w:r w:rsidRPr="00EB0ACA">
        <w:rPr>
          <w:rFonts w:ascii="Times New Roman" w:hAnsi="Times New Roman" w:cs="Times New Roman"/>
          <w:sz w:val="28"/>
          <w:szCs w:val="28"/>
        </w:rPr>
        <w:t xml:space="preserve">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4C57C0" w:rsidRPr="00EB0ACA" w:rsidRDefault="00473F77"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5.2. 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әкчесенең, яисә муниципаль хезмәт күрсәтүче орган җ</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 xml:space="preserve">әкчесенең, яисә почта аша, күпфункцияле үзәк аша, дәүләт хезмәтен күрсәтүче органның, муниципаль хезмәт күрсәтүче органның, дәүләт һәм муниципаль хезмәт күрсәтүче органның, дәүләт һәм муниципаль хезмәтләрнең бердәм порталының, дәүләт һәм муниципаль хезмәтләрнең региональ порталының карарларына һәм гамәлләренә (гамәл кылмауларына) шикаять почта аша, күпфункцияле үзәк аша, "Интернет" мәгълүмат-телекоммуникация челтәреннән, кабул ителергә тиеш каршындагы шәхси кабул </w:t>
      </w:r>
      <w:proofErr w:type="gramStart"/>
      <w:r w:rsidRPr="00EB0ACA">
        <w:rPr>
          <w:rFonts w:ascii="Times New Roman" w:hAnsi="Times New Roman" w:cs="Times New Roman"/>
          <w:sz w:val="28"/>
          <w:szCs w:val="28"/>
        </w:rPr>
        <w:t>ит</w:t>
      </w:r>
      <w:proofErr w:type="gramEnd"/>
      <w:r w:rsidRPr="00EB0ACA">
        <w:rPr>
          <w:rFonts w:ascii="Times New Roman" w:hAnsi="Times New Roman" w:cs="Times New Roman"/>
          <w:sz w:val="28"/>
          <w:szCs w:val="28"/>
        </w:rPr>
        <w:t>ү мөрәҗәгать итүченең. Күпфункцияле үзәкнең, күпфункцияле үзәк хезмәткәренең карарларына һәм гамәлләренә (гамәл кылмауларына) шикаять почта аша җибәрелергә мөмкин,</w:t>
      </w:r>
    </w:p>
    <w:p w:rsidR="00473F77" w:rsidRPr="00EB0ACA" w:rsidRDefault="00473F77" w:rsidP="00F918A8">
      <w:pPr>
        <w:pBdr>
          <w:bottom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lastRenderedPageBreak/>
        <w:t>Начало формы</w:t>
      </w:r>
    </w:p>
    <w:p w:rsidR="00473F77" w:rsidRPr="00EB0ACA" w:rsidRDefault="00473F77" w:rsidP="00F918A8">
      <w:pPr>
        <w:spacing w:after="0" w:line="276" w:lineRule="auto"/>
        <w:jc w:val="both"/>
        <w:rPr>
          <w:rFonts w:ascii="Times New Roman" w:eastAsia="Times New Roman" w:hAnsi="Times New Roman" w:cs="Times New Roman"/>
          <w:sz w:val="28"/>
          <w:szCs w:val="28"/>
          <w:lang w:eastAsia="ru-RU"/>
        </w:rPr>
      </w:pPr>
    </w:p>
    <w:p w:rsidR="00473F77" w:rsidRPr="00EB0ACA" w:rsidRDefault="00473F77" w:rsidP="00F918A8">
      <w:pPr>
        <w:pBdr>
          <w:top w:val="single" w:sz="6" w:space="1" w:color="auto"/>
        </w:pBdr>
        <w:spacing w:after="0" w:line="276" w:lineRule="auto"/>
        <w:jc w:val="both"/>
        <w:rPr>
          <w:rFonts w:ascii="Times New Roman" w:eastAsia="Times New Roman" w:hAnsi="Times New Roman" w:cs="Times New Roman"/>
          <w:vanish/>
          <w:sz w:val="28"/>
          <w:szCs w:val="28"/>
          <w:lang w:eastAsia="ru-RU"/>
        </w:rPr>
      </w:pPr>
      <w:r w:rsidRPr="00EB0ACA">
        <w:rPr>
          <w:rFonts w:ascii="Times New Roman" w:eastAsia="Times New Roman" w:hAnsi="Times New Roman" w:cs="Times New Roman"/>
          <w:vanish/>
          <w:sz w:val="28"/>
          <w:szCs w:val="28"/>
          <w:lang w:eastAsia="ru-RU"/>
        </w:rPr>
        <w:t>Конец формы</w:t>
      </w:r>
    </w:p>
    <w:p w:rsidR="00473F77" w:rsidRPr="00EB0ACA" w:rsidRDefault="00473F77"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әҗәгать итүчедән документлар кабул итүдә йә җибәрелгән хаталарны һәм хаталарны төзәтүдә яисә мондый төзәтмәләрнең билгеләнгән срокларына карата шикаять белдерелгән очракта-аны теркәгән көннән биш эш </w:t>
      </w:r>
      <w:proofErr w:type="gramStart"/>
      <w:r w:rsidRPr="00EB0ACA">
        <w:rPr>
          <w:rFonts w:ascii="Times New Roman" w:eastAsia="Times New Roman" w:hAnsi="Times New Roman" w:cs="Times New Roman"/>
          <w:sz w:val="28"/>
          <w:szCs w:val="28"/>
          <w:lang w:eastAsia="ru-RU"/>
        </w:rPr>
        <w:t>к</w:t>
      </w:r>
      <w:proofErr w:type="gramEnd"/>
      <w:r w:rsidRPr="00EB0ACA">
        <w:rPr>
          <w:rFonts w:ascii="Times New Roman" w:eastAsia="Times New Roman" w:hAnsi="Times New Roman" w:cs="Times New Roman"/>
          <w:sz w:val="28"/>
          <w:szCs w:val="28"/>
          <w:lang w:eastAsia="ru-RU"/>
        </w:rPr>
        <w:t>өне эчендә</w:t>
      </w:r>
    </w:p>
    <w:p w:rsidR="00231273" w:rsidRDefault="00473F77"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 5.4. Шикаять үз эченә </w:t>
      </w:r>
      <w:proofErr w:type="gramStart"/>
      <w:r w:rsidRPr="00EB0ACA">
        <w:rPr>
          <w:rFonts w:ascii="Times New Roman" w:eastAsia="Times New Roman" w:hAnsi="Times New Roman" w:cs="Times New Roman"/>
          <w:sz w:val="28"/>
          <w:szCs w:val="28"/>
          <w:lang w:eastAsia="ru-RU"/>
        </w:rPr>
        <w:t>түб</w:t>
      </w:r>
      <w:proofErr w:type="gramEnd"/>
      <w:r w:rsidRPr="00EB0ACA">
        <w:rPr>
          <w:rFonts w:ascii="Times New Roman" w:eastAsia="Times New Roman" w:hAnsi="Times New Roman" w:cs="Times New Roman"/>
          <w:sz w:val="28"/>
          <w:szCs w:val="28"/>
          <w:lang w:eastAsia="ru-RU"/>
        </w:rPr>
        <w:t>әндәге мәгълүматны алырга тиеш:</w:t>
      </w:r>
    </w:p>
    <w:p w:rsidR="00231273" w:rsidRDefault="00473F77"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 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w:t>
      </w:r>
      <w:proofErr w:type="gramStart"/>
      <w:r w:rsidRPr="00EB0ACA">
        <w:rPr>
          <w:rFonts w:ascii="Times New Roman" w:eastAsia="Times New Roman" w:hAnsi="Times New Roman" w:cs="Times New Roman"/>
          <w:sz w:val="28"/>
          <w:szCs w:val="28"/>
          <w:lang w:eastAsia="ru-RU"/>
        </w:rPr>
        <w:t>ит</w:t>
      </w:r>
      <w:proofErr w:type="gramEnd"/>
      <w:r w:rsidRPr="00EB0ACA">
        <w:rPr>
          <w:rFonts w:ascii="Times New Roman" w:eastAsia="Times New Roman" w:hAnsi="Times New Roman" w:cs="Times New Roman"/>
          <w:sz w:val="28"/>
          <w:szCs w:val="28"/>
          <w:lang w:eastAsia="ru-RU"/>
        </w:rPr>
        <w:t xml:space="preserve">әкчесе һәм (яки) хезмәткәрнең, оешмаларның, аларның җитәкчеләренең һәм (яки) хезмәткәрләренең атамасы, аларның карарларына һәм гамәлләренә (гамәл </w:t>
      </w:r>
      <w:proofErr w:type="gramStart"/>
      <w:r w:rsidRPr="00EB0ACA">
        <w:rPr>
          <w:rFonts w:ascii="Times New Roman" w:eastAsia="Times New Roman" w:hAnsi="Times New Roman" w:cs="Times New Roman"/>
          <w:sz w:val="28"/>
          <w:szCs w:val="28"/>
          <w:lang w:eastAsia="ru-RU"/>
        </w:rPr>
        <w:t>кылмауларына) шикаять белдерелә торган карарлар һәм гамәлләренә (гамәл кылмауларына);</w:t>
      </w:r>
      <w:proofErr w:type="gramEnd"/>
    </w:p>
    <w:p w:rsidR="00473F77" w:rsidRPr="00EB0ACA" w:rsidRDefault="00473F77" w:rsidP="00F918A8">
      <w:pPr>
        <w:spacing w:after="0" w:line="276" w:lineRule="auto"/>
        <w:jc w:val="both"/>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 2) гариза бирүченең фамилиясе, исеме, атасының исеме (соңгысы - булган очракта), гариза бирүченең - физик затның яшәү урыны турында белешмәлә</w:t>
      </w:r>
      <w:proofErr w:type="gramStart"/>
      <w:r w:rsidRPr="00EB0ACA">
        <w:rPr>
          <w:rFonts w:ascii="Times New Roman" w:eastAsia="Times New Roman" w:hAnsi="Times New Roman" w:cs="Times New Roman"/>
          <w:sz w:val="28"/>
          <w:szCs w:val="28"/>
          <w:lang w:eastAsia="ru-RU"/>
        </w:rPr>
        <w:t>р</w:t>
      </w:r>
      <w:proofErr w:type="gramEnd"/>
      <w:r w:rsidRPr="00EB0ACA">
        <w:rPr>
          <w:rFonts w:ascii="Times New Roman" w:eastAsia="Times New Roman" w:hAnsi="Times New Roman" w:cs="Times New Roman"/>
          <w:sz w:val="28"/>
          <w:szCs w:val="28"/>
          <w:lang w:eastAsia="ru-RU"/>
        </w:rPr>
        <w:t xml:space="preserve"> я исеме, белешмәләр</w:t>
      </w:r>
    </w:p>
    <w:p w:rsidR="00473F77" w:rsidRPr="00EB0ACA" w:rsidRDefault="00473F77" w:rsidP="00F918A8">
      <w:pPr>
        <w:spacing w:after="0" w:line="276" w:lineRule="auto"/>
        <w:jc w:val="both"/>
        <w:rPr>
          <w:rFonts w:ascii="Times New Roman" w:hAnsi="Times New Roman" w:cs="Times New Roman"/>
          <w:sz w:val="28"/>
          <w:szCs w:val="28"/>
        </w:rPr>
      </w:pP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w:t>
      </w:r>
      <w:proofErr w:type="gramStart"/>
      <w:r w:rsidRPr="00EB0ACA">
        <w:rPr>
          <w:rFonts w:ascii="Times New Roman" w:hAnsi="Times New Roman" w:cs="Times New Roman"/>
          <w:sz w:val="28"/>
          <w:szCs w:val="28"/>
          <w:lang w:eastAsia="ru-RU"/>
        </w:rPr>
        <w:t>ит</w:t>
      </w:r>
      <w:proofErr w:type="gramEnd"/>
      <w:r w:rsidRPr="00EB0ACA">
        <w:rPr>
          <w:rFonts w:ascii="Times New Roman" w:hAnsi="Times New Roman" w:cs="Times New Roman"/>
          <w:sz w:val="28"/>
          <w:szCs w:val="28"/>
          <w:lang w:eastAsia="ru-RU"/>
        </w:rPr>
        <w:t>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w:t>
      </w:r>
      <w:proofErr w:type="gramStart"/>
      <w:r w:rsidRPr="00EB0ACA">
        <w:rPr>
          <w:rFonts w:ascii="Times New Roman" w:hAnsi="Times New Roman" w:cs="Times New Roman"/>
          <w:sz w:val="28"/>
          <w:szCs w:val="28"/>
          <w:lang w:eastAsia="ru-RU"/>
        </w:rPr>
        <w:t>р</w:t>
      </w:r>
      <w:proofErr w:type="gramEnd"/>
      <w:r w:rsidRPr="00EB0ACA">
        <w:rPr>
          <w:rFonts w:ascii="Times New Roman" w:hAnsi="Times New Roman" w:cs="Times New Roman"/>
          <w:sz w:val="28"/>
          <w:szCs w:val="28"/>
          <w:lang w:eastAsia="ru-RU"/>
        </w:rPr>
        <w:t>,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t>4) мө</w:t>
      </w:r>
      <w:proofErr w:type="gramStart"/>
      <w:r w:rsidRPr="00EB0ACA">
        <w:rPr>
          <w:rFonts w:ascii="Times New Roman" w:hAnsi="Times New Roman" w:cs="Times New Roman"/>
          <w:sz w:val="28"/>
          <w:szCs w:val="28"/>
          <w:lang w:eastAsia="ru-RU"/>
        </w:rPr>
        <w:t>р</w:t>
      </w:r>
      <w:proofErr w:type="gramEnd"/>
      <w:r w:rsidRPr="00EB0ACA">
        <w:rPr>
          <w:rFonts w:ascii="Times New Roman" w:hAnsi="Times New Roman" w:cs="Times New Roman"/>
          <w:sz w:val="28"/>
          <w:szCs w:val="28"/>
          <w:lang w:eastAsia="ru-RU"/>
        </w:rPr>
        <w:t>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t>5.5. Шикаятькә шикаятьтә бәян ителгән хәлләрне раслый торган документларның күчермәләре беркетелергә мөмкин. Бу очракта шикаятьтә аң</w:t>
      </w:r>
      <w:proofErr w:type="gramStart"/>
      <w:r w:rsidRPr="00EB0ACA">
        <w:rPr>
          <w:rFonts w:ascii="Times New Roman" w:hAnsi="Times New Roman" w:cs="Times New Roman"/>
          <w:sz w:val="28"/>
          <w:szCs w:val="28"/>
          <w:lang w:eastAsia="ru-RU"/>
        </w:rPr>
        <w:t>а</w:t>
      </w:r>
      <w:proofErr w:type="gramEnd"/>
      <w:r w:rsidRPr="00EB0ACA">
        <w:rPr>
          <w:rFonts w:ascii="Times New Roman" w:hAnsi="Times New Roman" w:cs="Times New Roman"/>
          <w:sz w:val="28"/>
          <w:szCs w:val="28"/>
          <w:lang w:eastAsia="ru-RU"/>
        </w:rPr>
        <w:t xml:space="preserve"> кушып бирелә торган документлар исемлеге китерелә.</w:t>
      </w: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t>5.6. Шикаять аң</w:t>
      </w:r>
      <w:proofErr w:type="gramStart"/>
      <w:r w:rsidRPr="00EB0ACA">
        <w:rPr>
          <w:rFonts w:ascii="Times New Roman" w:hAnsi="Times New Roman" w:cs="Times New Roman"/>
          <w:sz w:val="28"/>
          <w:szCs w:val="28"/>
          <w:lang w:eastAsia="ru-RU"/>
        </w:rPr>
        <w:t>а</w:t>
      </w:r>
      <w:proofErr w:type="gramEnd"/>
      <w:r w:rsidRPr="00EB0ACA">
        <w:rPr>
          <w:rFonts w:ascii="Times New Roman" w:hAnsi="Times New Roman" w:cs="Times New Roman"/>
          <w:sz w:val="28"/>
          <w:szCs w:val="28"/>
          <w:lang w:eastAsia="ru-RU"/>
        </w:rPr>
        <w:t xml:space="preserve"> муниципаль хезмәт алучысы тарафыннан имза салына.</w:t>
      </w: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t>5.7. Шикаятьне карау нәтиҗәләре буенча Башкарма комитет җ</w:t>
      </w:r>
      <w:proofErr w:type="gramStart"/>
      <w:r w:rsidRPr="00EB0ACA">
        <w:rPr>
          <w:rFonts w:ascii="Times New Roman" w:hAnsi="Times New Roman" w:cs="Times New Roman"/>
          <w:sz w:val="28"/>
          <w:szCs w:val="28"/>
          <w:lang w:eastAsia="ru-RU"/>
        </w:rPr>
        <w:t>ит</w:t>
      </w:r>
      <w:proofErr w:type="gramEnd"/>
      <w:r w:rsidRPr="00EB0ACA">
        <w:rPr>
          <w:rFonts w:ascii="Times New Roman" w:hAnsi="Times New Roman" w:cs="Times New Roman"/>
          <w:sz w:val="28"/>
          <w:szCs w:val="28"/>
          <w:lang w:eastAsia="ru-RU"/>
        </w:rPr>
        <w:t>әкчесе (муниципаль район башлыгы) түбәндәге карарларның берсен кабул итә:</w:t>
      </w:r>
    </w:p>
    <w:p w:rsidR="00473F77" w:rsidRPr="00EB0ACA" w:rsidRDefault="00473F77" w:rsidP="00F918A8">
      <w:pPr>
        <w:spacing w:after="0" w:line="276" w:lineRule="auto"/>
        <w:jc w:val="both"/>
        <w:rPr>
          <w:rFonts w:ascii="Times New Roman" w:hAnsi="Times New Roman" w:cs="Times New Roman"/>
          <w:sz w:val="28"/>
          <w:szCs w:val="28"/>
          <w:lang w:eastAsia="ru-RU"/>
        </w:rPr>
      </w:pPr>
      <w:r w:rsidRPr="00EB0ACA">
        <w:rPr>
          <w:rFonts w:ascii="Times New Roman" w:hAnsi="Times New Roman" w:cs="Times New Roman"/>
          <w:sz w:val="28"/>
          <w:szCs w:val="28"/>
          <w:lang w:eastAsia="ru-RU"/>
        </w:rPr>
        <w:lastRenderedPageBreak/>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w:t>
      </w:r>
      <w:proofErr w:type="gramStart"/>
      <w:r w:rsidRPr="00EB0ACA">
        <w:rPr>
          <w:rFonts w:ascii="Times New Roman" w:hAnsi="Times New Roman" w:cs="Times New Roman"/>
          <w:sz w:val="28"/>
          <w:szCs w:val="28"/>
          <w:lang w:eastAsia="ru-RU"/>
        </w:rPr>
        <w:t>р</w:t>
      </w:r>
      <w:proofErr w:type="gramEnd"/>
      <w:r w:rsidRPr="00EB0ACA">
        <w:rPr>
          <w:rFonts w:ascii="Times New Roman" w:hAnsi="Times New Roman" w:cs="Times New Roman"/>
          <w:sz w:val="28"/>
          <w:szCs w:val="28"/>
          <w:lang w:eastAsia="ru-RU"/>
        </w:rPr>
        <w:t>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231273" w:rsidRDefault="00AA72CA"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2) шикаятьне канәгатьләндерүдән баш тарта. Әлеге пунктта күрсәтелгән карар кабул ителгән көннән соң килә торган көннән дә соңга калмыйча мөрәҗәгать итүчегә язмача һәм </w:t>
      </w:r>
      <w:proofErr w:type="gramStart"/>
      <w:r w:rsidRPr="00EB0ACA">
        <w:rPr>
          <w:rFonts w:ascii="Times New Roman" w:hAnsi="Times New Roman" w:cs="Times New Roman"/>
          <w:sz w:val="28"/>
          <w:szCs w:val="28"/>
        </w:rPr>
        <w:t>м</w:t>
      </w:r>
      <w:proofErr w:type="gramEnd"/>
      <w:r w:rsidRPr="00EB0ACA">
        <w:rPr>
          <w:rFonts w:ascii="Times New Roman" w:hAnsi="Times New Roman" w:cs="Times New Roman"/>
          <w:sz w:val="28"/>
          <w:szCs w:val="28"/>
        </w:rPr>
        <w:t>өрәҗәгать итүче теләге буенча электрон формада шикаятьне карау нәтиҗәләре турында мотивлаштырылган җавап җибәрелә.</w:t>
      </w:r>
    </w:p>
    <w:p w:rsidR="00AA72CA" w:rsidRPr="00EB0ACA" w:rsidRDefault="00AA72CA" w:rsidP="00F918A8">
      <w:pPr>
        <w:spacing w:after="0" w:line="276" w:lineRule="auto"/>
        <w:jc w:val="both"/>
        <w:rPr>
          <w:rFonts w:ascii="Times New Roman" w:hAnsi="Times New Roman" w:cs="Times New Roman"/>
          <w:sz w:val="28"/>
          <w:szCs w:val="28"/>
        </w:rPr>
      </w:pPr>
      <w:r w:rsidRPr="00EB0ACA">
        <w:rPr>
          <w:rFonts w:ascii="Times New Roman" w:hAnsi="Times New Roman" w:cs="Times New Roman"/>
          <w:sz w:val="28"/>
          <w:szCs w:val="28"/>
        </w:rPr>
        <w:t xml:space="preserve"> 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w:t>
      </w:r>
      <w:proofErr w:type="gramStart"/>
      <w:r w:rsidRPr="00EB0ACA">
        <w:rPr>
          <w:rFonts w:ascii="Times New Roman" w:hAnsi="Times New Roman" w:cs="Times New Roman"/>
          <w:sz w:val="28"/>
          <w:szCs w:val="28"/>
        </w:rPr>
        <w:t>р</w:t>
      </w:r>
      <w:proofErr w:type="gramEnd"/>
      <w:r w:rsidRPr="00EB0ACA">
        <w:rPr>
          <w:rFonts w:ascii="Times New Roman" w:hAnsi="Times New Roman" w:cs="Times New Roman"/>
          <w:sz w:val="28"/>
          <w:szCs w:val="28"/>
        </w:rPr>
        <w:t xml:space="preserve"> бирелгән хезмәткәр булган материалларны кичекмәстән прокуратура органнарына җибәрәләр.</w:t>
      </w:r>
    </w:p>
    <w:p w:rsidR="00AA72CA" w:rsidRDefault="00AA72CA" w:rsidP="00F918A8">
      <w:pPr>
        <w:spacing w:after="0" w:line="276" w:lineRule="auto"/>
      </w:pPr>
    </w:p>
    <w:p w:rsidR="00AA72CA" w:rsidRDefault="00AA72CA"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231273" w:rsidRDefault="00231273" w:rsidP="00F918A8">
      <w:pPr>
        <w:spacing w:after="0" w:line="276" w:lineRule="auto"/>
      </w:pPr>
    </w:p>
    <w:p w:rsidR="00F918A8" w:rsidRDefault="00F918A8" w:rsidP="00F918A8">
      <w:pPr>
        <w:spacing w:after="0" w:line="276" w:lineRule="auto"/>
        <w:jc w:val="right"/>
      </w:pPr>
    </w:p>
    <w:p w:rsidR="00F918A8" w:rsidRDefault="00F918A8" w:rsidP="00F918A8">
      <w:pPr>
        <w:spacing w:after="0" w:line="276" w:lineRule="auto"/>
        <w:jc w:val="right"/>
      </w:pPr>
    </w:p>
    <w:p w:rsidR="00F918A8" w:rsidRDefault="00F918A8" w:rsidP="00F918A8">
      <w:pPr>
        <w:spacing w:after="0" w:line="276" w:lineRule="auto"/>
        <w:jc w:val="right"/>
      </w:pPr>
    </w:p>
    <w:p w:rsidR="00F918A8" w:rsidRDefault="00AA72CA" w:rsidP="00F918A8">
      <w:pPr>
        <w:spacing w:after="0" w:line="276" w:lineRule="auto"/>
        <w:ind w:left="4820" w:firstLine="4536"/>
        <w:jc w:val="right"/>
        <w:rPr>
          <w:rFonts w:ascii="Times New Roman" w:hAnsi="Times New Roman" w:cs="Times New Roman"/>
        </w:rPr>
      </w:pPr>
      <w:r>
        <w:lastRenderedPageBreak/>
        <w:t xml:space="preserve">                                                                                                                                                                                                                                                                </w:t>
      </w:r>
      <w:proofErr w:type="gramStart"/>
      <w:r w:rsidR="00F918A8" w:rsidRPr="00F918A8">
        <w:rPr>
          <w:rFonts w:ascii="Times New Roman" w:hAnsi="Times New Roman" w:cs="Times New Roman"/>
        </w:rPr>
        <w:t>Кече</w:t>
      </w:r>
      <w:proofErr w:type="gramEnd"/>
      <w:r w:rsidR="00F918A8" w:rsidRPr="00F918A8">
        <w:rPr>
          <w:rFonts w:ascii="Times New Roman" w:hAnsi="Times New Roman" w:cs="Times New Roman"/>
        </w:rPr>
        <w:t xml:space="preserve"> һәм урта эшкуарлык субъектларына муниципаль мөлкәтне биләүгә һәм (яисә) аннан файдалануга тапшыру буенча муниципаль хезмәт күрсәтүнең административ регламентына 1 нче кушымта</w:t>
      </w:r>
    </w:p>
    <w:p w:rsidR="00F918A8" w:rsidRDefault="00F918A8" w:rsidP="00F918A8">
      <w:pPr>
        <w:spacing w:after="0" w:line="276" w:lineRule="auto"/>
        <w:ind w:left="4820" w:firstLine="4536"/>
        <w:jc w:val="right"/>
        <w:rPr>
          <w:rFonts w:ascii="Times New Roman" w:hAnsi="Times New Roman" w:cs="Times New Roman"/>
        </w:rPr>
      </w:pPr>
    </w:p>
    <w:p w:rsidR="004016CF" w:rsidRPr="004016CF" w:rsidRDefault="004016CF" w:rsidP="004016CF">
      <w:pPr>
        <w:spacing w:after="0" w:line="240" w:lineRule="auto"/>
        <w:ind w:left="4111"/>
        <w:rPr>
          <w:rFonts w:ascii="Times New Roman" w:eastAsia="Times New Roman" w:hAnsi="Times New Roman" w:cs="Times New Roman"/>
          <w:sz w:val="28"/>
          <w:szCs w:val="28"/>
          <w:lang w:eastAsia="ru-RU"/>
        </w:rPr>
      </w:pPr>
      <w:r w:rsidRPr="004016CF">
        <w:rPr>
          <w:rFonts w:ascii="Times New Roman" w:eastAsia="Times New Roman" w:hAnsi="Times New Roman" w:cs="Times New Roman"/>
          <w:sz w:val="28"/>
          <w:szCs w:val="28"/>
          <w:lang w:eastAsia="ru-RU"/>
        </w:rPr>
        <w:t xml:space="preserve">  </w:t>
      </w:r>
    </w:p>
    <w:p w:rsidR="004016CF" w:rsidRPr="004016CF" w:rsidRDefault="004016CF" w:rsidP="004016CF">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proofErr w:type="gramStart"/>
      <w:r w:rsidRPr="004016CF">
        <w:rPr>
          <w:rFonts w:ascii="Times New Roman" w:eastAsia="Times New Roman" w:hAnsi="Times New Roman" w:cs="Times New Roman"/>
          <w:sz w:val="20"/>
          <w:szCs w:val="20"/>
          <w:lang w:eastAsia="ru-RU"/>
        </w:rPr>
        <w:t>(муниципаль берәмлекнең җирле үзидарә органы исеме</w:t>
      </w:r>
      <w:proofErr w:type="gramEnd"/>
    </w:p>
    <w:p w:rsidR="004016CF" w:rsidRPr="004016CF" w:rsidRDefault="004016CF" w:rsidP="004016CF">
      <w:pPr>
        <w:spacing w:after="0" w:line="240" w:lineRule="auto"/>
        <w:ind w:left="4111"/>
        <w:rPr>
          <w:rFonts w:ascii="Times New Roman" w:eastAsia="Times New Roman" w:hAnsi="Times New Roman" w:cs="Times New Roman"/>
          <w:sz w:val="28"/>
          <w:szCs w:val="28"/>
          <w:lang w:eastAsia="ru-RU"/>
        </w:rPr>
      </w:pPr>
    </w:p>
    <w:p w:rsidR="004016CF" w:rsidRPr="004016CF" w:rsidRDefault="004016CF" w:rsidP="004016CF">
      <w:pPr>
        <w:shd w:val="clear" w:color="auto" w:fill="FFFFFF"/>
        <w:tabs>
          <w:tab w:val="left" w:leader="underscore" w:pos="10334"/>
        </w:tabs>
        <w:spacing w:after="0" w:line="240" w:lineRule="auto"/>
        <w:ind w:left="4111"/>
        <w:rPr>
          <w:rFonts w:ascii="Times New Roman" w:eastAsia="Times New Roman" w:hAnsi="Times New Roman" w:cs="Times New Roman"/>
          <w:sz w:val="28"/>
          <w:szCs w:val="28"/>
          <w:lang w:eastAsia="ru-RU"/>
        </w:rPr>
      </w:pPr>
      <w:r w:rsidRPr="004016CF">
        <w:rPr>
          <w:rFonts w:ascii="Times New Roman" w:eastAsia="Times New Roman" w:hAnsi="Times New Roman" w:cs="Times New Roman"/>
          <w:sz w:val="28"/>
          <w:szCs w:val="28"/>
          <w:lang w:eastAsia="ru-RU"/>
        </w:rPr>
        <w:t>_____________________________</w:t>
      </w:r>
      <w:r>
        <w:rPr>
          <w:rFonts w:ascii="Times New Roman" w:eastAsia="Times New Roman" w:hAnsi="Times New Roman" w:cs="Times New Roman"/>
          <w:sz w:val="28"/>
          <w:szCs w:val="28"/>
          <w:lang w:eastAsia="ru-RU"/>
        </w:rPr>
        <w:t>_______________________________</w:t>
      </w:r>
      <w:r w:rsidRPr="004016CF">
        <w:rPr>
          <w:rFonts w:ascii="Times New Roman" w:eastAsia="Times New Roman" w:hAnsi="Times New Roman" w:cs="Times New Roman"/>
          <w:sz w:val="28"/>
          <w:szCs w:val="28"/>
          <w:lang w:eastAsia="ru-RU"/>
        </w:rPr>
        <w:t>(алга таба - мө</w:t>
      </w:r>
      <w:proofErr w:type="gramStart"/>
      <w:r w:rsidRPr="004016CF">
        <w:rPr>
          <w:rFonts w:ascii="Times New Roman" w:eastAsia="Times New Roman" w:hAnsi="Times New Roman" w:cs="Times New Roman"/>
          <w:sz w:val="28"/>
          <w:szCs w:val="28"/>
          <w:lang w:eastAsia="ru-RU"/>
        </w:rPr>
        <w:t>р</w:t>
      </w:r>
      <w:proofErr w:type="gramEnd"/>
      <w:r w:rsidRPr="004016CF">
        <w:rPr>
          <w:rFonts w:ascii="Times New Roman" w:eastAsia="Times New Roman" w:hAnsi="Times New Roman" w:cs="Times New Roman"/>
          <w:sz w:val="28"/>
          <w:szCs w:val="28"/>
          <w:lang w:eastAsia="ru-RU"/>
        </w:rPr>
        <w:t>әҗәгать итүче).</w:t>
      </w:r>
    </w:p>
    <w:p w:rsidR="004016CF" w:rsidRPr="004016CF" w:rsidRDefault="004016CF" w:rsidP="004016CF">
      <w:pPr>
        <w:shd w:val="clear" w:color="auto" w:fill="FFFFFF"/>
        <w:spacing w:after="0" w:line="240" w:lineRule="auto"/>
        <w:ind w:left="4111"/>
        <w:rPr>
          <w:rFonts w:ascii="Times New Roman" w:eastAsia="Times New Roman" w:hAnsi="Times New Roman" w:cs="Times New Roman"/>
          <w:spacing w:val="-7"/>
          <w:sz w:val="20"/>
          <w:szCs w:val="20"/>
          <w:lang w:eastAsia="ru-RU"/>
        </w:rPr>
      </w:pPr>
      <w:r w:rsidRPr="004016CF">
        <w:rPr>
          <w:rFonts w:ascii="Times New Roman" w:eastAsia="Times New Roman" w:hAnsi="Times New Roman" w:cs="Times New Roman"/>
          <w:spacing w:val="-3"/>
          <w:sz w:val="20"/>
          <w:szCs w:val="20"/>
          <w:lang w:eastAsia="ru-RU"/>
        </w:rPr>
        <w:t>(юридик затлар өчен - тулы исеме, оештыру-хокукый формасы, дәүләт теркәве турында белешмәлә</w:t>
      </w:r>
      <w:proofErr w:type="gramStart"/>
      <w:r w:rsidRPr="004016CF">
        <w:rPr>
          <w:rFonts w:ascii="Times New Roman" w:eastAsia="Times New Roman" w:hAnsi="Times New Roman" w:cs="Times New Roman"/>
          <w:spacing w:val="-3"/>
          <w:sz w:val="20"/>
          <w:szCs w:val="20"/>
          <w:lang w:eastAsia="ru-RU"/>
        </w:rPr>
        <w:t>р</w:t>
      </w:r>
      <w:proofErr w:type="gramEnd"/>
      <w:r w:rsidRPr="004016CF">
        <w:rPr>
          <w:rFonts w:ascii="Times New Roman" w:eastAsia="Times New Roman" w:hAnsi="Times New Roman" w:cs="Times New Roman"/>
          <w:spacing w:val="-3"/>
          <w:sz w:val="20"/>
          <w:szCs w:val="20"/>
          <w:lang w:eastAsia="ru-RU"/>
        </w:rPr>
        <w:t>; физик затлар өчен - фамилиясе, исеме, атасының исеме, паспорт мәгълүматлары, яшәү урыны буенча теркәлү, телефон</w:t>
      </w:r>
      <w:r w:rsidRPr="004016CF">
        <w:rPr>
          <w:rFonts w:ascii="Times New Roman" w:eastAsia="Times New Roman" w:hAnsi="Times New Roman" w:cs="Times New Roman"/>
          <w:spacing w:val="-7"/>
          <w:sz w:val="20"/>
          <w:szCs w:val="20"/>
          <w:lang w:eastAsia="ru-RU"/>
        </w:rPr>
        <w:t>)</w:t>
      </w:r>
    </w:p>
    <w:p w:rsidR="00AA72CA" w:rsidRDefault="00AA72CA" w:rsidP="00F918A8">
      <w:pPr>
        <w:tabs>
          <w:tab w:val="left" w:pos="6930"/>
        </w:tabs>
        <w:spacing w:after="0" w:line="276" w:lineRule="auto"/>
        <w:jc w:val="right"/>
      </w:pPr>
    </w:p>
    <w:p w:rsidR="00AA72CA" w:rsidRDefault="00AA72CA" w:rsidP="00F918A8">
      <w:pPr>
        <w:spacing w:after="0" w:line="276" w:lineRule="auto"/>
        <w:jc w:val="right"/>
      </w:pPr>
    </w:p>
    <w:p w:rsidR="00AA72CA" w:rsidRDefault="00AA72CA" w:rsidP="00F918A8">
      <w:pPr>
        <w:spacing w:after="0" w:line="276" w:lineRule="auto"/>
        <w:jc w:val="center"/>
      </w:pPr>
    </w:p>
    <w:p w:rsidR="00AA72CA" w:rsidRPr="00231273" w:rsidRDefault="00AA72CA" w:rsidP="00F918A8">
      <w:pPr>
        <w:tabs>
          <w:tab w:val="left" w:pos="7155"/>
        </w:tabs>
        <w:spacing w:after="0" w:line="276" w:lineRule="auto"/>
        <w:jc w:val="center"/>
        <w:rPr>
          <w:rFonts w:ascii="Times New Roman" w:hAnsi="Times New Roman" w:cs="Times New Roman"/>
          <w:sz w:val="24"/>
          <w:szCs w:val="24"/>
        </w:rPr>
      </w:pPr>
      <w:r w:rsidRPr="00231273">
        <w:rPr>
          <w:rFonts w:ascii="Times New Roman" w:hAnsi="Times New Roman" w:cs="Times New Roman"/>
          <w:sz w:val="24"/>
          <w:szCs w:val="24"/>
        </w:rPr>
        <w:t>Татарстан Республикасы Министрлар Кабинетының</w:t>
      </w:r>
    </w:p>
    <w:p w:rsidR="00AA72CA" w:rsidRPr="00231273" w:rsidRDefault="00AA72CA" w:rsidP="00F918A8">
      <w:pPr>
        <w:tabs>
          <w:tab w:val="left" w:pos="7155"/>
        </w:tabs>
        <w:spacing w:after="0" w:line="276" w:lineRule="auto"/>
        <w:jc w:val="center"/>
        <w:rPr>
          <w:rFonts w:ascii="Times New Roman" w:hAnsi="Times New Roman" w:cs="Times New Roman"/>
          <w:sz w:val="24"/>
          <w:szCs w:val="24"/>
        </w:rPr>
      </w:pPr>
      <w:r w:rsidRPr="00231273">
        <w:rPr>
          <w:rFonts w:ascii="Times New Roman" w:hAnsi="Times New Roman" w:cs="Times New Roman"/>
          <w:sz w:val="24"/>
          <w:szCs w:val="24"/>
        </w:rPr>
        <w:t>"</w:t>
      </w:r>
      <w:proofErr w:type="gramStart"/>
      <w:r w:rsidRPr="00231273">
        <w:rPr>
          <w:rFonts w:ascii="Times New Roman" w:hAnsi="Times New Roman" w:cs="Times New Roman"/>
          <w:sz w:val="24"/>
          <w:szCs w:val="24"/>
        </w:rPr>
        <w:t>Кече</w:t>
      </w:r>
      <w:proofErr w:type="gramEnd"/>
      <w:r w:rsidRPr="00231273">
        <w:rPr>
          <w:rFonts w:ascii="Times New Roman" w:hAnsi="Times New Roman" w:cs="Times New Roman"/>
          <w:sz w:val="24"/>
          <w:szCs w:val="24"/>
        </w:rPr>
        <w:t xml:space="preserve"> һәм урта эшмәкәрлек субъектларына муниципаль мөлкәтне</w:t>
      </w:r>
    </w:p>
    <w:p w:rsidR="004016CF" w:rsidRDefault="00AA72CA" w:rsidP="00F918A8">
      <w:pPr>
        <w:tabs>
          <w:tab w:val="left" w:pos="7155"/>
        </w:tabs>
        <w:spacing w:after="0" w:line="276" w:lineRule="auto"/>
        <w:jc w:val="center"/>
        <w:rPr>
          <w:rFonts w:ascii="Times New Roman" w:hAnsi="Times New Roman" w:cs="Times New Roman"/>
          <w:sz w:val="24"/>
          <w:szCs w:val="24"/>
        </w:rPr>
      </w:pPr>
      <w:r w:rsidRPr="00231273">
        <w:rPr>
          <w:rFonts w:ascii="Times New Roman" w:hAnsi="Times New Roman" w:cs="Times New Roman"/>
          <w:sz w:val="24"/>
          <w:szCs w:val="24"/>
        </w:rPr>
        <w:t>файдалануга һәм (яки) файдалануга тапшыру турында"</w:t>
      </w:r>
      <w:r w:rsidR="004016CF" w:rsidRPr="004016CF">
        <w:rPr>
          <w:rFonts w:ascii="Times New Roman" w:hAnsi="Times New Roman" w:cs="Times New Roman"/>
          <w:sz w:val="24"/>
          <w:szCs w:val="24"/>
        </w:rPr>
        <w:t xml:space="preserve"> </w:t>
      </w:r>
    </w:p>
    <w:p w:rsidR="00AA72CA" w:rsidRPr="00231273" w:rsidRDefault="004016CF" w:rsidP="00F918A8">
      <w:pPr>
        <w:tabs>
          <w:tab w:val="left" w:pos="7155"/>
        </w:tabs>
        <w:spacing w:after="0" w:line="276" w:lineRule="auto"/>
        <w:jc w:val="center"/>
        <w:rPr>
          <w:rFonts w:ascii="Times New Roman" w:hAnsi="Times New Roman" w:cs="Times New Roman"/>
          <w:sz w:val="24"/>
          <w:szCs w:val="24"/>
        </w:rPr>
      </w:pPr>
      <w:r>
        <w:rPr>
          <w:rFonts w:ascii="Times New Roman" w:hAnsi="Times New Roman" w:cs="Times New Roman"/>
          <w:sz w:val="24"/>
          <w:szCs w:val="24"/>
          <w:lang w:val="tt-RU"/>
        </w:rPr>
        <w:t>г</w:t>
      </w:r>
      <w:r w:rsidRPr="00231273">
        <w:rPr>
          <w:rFonts w:ascii="Times New Roman" w:hAnsi="Times New Roman" w:cs="Times New Roman"/>
          <w:sz w:val="24"/>
          <w:szCs w:val="24"/>
        </w:rPr>
        <w:t>ариза</w:t>
      </w:r>
    </w:p>
    <w:p w:rsidR="00AA72CA" w:rsidRPr="00231273" w:rsidRDefault="00AA72CA" w:rsidP="00F918A8">
      <w:pPr>
        <w:spacing w:after="0" w:line="276" w:lineRule="auto"/>
        <w:jc w:val="right"/>
        <w:rPr>
          <w:rFonts w:ascii="Times New Roman" w:hAnsi="Times New Roman" w:cs="Times New Roman"/>
          <w:sz w:val="24"/>
          <w:szCs w:val="24"/>
        </w:rPr>
      </w:pPr>
    </w:p>
    <w:p w:rsidR="00AA72CA" w:rsidRPr="00231273" w:rsidRDefault="00AA72CA" w:rsidP="00F918A8">
      <w:pPr>
        <w:spacing w:after="0" w:line="276" w:lineRule="auto"/>
        <w:rPr>
          <w:rFonts w:ascii="Times New Roman" w:hAnsi="Times New Roman" w:cs="Times New Roman"/>
          <w:sz w:val="24"/>
          <w:szCs w:val="24"/>
        </w:rPr>
      </w:pPr>
      <w:r w:rsidRPr="00231273">
        <w:rPr>
          <w:rFonts w:ascii="Times New Roman" w:hAnsi="Times New Roman" w:cs="Times New Roman"/>
          <w:sz w:val="24"/>
          <w:szCs w:val="24"/>
        </w:rPr>
        <w:t>Муниципаль милекне арендага һәм (яки) файдалануга тапшыруыгызны сорыйм._____________________________________. Муниципаль милекнең урнашу урыны: муниципаль район (шәһә</w:t>
      </w:r>
      <w:proofErr w:type="gramStart"/>
      <w:r w:rsidRPr="00231273">
        <w:rPr>
          <w:rFonts w:ascii="Times New Roman" w:hAnsi="Times New Roman" w:cs="Times New Roman"/>
          <w:sz w:val="24"/>
          <w:szCs w:val="24"/>
        </w:rPr>
        <w:t>р</w:t>
      </w:r>
      <w:proofErr w:type="gramEnd"/>
      <w:r w:rsidRPr="00231273">
        <w:rPr>
          <w:rFonts w:ascii="Times New Roman" w:hAnsi="Times New Roman" w:cs="Times New Roman"/>
          <w:sz w:val="24"/>
          <w:szCs w:val="24"/>
        </w:rPr>
        <w:t xml:space="preserve"> округы)</w:t>
      </w:r>
      <w:r w:rsidR="004016CF">
        <w:rPr>
          <w:rFonts w:ascii="Times New Roman" w:hAnsi="Times New Roman" w:cs="Times New Roman"/>
          <w:sz w:val="24"/>
          <w:szCs w:val="24"/>
          <w:lang w:val="tt-RU"/>
        </w:rPr>
        <w:t>____________________________</w:t>
      </w:r>
      <w:r w:rsidRPr="00231273">
        <w:rPr>
          <w:rFonts w:ascii="Times New Roman" w:hAnsi="Times New Roman" w:cs="Times New Roman"/>
          <w:sz w:val="24"/>
          <w:szCs w:val="24"/>
        </w:rPr>
        <w:t>, торак пункт_______________урам____________ ______ _ _ _</w:t>
      </w:r>
    </w:p>
    <w:p w:rsidR="004016CF" w:rsidRDefault="00AA72CA" w:rsidP="00F918A8">
      <w:pPr>
        <w:spacing w:after="0" w:line="276" w:lineRule="auto"/>
        <w:rPr>
          <w:rFonts w:ascii="Times New Roman" w:hAnsi="Times New Roman" w:cs="Times New Roman"/>
          <w:sz w:val="24"/>
          <w:szCs w:val="24"/>
        </w:rPr>
      </w:pPr>
      <w:r w:rsidRPr="00231273">
        <w:rPr>
          <w:rFonts w:ascii="Times New Roman" w:hAnsi="Times New Roman" w:cs="Times New Roman"/>
          <w:sz w:val="24"/>
          <w:szCs w:val="24"/>
        </w:rPr>
        <w:t xml:space="preserve">Гаризага </w:t>
      </w:r>
      <w:proofErr w:type="gramStart"/>
      <w:r w:rsidRPr="00231273">
        <w:rPr>
          <w:rFonts w:ascii="Times New Roman" w:hAnsi="Times New Roman" w:cs="Times New Roman"/>
          <w:sz w:val="24"/>
          <w:szCs w:val="24"/>
        </w:rPr>
        <w:t>түб</w:t>
      </w:r>
      <w:proofErr w:type="gramEnd"/>
      <w:r w:rsidRPr="00231273">
        <w:rPr>
          <w:rFonts w:ascii="Times New Roman" w:hAnsi="Times New Roman" w:cs="Times New Roman"/>
          <w:sz w:val="24"/>
          <w:szCs w:val="24"/>
        </w:rPr>
        <w:t xml:space="preserve">әндәге сканерланган документлар теркәлә: </w:t>
      </w:r>
    </w:p>
    <w:p w:rsidR="00EE6736" w:rsidRDefault="00AA72CA" w:rsidP="00F918A8">
      <w:pPr>
        <w:spacing w:after="0" w:line="276" w:lineRule="auto"/>
        <w:rPr>
          <w:rFonts w:ascii="Times New Roman" w:hAnsi="Times New Roman" w:cs="Times New Roman"/>
          <w:sz w:val="24"/>
          <w:szCs w:val="24"/>
        </w:rPr>
      </w:pPr>
      <w:r w:rsidRPr="00231273">
        <w:rPr>
          <w:rFonts w:ascii="Times New Roman" w:hAnsi="Times New Roman" w:cs="Times New Roman"/>
          <w:sz w:val="24"/>
          <w:szCs w:val="24"/>
        </w:rPr>
        <w:t xml:space="preserve">1) шәхесне раслаучы документлар; </w:t>
      </w:r>
    </w:p>
    <w:p w:rsidR="00EE6736" w:rsidRDefault="00AA72CA" w:rsidP="00F918A8">
      <w:pPr>
        <w:spacing w:after="0" w:line="276" w:lineRule="auto"/>
        <w:rPr>
          <w:rFonts w:ascii="Times New Roman" w:hAnsi="Times New Roman" w:cs="Times New Roman"/>
          <w:sz w:val="24"/>
          <w:szCs w:val="24"/>
        </w:rPr>
      </w:pPr>
      <w:r w:rsidRPr="00231273">
        <w:rPr>
          <w:rFonts w:ascii="Times New Roman" w:hAnsi="Times New Roman" w:cs="Times New Roman"/>
          <w:sz w:val="24"/>
          <w:szCs w:val="24"/>
        </w:rPr>
        <w:t>2) вәкилнең вәкаләтләрен раслаучы Документ (әгә</w:t>
      </w:r>
      <w:proofErr w:type="gramStart"/>
      <w:r w:rsidRPr="00231273">
        <w:rPr>
          <w:rFonts w:ascii="Times New Roman" w:hAnsi="Times New Roman" w:cs="Times New Roman"/>
          <w:sz w:val="24"/>
          <w:szCs w:val="24"/>
        </w:rPr>
        <w:t>р</w:t>
      </w:r>
      <w:proofErr w:type="gramEnd"/>
      <w:r w:rsidRPr="00231273">
        <w:rPr>
          <w:rFonts w:ascii="Times New Roman" w:hAnsi="Times New Roman" w:cs="Times New Roman"/>
          <w:sz w:val="24"/>
          <w:szCs w:val="24"/>
        </w:rPr>
        <w:t xml:space="preserve"> мөрәҗәгать итүче исеменнән вәкил гамәлдә булса)</w:t>
      </w:r>
    </w:p>
    <w:p w:rsidR="00AA72CA" w:rsidRPr="00231273" w:rsidRDefault="00AA72CA" w:rsidP="00F918A8">
      <w:pPr>
        <w:spacing w:after="0" w:line="276" w:lineRule="auto"/>
        <w:rPr>
          <w:rFonts w:ascii="Times New Roman" w:hAnsi="Times New Roman" w:cs="Times New Roman"/>
          <w:sz w:val="24"/>
          <w:szCs w:val="24"/>
          <w:lang w:eastAsia="ru-RU"/>
        </w:rPr>
      </w:pPr>
      <w:r w:rsidRPr="00231273">
        <w:rPr>
          <w:rFonts w:ascii="Times New Roman" w:hAnsi="Times New Roman" w:cs="Times New Roman"/>
          <w:sz w:val="24"/>
          <w:szCs w:val="24"/>
        </w:rPr>
        <w:t xml:space="preserve"> 3) күчемсез мөлкәткә һәм аның белән алыш-бирешләргә хокукларның бердәм дәүләт реестрында хокук теркәмәгән очракта, хокук билгели торган документларның күчермәләре. Запрос буенча </w:t>
      </w:r>
      <w:r w:rsidR="00EE6736">
        <w:rPr>
          <w:rFonts w:ascii="Times New Roman" w:hAnsi="Times New Roman" w:cs="Times New Roman"/>
          <w:sz w:val="24"/>
          <w:szCs w:val="24"/>
          <w:lang w:val="tt-RU"/>
        </w:rPr>
        <w:t>сканерланган</w:t>
      </w:r>
      <w:r w:rsidRPr="00231273">
        <w:rPr>
          <w:rFonts w:ascii="Times New Roman" w:hAnsi="Times New Roman" w:cs="Times New Roman"/>
          <w:sz w:val="24"/>
          <w:szCs w:val="24"/>
        </w:rPr>
        <w:t xml:space="preserve"> документлар оригиналларын бирергә </w:t>
      </w:r>
      <w:r w:rsidR="00EE6736">
        <w:rPr>
          <w:rFonts w:ascii="Times New Roman" w:hAnsi="Times New Roman" w:cs="Times New Roman"/>
          <w:sz w:val="24"/>
          <w:szCs w:val="24"/>
          <w:lang w:val="tt-RU"/>
        </w:rPr>
        <w:t>сүз бирәм</w:t>
      </w:r>
      <w:r w:rsidRPr="00231273">
        <w:rPr>
          <w:rFonts w:ascii="Times New Roman" w:hAnsi="Times New Roman" w:cs="Times New Roman"/>
          <w:sz w:val="24"/>
          <w:szCs w:val="24"/>
        </w:rPr>
        <w:t>.</w:t>
      </w:r>
    </w:p>
    <w:p w:rsidR="00AA72CA" w:rsidRPr="00231273" w:rsidRDefault="00231273" w:rsidP="00F918A8">
      <w:pPr>
        <w:tabs>
          <w:tab w:val="left" w:pos="1020"/>
          <w:tab w:val="left" w:pos="6045"/>
          <w:tab w:val="left" w:pos="11190"/>
        </w:tabs>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Дата                                    </w:t>
      </w:r>
      <w:r w:rsidR="00AA72CA" w:rsidRPr="00231273">
        <w:rPr>
          <w:rFonts w:ascii="Times New Roman" w:hAnsi="Times New Roman" w:cs="Times New Roman"/>
          <w:sz w:val="24"/>
          <w:szCs w:val="24"/>
          <w:lang w:eastAsia="ru-RU"/>
        </w:rPr>
        <w:t>имза</w:t>
      </w:r>
      <w:r w:rsidR="00AA72CA" w:rsidRPr="00231273">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AA72CA" w:rsidRPr="00231273">
        <w:rPr>
          <w:rFonts w:ascii="Times New Roman" w:hAnsi="Times New Roman" w:cs="Times New Roman"/>
          <w:sz w:val="24"/>
          <w:szCs w:val="24"/>
          <w:lang w:eastAsia="ru-RU"/>
        </w:rPr>
        <w:t>ФИО</w:t>
      </w:r>
    </w:p>
    <w:p w:rsidR="000A576D" w:rsidRPr="00231273" w:rsidRDefault="00231273" w:rsidP="00F918A8">
      <w:pPr>
        <w:tabs>
          <w:tab w:val="left" w:pos="1020"/>
          <w:tab w:val="left" w:pos="6045"/>
          <w:tab w:val="left" w:pos="11190"/>
        </w:tabs>
        <w:spacing w:after="0"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               _______________                       ______________________________</w:t>
      </w:r>
    </w:p>
    <w:p w:rsidR="000A576D" w:rsidRPr="000A576D" w:rsidRDefault="000A576D" w:rsidP="00F918A8">
      <w:pPr>
        <w:spacing w:after="0" w:line="276" w:lineRule="auto"/>
        <w:rPr>
          <w:lang w:eastAsia="ru-RU"/>
        </w:rPr>
      </w:pPr>
    </w:p>
    <w:p w:rsidR="000A576D" w:rsidRPr="000A576D" w:rsidRDefault="000A576D" w:rsidP="00F918A8">
      <w:pPr>
        <w:spacing w:after="0" w:line="276" w:lineRule="auto"/>
        <w:rPr>
          <w:lang w:eastAsia="ru-RU"/>
        </w:rPr>
      </w:pPr>
    </w:p>
    <w:p w:rsidR="000A576D" w:rsidRDefault="000A576D" w:rsidP="00F918A8">
      <w:pPr>
        <w:spacing w:after="0" w:line="276" w:lineRule="auto"/>
        <w:jc w:val="right"/>
        <w:rPr>
          <w:lang w:eastAsia="ru-RU"/>
        </w:rPr>
      </w:pPr>
    </w:p>
    <w:p w:rsidR="00231273" w:rsidRDefault="00231273" w:rsidP="00F918A8">
      <w:pPr>
        <w:spacing w:after="0" w:line="276" w:lineRule="auto"/>
        <w:jc w:val="right"/>
        <w:rPr>
          <w:lang w:eastAsia="ru-RU"/>
        </w:rPr>
      </w:pPr>
    </w:p>
    <w:p w:rsidR="00231273" w:rsidRDefault="00231273" w:rsidP="00F918A8">
      <w:pPr>
        <w:spacing w:after="0" w:line="276" w:lineRule="auto"/>
        <w:jc w:val="right"/>
        <w:rPr>
          <w:lang w:eastAsia="ru-RU"/>
        </w:rPr>
      </w:pPr>
    </w:p>
    <w:p w:rsidR="00231273" w:rsidRDefault="00231273" w:rsidP="00F918A8">
      <w:pPr>
        <w:spacing w:after="0" w:line="276" w:lineRule="auto"/>
        <w:jc w:val="right"/>
        <w:rPr>
          <w:lang w:eastAsia="ru-RU"/>
        </w:rPr>
      </w:pPr>
    </w:p>
    <w:p w:rsidR="00EE6736" w:rsidRDefault="00EE6736" w:rsidP="00F918A8">
      <w:pPr>
        <w:spacing w:after="0" w:line="276" w:lineRule="auto"/>
        <w:jc w:val="right"/>
        <w:rPr>
          <w:lang w:eastAsia="ru-RU"/>
        </w:rPr>
      </w:pPr>
    </w:p>
    <w:p w:rsidR="00EE6736" w:rsidRDefault="00EE6736" w:rsidP="00F918A8">
      <w:pPr>
        <w:spacing w:after="0" w:line="276" w:lineRule="auto"/>
        <w:jc w:val="right"/>
        <w:rPr>
          <w:lang w:eastAsia="ru-RU"/>
        </w:rPr>
      </w:pPr>
    </w:p>
    <w:p w:rsidR="00EE6736" w:rsidRDefault="00EE6736" w:rsidP="00F918A8">
      <w:pPr>
        <w:spacing w:after="0" w:line="276" w:lineRule="auto"/>
        <w:jc w:val="right"/>
        <w:rPr>
          <w:lang w:eastAsia="ru-RU"/>
        </w:rPr>
      </w:pPr>
    </w:p>
    <w:p w:rsidR="00EE6736" w:rsidRDefault="00EE6736" w:rsidP="00F918A8">
      <w:pPr>
        <w:tabs>
          <w:tab w:val="left" w:pos="11475"/>
        </w:tabs>
        <w:spacing w:after="0" w:line="276" w:lineRule="auto"/>
        <w:jc w:val="right"/>
        <w:rPr>
          <w:rFonts w:ascii="Times New Roman" w:hAnsi="Times New Roman" w:cs="Times New Roman"/>
          <w:sz w:val="24"/>
          <w:szCs w:val="24"/>
        </w:rPr>
      </w:pPr>
    </w:p>
    <w:p w:rsidR="00231273" w:rsidRPr="00231273" w:rsidRDefault="000A576D" w:rsidP="00F918A8">
      <w:pPr>
        <w:tabs>
          <w:tab w:val="left" w:pos="11475"/>
        </w:tabs>
        <w:spacing w:after="0" w:line="276" w:lineRule="auto"/>
        <w:jc w:val="right"/>
        <w:rPr>
          <w:rFonts w:ascii="Times New Roman" w:hAnsi="Times New Roman" w:cs="Times New Roman"/>
          <w:sz w:val="24"/>
          <w:szCs w:val="24"/>
        </w:rPr>
      </w:pPr>
      <w:r w:rsidRPr="00231273">
        <w:rPr>
          <w:rFonts w:ascii="Times New Roman" w:hAnsi="Times New Roman" w:cs="Times New Roman"/>
          <w:sz w:val="24"/>
          <w:szCs w:val="24"/>
        </w:rPr>
        <w:lastRenderedPageBreak/>
        <w:t>Муниципаль мөлкәтне кече һәм урта</w:t>
      </w:r>
      <w:r w:rsidR="00231273" w:rsidRPr="00231273">
        <w:rPr>
          <w:rFonts w:ascii="Times New Roman" w:hAnsi="Times New Roman" w:cs="Times New Roman"/>
          <w:sz w:val="24"/>
          <w:szCs w:val="24"/>
        </w:rPr>
        <w:t xml:space="preserve"> эшкуарлык субъектларына</w:t>
      </w:r>
    </w:p>
    <w:p w:rsidR="000A576D" w:rsidRPr="00231273" w:rsidRDefault="00231273" w:rsidP="00F918A8">
      <w:pPr>
        <w:tabs>
          <w:tab w:val="left" w:pos="11475"/>
        </w:tabs>
        <w:spacing w:after="0" w:line="276" w:lineRule="auto"/>
        <w:jc w:val="right"/>
        <w:rPr>
          <w:rFonts w:ascii="Times New Roman" w:hAnsi="Times New Roman" w:cs="Times New Roman"/>
          <w:sz w:val="24"/>
          <w:szCs w:val="24"/>
        </w:rPr>
      </w:pPr>
      <w:r w:rsidRPr="00231273">
        <w:rPr>
          <w:rFonts w:ascii="Times New Roman" w:hAnsi="Times New Roman" w:cs="Times New Roman"/>
          <w:sz w:val="24"/>
          <w:szCs w:val="24"/>
        </w:rPr>
        <w:t xml:space="preserve"> тапшыру</w:t>
      </w:r>
      <w:r w:rsidR="000A576D" w:rsidRPr="00231273">
        <w:rPr>
          <w:rFonts w:ascii="Times New Roman" w:hAnsi="Times New Roman" w:cs="Times New Roman"/>
          <w:sz w:val="24"/>
          <w:szCs w:val="24"/>
        </w:rPr>
        <w:t xml:space="preserve"> һәм (яки) файдалануга тапшыру буенч</w:t>
      </w:r>
      <w:r w:rsidRPr="00231273">
        <w:rPr>
          <w:rFonts w:ascii="Times New Roman" w:hAnsi="Times New Roman" w:cs="Times New Roman"/>
          <w:sz w:val="24"/>
          <w:szCs w:val="24"/>
        </w:rPr>
        <w:t>а</w:t>
      </w:r>
    </w:p>
    <w:p w:rsidR="000A576D" w:rsidRPr="00231273" w:rsidRDefault="000A576D" w:rsidP="00F918A8">
      <w:pPr>
        <w:tabs>
          <w:tab w:val="left" w:pos="11475"/>
        </w:tabs>
        <w:spacing w:after="0" w:line="276" w:lineRule="auto"/>
        <w:jc w:val="right"/>
        <w:rPr>
          <w:rFonts w:ascii="Times New Roman" w:hAnsi="Times New Roman" w:cs="Times New Roman"/>
          <w:sz w:val="24"/>
          <w:szCs w:val="24"/>
        </w:rPr>
      </w:pPr>
      <w:r w:rsidRPr="00231273">
        <w:rPr>
          <w:rFonts w:ascii="Times New Roman" w:hAnsi="Times New Roman" w:cs="Times New Roman"/>
          <w:sz w:val="24"/>
          <w:szCs w:val="24"/>
        </w:rPr>
        <w:t xml:space="preserve"> муниципаль хезмәт күрсәтүнең административ регламентына</w:t>
      </w:r>
    </w:p>
    <w:p w:rsidR="000A576D" w:rsidRPr="00231273" w:rsidRDefault="000A576D" w:rsidP="00F918A8">
      <w:pPr>
        <w:tabs>
          <w:tab w:val="left" w:pos="11475"/>
        </w:tabs>
        <w:spacing w:after="0" w:line="276" w:lineRule="auto"/>
        <w:jc w:val="right"/>
        <w:rPr>
          <w:rFonts w:ascii="Times New Roman" w:hAnsi="Times New Roman" w:cs="Times New Roman"/>
          <w:sz w:val="24"/>
          <w:szCs w:val="24"/>
          <w:lang w:eastAsia="ru-RU"/>
        </w:rPr>
      </w:pPr>
      <w:r w:rsidRPr="00231273">
        <w:rPr>
          <w:rFonts w:ascii="Times New Roman" w:hAnsi="Times New Roman" w:cs="Times New Roman"/>
          <w:sz w:val="24"/>
          <w:szCs w:val="24"/>
        </w:rPr>
        <w:t xml:space="preserve"> 2 нче кушымта</w:t>
      </w:r>
    </w:p>
    <w:p w:rsidR="000A576D" w:rsidRDefault="000A576D" w:rsidP="00F918A8">
      <w:pPr>
        <w:spacing w:after="0" w:line="276" w:lineRule="auto"/>
        <w:rPr>
          <w:lang w:eastAsia="ru-RU"/>
        </w:rPr>
      </w:pPr>
    </w:p>
    <w:p w:rsidR="000A576D" w:rsidRPr="007C554E" w:rsidRDefault="000A576D" w:rsidP="00F918A8">
      <w:pPr>
        <w:spacing w:after="0" w:line="276" w:lineRule="auto"/>
        <w:ind w:left="142"/>
        <w:rPr>
          <w:rFonts w:ascii="Times New Roman" w:hAnsi="Times New Roman" w:cs="Times New Roman"/>
          <w:b/>
          <w:spacing w:val="-6"/>
          <w:sz w:val="24"/>
          <w:szCs w:val="24"/>
        </w:rPr>
      </w:pPr>
      <w:r w:rsidRPr="00923B30">
        <w:rPr>
          <w:noProof/>
          <w:lang w:eastAsia="ru-RU"/>
        </w:rPr>
        <mc:AlternateContent>
          <mc:Choice Requires="wps">
            <w:drawing>
              <wp:anchor distT="0" distB="0" distL="114300" distR="114300" simplePos="0" relativeHeight="251659264" behindDoc="0" locked="0" layoutInCell="1" allowOverlap="1">
                <wp:simplePos x="0" y="0"/>
                <wp:positionH relativeFrom="column">
                  <wp:posOffset>7341235</wp:posOffset>
                </wp:positionH>
                <wp:positionV relativeFrom="paragraph">
                  <wp:posOffset>-57785</wp:posOffset>
                </wp:positionV>
                <wp:extent cx="1800225" cy="702945"/>
                <wp:effectExtent l="0" t="0" r="254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273" w:rsidRPr="00243146" w:rsidRDefault="00231273" w:rsidP="000A576D">
                            <w:pPr>
                              <w:rPr>
                                <w:b/>
                                <w:sz w:val="28"/>
                              </w:rPr>
                            </w:pPr>
                            <w:r w:rsidRPr="00243146">
                              <w:rPr>
                                <w:b/>
                                <w:sz w:val="28"/>
                              </w:rPr>
                              <w:t>№</w:t>
                            </w:r>
                            <w:r>
                              <w:rPr>
                                <w:b/>
                                <w:sz w:val="28"/>
                              </w:rPr>
                              <w:t>1 кушымта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1" o:spid="_x0000_s1026" type="#_x0000_t202" style="position:absolute;left:0;text-align:left;margin-left:578.05pt;margin-top:-4.55pt;width:141.75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" filled="f" stroked="f">
                <v:textbox>
                  <w:txbxContent>
                    <w:p w:rsidR="00231273" w:rsidRPr="00243146" w:rsidRDefault="00231273" w:rsidP="000A576D">
                      <w:pPr>
                        <w:rPr>
                          <w:b/>
                          <w:sz w:val="28"/>
                        </w:rPr>
                      </w:pPr>
                      <w:r w:rsidRPr="00243146">
                        <w:rPr>
                          <w:b/>
                          <w:sz w:val="28"/>
                        </w:rPr>
                        <w:t>№</w:t>
                      </w:r>
                      <w:r>
                        <w:rPr>
                          <w:b/>
                          <w:sz w:val="28"/>
                        </w:rPr>
                        <w:t>1 кушымта</w:t>
                      </w:r>
                    </w:p>
                  </w:txbxContent>
                </v:textbox>
              </v:shape>
            </w:pict>
          </mc:Fallback>
        </mc:AlternateContent>
      </w:r>
      <w:r w:rsidR="00231273" w:rsidRPr="00231273">
        <w:t xml:space="preserve"> </w:t>
      </w:r>
      <w:r w:rsidR="00231273" w:rsidRPr="007C554E">
        <w:rPr>
          <w:rFonts w:ascii="Times New Roman" w:hAnsi="Times New Roman" w:cs="Times New Roman"/>
          <w:sz w:val="24"/>
          <w:szCs w:val="24"/>
        </w:rPr>
        <w:t>Муниципаль хезмәт күрсә</w:t>
      </w:r>
      <w:r w:rsidR="007C554E" w:rsidRPr="007C554E">
        <w:rPr>
          <w:rFonts w:ascii="Times New Roman" w:hAnsi="Times New Roman" w:cs="Times New Roman"/>
          <w:sz w:val="24"/>
          <w:szCs w:val="24"/>
        </w:rPr>
        <w:t>тү буенча гамәллә</w:t>
      </w:r>
      <w:proofErr w:type="gramStart"/>
      <w:r w:rsidR="007C554E" w:rsidRPr="007C554E">
        <w:rPr>
          <w:rFonts w:ascii="Times New Roman" w:hAnsi="Times New Roman" w:cs="Times New Roman"/>
          <w:sz w:val="24"/>
          <w:szCs w:val="24"/>
        </w:rPr>
        <w:t>р</w:t>
      </w:r>
      <w:proofErr w:type="gramEnd"/>
      <w:r w:rsidR="007C554E" w:rsidRPr="007C554E">
        <w:rPr>
          <w:rFonts w:ascii="Times New Roman" w:hAnsi="Times New Roman" w:cs="Times New Roman"/>
          <w:sz w:val="24"/>
          <w:szCs w:val="24"/>
        </w:rPr>
        <w:t xml:space="preserve"> эзлеклелеге б</w:t>
      </w:r>
      <w:r w:rsidR="00231273" w:rsidRPr="007C554E">
        <w:rPr>
          <w:rFonts w:ascii="Times New Roman" w:hAnsi="Times New Roman" w:cs="Times New Roman"/>
          <w:sz w:val="24"/>
          <w:szCs w:val="24"/>
        </w:rPr>
        <w:t>лок-схемасы</w:t>
      </w:r>
    </w:p>
    <w:p w:rsidR="000A576D" w:rsidRDefault="00ED4A8C" w:rsidP="00F918A8">
      <w:pPr>
        <w:spacing w:after="0" w:line="276" w:lineRule="auto"/>
        <w:jc w:val="center"/>
        <w:rPr>
          <w:lang w:eastAsia="ru-RU"/>
        </w:rPr>
      </w:pPr>
      <w:r w:rsidRPr="00923B30">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586.5pt" o:ole="">
            <v:imagedata r:id="rId10" o:title=""/>
          </v:shape>
          <o:OLEObject Type="Embed" ProgID="Visio.Drawing.11" ShapeID="_x0000_i1025" DrawAspect="Content" ObjectID="_1677314802" r:id="rId11"/>
        </w:object>
      </w:r>
    </w:p>
    <w:p w:rsidR="000A576D" w:rsidRDefault="000A576D" w:rsidP="00F918A8">
      <w:pPr>
        <w:spacing w:after="0" w:line="276" w:lineRule="auto"/>
        <w:jc w:val="center"/>
        <w:rPr>
          <w:lang w:eastAsia="ru-RU"/>
        </w:rPr>
      </w:pPr>
    </w:p>
    <w:p w:rsidR="00ED4A8C" w:rsidRDefault="00ED4A8C" w:rsidP="00F918A8">
      <w:pPr>
        <w:spacing w:after="0" w:line="276" w:lineRule="auto"/>
        <w:jc w:val="center"/>
        <w:rPr>
          <w:lang w:eastAsia="ru-RU"/>
        </w:rPr>
      </w:pPr>
    </w:p>
    <w:p w:rsidR="007C554E" w:rsidRDefault="007C554E" w:rsidP="00F918A8">
      <w:pPr>
        <w:spacing w:after="0" w:line="276" w:lineRule="auto"/>
        <w:jc w:val="center"/>
        <w:rPr>
          <w:lang w:eastAsia="ru-RU"/>
        </w:rPr>
      </w:pPr>
    </w:p>
    <w:p w:rsidR="000A576D" w:rsidRDefault="000A576D" w:rsidP="00F918A8">
      <w:pPr>
        <w:spacing w:after="0" w:line="276" w:lineRule="auto"/>
        <w:jc w:val="right"/>
        <w:rPr>
          <w:lang w:eastAsia="ru-RU"/>
        </w:rPr>
      </w:pPr>
    </w:p>
    <w:p w:rsidR="000A576D" w:rsidRPr="007C554E" w:rsidRDefault="000A576D" w:rsidP="00F918A8">
      <w:pPr>
        <w:spacing w:after="0" w:line="276" w:lineRule="auto"/>
        <w:jc w:val="right"/>
        <w:rPr>
          <w:rFonts w:ascii="Times New Roman" w:hAnsi="Times New Roman" w:cs="Times New Roman"/>
          <w:sz w:val="24"/>
          <w:szCs w:val="24"/>
        </w:rPr>
      </w:pPr>
      <w:r w:rsidRPr="007C554E">
        <w:rPr>
          <w:rFonts w:ascii="Times New Roman" w:hAnsi="Times New Roman" w:cs="Times New Roman"/>
          <w:sz w:val="24"/>
          <w:szCs w:val="24"/>
        </w:rPr>
        <w:t>Муниципаль мөлкәтне кече һәм урта эшкуарлык субъектларына тапшыру</w:t>
      </w:r>
    </w:p>
    <w:p w:rsidR="007C554E" w:rsidRPr="007C554E" w:rsidRDefault="000A576D" w:rsidP="00F918A8">
      <w:pPr>
        <w:spacing w:after="0" w:line="276" w:lineRule="auto"/>
        <w:jc w:val="right"/>
        <w:rPr>
          <w:rFonts w:ascii="Times New Roman" w:hAnsi="Times New Roman" w:cs="Times New Roman"/>
          <w:sz w:val="24"/>
          <w:szCs w:val="24"/>
        </w:rPr>
      </w:pPr>
      <w:r w:rsidRPr="007C554E">
        <w:rPr>
          <w:rFonts w:ascii="Times New Roman" w:hAnsi="Times New Roman" w:cs="Times New Roman"/>
          <w:sz w:val="24"/>
          <w:szCs w:val="24"/>
        </w:rPr>
        <w:t xml:space="preserve"> һәм (яки) файдалануга тапшыру буенча муниципаль хезмәт күрсәтүнең </w:t>
      </w:r>
    </w:p>
    <w:p w:rsidR="000A576D" w:rsidRPr="007C554E" w:rsidRDefault="000A576D" w:rsidP="00F918A8">
      <w:pPr>
        <w:spacing w:after="0" w:line="276" w:lineRule="auto"/>
        <w:jc w:val="right"/>
        <w:rPr>
          <w:rFonts w:ascii="Times New Roman" w:hAnsi="Times New Roman" w:cs="Times New Roman"/>
          <w:sz w:val="24"/>
          <w:szCs w:val="24"/>
        </w:rPr>
      </w:pPr>
      <w:r w:rsidRPr="007C554E">
        <w:rPr>
          <w:rFonts w:ascii="Times New Roman" w:hAnsi="Times New Roman" w:cs="Times New Roman"/>
          <w:sz w:val="24"/>
          <w:szCs w:val="24"/>
        </w:rPr>
        <w:t xml:space="preserve">административ регламентына </w:t>
      </w:r>
    </w:p>
    <w:p w:rsidR="000A576D" w:rsidRDefault="000A576D" w:rsidP="00F918A8">
      <w:pPr>
        <w:spacing w:after="0" w:line="276" w:lineRule="auto"/>
        <w:jc w:val="right"/>
        <w:rPr>
          <w:lang w:eastAsia="ru-RU"/>
        </w:rPr>
      </w:pPr>
      <w:r w:rsidRPr="007C554E">
        <w:rPr>
          <w:rFonts w:ascii="Times New Roman" w:hAnsi="Times New Roman" w:cs="Times New Roman"/>
          <w:sz w:val="24"/>
          <w:szCs w:val="24"/>
        </w:rPr>
        <w:t>3 нче кушымта</w:t>
      </w:r>
    </w:p>
    <w:p w:rsidR="000A576D" w:rsidRPr="000A576D" w:rsidRDefault="000A576D" w:rsidP="00F918A8">
      <w:pPr>
        <w:spacing w:after="0" w:line="276" w:lineRule="auto"/>
        <w:rPr>
          <w:lang w:eastAsia="ru-RU"/>
        </w:rPr>
      </w:pPr>
    </w:p>
    <w:p w:rsidR="000A576D" w:rsidRPr="00EB0ACA" w:rsidRDefault="000A576D" w:rsidP="00F918A8">
      <w:pPr>
        <w:spacing w:after="0" w:line="276" w:lineRule="auto"/>
        <w:jc w:val="center"/>
        <w:rPr>
          <w:rFonts w:ascii="Times New Roman" w:hAnsi="Times New Roman" w:cs="Times New Roman"/>
          <w:b/>
          <w:sz w:val="28"/>
          <w:szCs w:val="28"/>
          <w:lang w:eastAsia="ru-RU"/>
        </w:rPr>
      </w:pPr>
    </w:p>
    <w:p w:rsidR="000A576D" w:rsidRPr="00EB0ACA" w:rsidRDefault="000A576D" w:rsidP="00F918A8">
      <w:pPr>
        <w:tabs>
          <w:tab w:val="left" w:pos="7440"/>
        </w:tabs>
        <w:spacing w:after="0" w:line="276" w:lineRule="auto"/>
        <w:jc w:val="center"/>
        <w:rPr>
          <w:rFonts w:ascii="Times New Roman" w:hAnsi="Times New Roman" w:cs="Times New Roman"/>
          <w:b/>
          <w:sz w:val="28"/>
          <w:szCs w:val="28"/>
          <w:lang w:eastAsia="ru-RU"/>
        </w:rPr>
      </w:pPr>
      <w:r w:rsidRPr="00EB0ACA">
        <w:rPr>
          <w:rFonts w:ascii="Times New Roman" w:hAnsi="Times New Roman" w:cs="Times New Roman"/>
          <w:b/>
          <w:sz w:val="28"/>
          <w:szCs w:val="28"/>
        </w:rPr>
        <w:t>Читтәге эш урыннары исемлеге һәм документларны кабул итү графигы</w:t>
      </w:r>
    </w:p>
    <w:p w:rsidR="000A576D" w:rsidRPr="000A576D" w:rsidRDefault="000A576D" w:rsidP="00F918A8">
      <w:pPr>
        <w:spacing w:after="0" w:line="276" w:lineRule="auto"/>
        <w:rPr>
          <w:lang w:eastAsia="ru-RU"/>
        </w:rPr>
      </w:pPr>
    </w:p>
    <w:p w:rsidR="000A576D" w:rsidRPr="000A576D" w:rsidRDefault="000A576D" w:rsidP="00F918A8">
      <w:pPr>
        <w:spacing w:after="0" w:line="276" w:lineRule="auto"/>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0A576D" w:rsidRPr="00923B30" w:rsidTr="000A576D">
        <w:tc>
          <w:tcPr>
            <w:tcW w:w="675"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r w:rsidRPr="00EB0ACA">
              <w:rPr>
                <w:rFonts w:ascii="Times New Roman" w:hAnsi="Times New Roman" w:cs="Times New Roman"/>
                <w:sz w:val="28"/>
                <w:szCs w:val="28"/>
              </w:rPr>
              <w:t>№ п/п</w:t>
            </w:r>
          </w:p>
        </w:tc>
        <w:tc>
          <w:tcPr>
            <w:tcW w:w="3119" w:type="dxa"/>
            <w:shd w:val="clear" w:color="auto" w:fill="auto"/>
          </w:tcPr>
          <w:p w:rsidR="000A576D" w:rsidRPr="00EB0ACA" w:rsidRDefault="000A576D" w:rsidP="00ED4A8C">
            <w:pPr>
              <w:autoSpaceDE w:val="0"/>
              <w:spacing w:after="0" w:line="276" w:lineRule="auto"/>
              <w:jc w:val="center"/>
              <w:rPr>
                <w:rFonts w:ascii="Times New Roman" w:hAnsi="Times New Roman" w:cs="Times New Roman"/>
                <w:sz w:val="28"/>
                <w:szCs w:val="28"/>
              </w:rPr>
            </w:pPr>
            <w:r w:rsidRPr="00EB0ACA">
              <w:rPr>
                <w:rFonts w:ascii="Times New Roman" w:hAnsi="Times New Roman" w:cs="Times New Roman"/>
                <w:sz w:val="28"/>
                <w:szCs w:val="28"/>
              </w:rPr>
              <w:t>Ерактан торып эшл</w:t>
            </w:r>
            <w:r w:rsidR="00ED4A8C">
              <w:rPr>
                <w:rFonts w:ascii="Times New Roman" w:hAnsi="Times New Roman" w:cs="Times New Roman"/>
                <w:sz w:val="28"/>
                <w:szCs w:val="28"/>
                <w:lang w:val="tt-RU"/>
              </w:rPr>
              <w:t>ә</w:t>
            </w:r>
            <w:r w:rsidRPr="00EB0ACA">
              <w:rPr>
                <w:rFonts w:ascii="Times New Roman" w:hAnsi="Times New Roman" w:cs="Times New Roman"/>
                <w:sz w:val="28"/>
                <w:szCs w:val="28"/>
              </w:rPr>
              <w:t>у урынынын урнашуы</w:t>
            </w:r>
          </w:p>
        </w:tc>
        <w:tc>
          <w:tcPr>
            <w:tcW w:w="3928"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r w:rsidRPr="00EB0ACA">
              <w:rPr>
                <w:rFonts w:ascii="Times New Roman" w:hAnsi="Times New Roman" w:cs="Times New Roman"/>
                <w:sz w:val="28"/>
                <w:szCs w:val="28"/>
              </w:rPr>
              <w:t>Хезмәт күрсәтелүче торак пунктлар</w:t>
            </w:r>
          </w:p>
        </w:tc>
        <w:tc>
          <w:tcPr>
            <w:tcW w:w="2574" w:type="dxa"/>
            <w:shd w:val="clear" w:color="auto" w:fill="auto"/>
          </w:tcPr>
          <w:p w:rsidR="000A576D" w:rsidRPr="00EB0ACA" w:rsidRDefault="000A576D" w:rsidP="00F918A8">
            <w:pPr>
              <w:spacing w:after="0" w:line="276" w:lineRule="auto"/>
              <w:rPr>
                <w:rFonts w:ascii="Times New Roman" w:eastAsia="Times New Roman" w:hAnsi="Times New Roman" w:cs="Times New Roman"/>
                <w:sz w:val="28"/>
                <w:szCs w:val="28"/>
                <w:lang w:eastAsia="ru-RU"/>
              </w:rPr>
            </w:pPr>
            <w:r w:rsidRPr="00EB0ACA">
              <w:rPr>
                <w:rFonts w:ascii="Times New Roman" w:eastAsia="Times New Roman" w:hAnsi="Times New Roman" w:cs="Times New Roman"/>
                <w:sz w:val="28"/>
                <w:szCs w:val="28"/>
                <w:lang w:eastAsia="ru-RU"/>
              </w:rPr>
              <w:t xml:space="preserve">Документларны кабул итү графигы </w:t>
            </w:r>
          </w:p>
          <w:p w:rsidR="000A576D" w:rsidRPr="00EB0ACA" w:rsidRDefault="000A576D" w:rsidP="00F918A8">
            <w:pPr>
              <w:autoSpaceDE w:val="0"/>
              <w:spacing w:after="0" w:line="276" w:lineRule="auto"/>
              <w:jc w:val="center"/>
              <w:rPr>
                <w:rFonts w:ascii="Times New Roman" w:hAnsi="Times New Roman" w:cs="Times New Roman"/>
                <w:sz w:val="28"/>
                <w:szCs w:val="28"/>
              </w:rPr>
            </w:pPr>
          </w:p>
        </w:tc>
      </w:tr>
      <w:tr w:rsidR="000A576D" w:rsidRPr="00923B30" w:rsidTr="000A576D">
        <w:tc>
          <w:tcPr>
            <w:tcW w:w="675"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119"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928"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2574"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r>
      <w:tr w:rsidR="000A576D" w:rsidRPr="00923B30" w:rsidTr="000A576D">
        <w:tc>
          <w:tcPr>
            <w:tcW w:w="675"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119"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928"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2574"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r>
      <w:tr w:rsidR="000A576D" w:rsidRPr="00923B30" w:rsidTr="000A576D">
        <w:tc>
          <w:tcPr>
            <w:tcW w:w="675"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119"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928"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2574"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r>
      <w:tr w:rsidR="000A576D" w:rsidRPr="00923B30" w:rsidTr="000A576D">
        <w:tc>
          <w:tcPr>
            <w:tcW w:w="675"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119"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3928"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c>
          <w:tcPr>
            <w:tcW w:w="2574" w:type="dxa"/>
            <w:shd w:val="clear" w:color="auto" w:fill="auto"/>
          </w:tcPr>
          <w:p w:rsidR="000A576D" w:rsidRPr="00EB0ACA" w:rsidRDefault="000A576D" w:rsidP="00F918A8">
            <w:pPr>
              <w:autoSpaceDE w:val="0"/>
              <w:spacing w:after="0" w:line="276" w:lineRule="auto"/>
              <w:jc w:val="center"/>
              <w:rPr>
                <w:rFonts w:ascii="Times New Roman" w:hAnsi="Times New Roman" w:cs="Times New Roman"/>
                <w:sz w:val="28"/>
                <w:szCs w:val="28"/>
              </w:rPr>
            </w:pPr>
          </w:p>
        </w:tc>
      </w:tr>
    </w:tbl>
    <w:p w:rsidR="000A576D" w:rsidRPr="00923B30" w:rsidRDefault="000A576D" w:rsidP="00F918A8">
      <w:pPr>
        <w:spacing w:after="0" w:line="276" w:lineRule="auto"/>
      </w:pPr>
    </w:p>
    <w:p w:rsidR="000A576D" w:rsidRPr="00923B30" w:rsidRDefault="000A576D" w:rsidP="00F918A8">
      <w:pPr>
        <w:autoSpaceDE w:val="0"/>
        <w:autoSpaceDN w:val="0"/>
        <w:adjustRightInd w:val="0"/>
        <w:spacing w:after="0" w:line="276" w:lineRule="auto"/>
        <w:ind w:firstLine="720"/>
        <w:jc w:val="right"/>
        <w:rPr>
          <w:sz w:val="28"/>
          <w:szCs w:val="28"/>
          <w:highlight w:val="cyan"/>
        </w:rPr>
        <w:sectPr w:rsidR="000A576D" w:rsidRPr="00923B30" w:rsidSect="000A576D">
          <w:pgSz w:w="12240" w:h="15840"/>
          <w:pgMar w:top="1134" w:right="851" w:bottom="709" w:left="1134" w:header="720" w:footer="720" w:gutter="0"/>
          <w:cols w:space="720"/>
          <w:noEndnote/>
          <w:docGrid w:linePitch="326"/>
        </w:sectPr>
      </w:pPr>
    </w:p>
    <w:p w:rsidR="000A576D" w:rsidRDefault="000A576D" w:rsidP="00F918A8">
      <w:pPr>
        <w:spacing w:after="0" w:line="276" w:lineRule="auto"/>
        <w:rPr>
          <w:lang w:eastAsia="ru-RU"/>
        </w:rPr>
      </w:pPr>
    </w:p>
    <w:p w:rsidR="000A576D" w:rsidRPr="000A576D" w:rsidRDefault="000A576D" w:rsidP="00F918A8">
      <w:pPr>
        <w:tabs>
          <w:tab w:val="left" w:pos="3825"/>
        </w:tabs>
        <w:spacing w:after="0" w:line="276" w:lineRule="auto"/>
        <w:rPr>
          <w:lang w:eastAsia="ru-RU"/>
        </w:rPr>
      </w:pPr>
      <w:r>
        <w:rPr>
          <w:lang w:eastAsia="ru-RU"/>
        </w:rPr>
        <w:tab/>
      </w:r>
    </w:p>
    <w:sectPr w:rsidR="000A576D" w:rsidRPr="000A576D" w:rsidSect="00E13896">
      <w:pgSz w:w="16838" w:h="11906" w:orient="landscape"/>
      <w:pgMar w:top="1701" w:right="284"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41" w:rsidRDefault="00FA6541" w:rsidP="0019204E">
      <w:pPr>
        <w:spacing w:after="0" w:line="240" w:lineRule="auto"/>
      </w:pPr>
      <w:r>
        <w:separator/>
      </w:r>
    </w:p>
  </w:endnote>
  <w:endnote w:type="continuationSeparator" w:id="0">
    <w:p w:rsidR="00FA6541" w:rsidRDefault="00FA6541" w:rsidP="0019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41" w:rsidRDefault="00FA6541" w:rsidP="0019204E">
      <w:pPr>
        <w:spacing w:after="0" w:line="240" w:lineRule="auto"/>
      </w:pPr>
      <w:r>
        <w:separator/>
      </w:r>
    </w:p>
  </w:footnote>
  <w:footnote w:type="continuationSeparator" w:id="0">
    <w:p w:rsidR="00FA6541" w:rsidRDefault="00FA6541" w:rsidP="00192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8DF"/>
    <w:multiLevelType w:val="multilevel"/>
    <w:tmpl w:val="C64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57F1A"/>
    <w:multiLevelType w:val="multilevel"/>
    <w:tmpl w:val="C93E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F60AB"/>
    <w:multiLevelType w:val="multilevel"/>
    <w:tmpl w:val="9BF2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135634"/>
    <w:multiLevelType w:val="multilevel"/>
    <w:tmpl w:val="7E6A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B62C7D"/>
    <w:multiLevelType w:val="multilevel"/>
    <w:tmpl w:val="06FE8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93ED7"/>
    <w:multiLevelType w:val="multilevel"/>
    <w:tmpl w:val="FDEABE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F75C9"/>
    <w:multiLevelType w:val="multilevel"/>
    <w:tmpl w:val="D116C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EF0958"/>
    <w:multiLevelType w:val="multilevel"/>
    <w:tmpl w:val="4216CC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AF45B9"/>
    <w:multiLevelType w:val="multilevel"/>
    <w:tmpl w:val="3CA04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B02A4F"/>
    <w:multiLevelType w:val="multilevel"/>
    <w:tmpl w:val="9E48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304BE9"/>
    <w:multiLevelType w:val="multilevel"/>
    <w:tmpl w:val="CFA2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80657E"/>
    <w:multiLevelType w:val="multilevel"/>
    <w:tmpl w:val="D0D64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B17035"/>
    <w:multiLevelType w:val="multilevel"/>
    <w:tmpl w:val="C8A6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457B9F"/>
    <w:multiLevelType w:val="multilevel"/>
    <w:tmpl w:val="AE9C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7E1B9F"/>
    <w:multiLevelType w:val="multilevel"/>
    <w:tmpl w:val="9596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6A0D62"/>
    <w:multiLevelType w:val="multilevel"/>
    <w:tmpl w:val="1DE411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D42644"/>
    <w:multiLevelType w:val="multilevel"/>
    <w:tmpl w:val="7BF0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827DA"/>
    <w:multiLevelType w:val="multilevel"/>
    <w:tmpl w:val="031A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FE25B9"/>
    <w:multiLevelType w:val="multilevel"/>
    <w:tmpl w:val="A97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453AF1"/>
    <w:multiLevelType w:val="multilevel"/>
    <w:tmpl w:val="B89A7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CA0197"/>
    <w:multiLevelType w:val="multilevel"/>
    <w:tmpl w:val="5498BE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751EBC"/>
    <w:multiLevelType w:val="hybridMultilevel"/>
    <w:tmpl w:val="8BEED094"/>
    <w:lvl w:ilvl="0" w:tplc="5E904BFC">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num w:numId="1">
    <w:abstractNumId w:val="1"/>
  </w:num>
  <w:num w:numId="2">
    <w:abstractNumId w:val="4"/>
  </w:num>
  <w:num w:numId="3">
    <w:abstractNumId w:val="6"/>
  </w:num>
  <w:num w:numId="4">
    <w:abstractNumId w:val="19"/>
  </w:num>
  <w:num w:numId="5">
    <w:abstractNumId w:val="9"/>
  </w:num>
  <w:num w:numId="6">
    <w:abstractNumId w:val="8"/>
  </w:num>
  <w:num w:numId="7">
    <w:abstractNumId w:val="15"/>
  </w:num>
  <w:num w:numId="8">
    <w:abstractNumId w:val="20"/>
  </w:num>
  <w:num w:numId="9">
    <w:abstractNumId w:val="5"/>
  </w:num>
  <w:num w:numId="10">
    <w:abstractNumId w:val="7"/>
  </w:num>
  <w:num w:numId="11">
    <w:abstractNumId w:val="17"/>
  </w:num>
  <w:num w:numId="12">
    <w:abstractNumId w:val="0"/>
  </w:num>
  <w:num w:numId="13">
    <w:abstractNumId w:val="18"/>
  </w:num>
  <w:num w:numId="14">
    <w:abstractNumId w:val="13"/>
  </w:num>
  <w:num w:numId="15">
    <w:abstractNumId w:val="10"/>
  </w:num>
  <w:num w:numId="16">
    <w:abstractNumId w:val="11"/>
  </w:num>
  <w:num w:numId="17">
    <w:abstractNumId w:val="3"/>
  </w:num>
  <w:num w:numId="18">
    <w:abstractNumId w:val="14"/>
  </w:num>
  <w:num w:numId="19">
    <w:abstractNumId w:val="16"/>
  </w:num>
  <w:num w:numId="20">
    <w:abstractNumId w:val="2"/>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F1"/>
    <w:rsid w:val="00014F3E"/>
    <w:rsid w:val="00084D07"/>
    <w:rsid w:val="000A576D"/>
    <w:rsid w:val="0019204E"/>
    <w:rsid w:val="001E14E6"/>
    <w:rsid w:val="00231273"/>
    <w:rsid w:val="002779AA"/>
    <w:rsid w:val="002F00C3"/>
    <w:rsid w:val="004016CF"/>
    <w:rsid w:val="0042082E"/>
    <w:rsid w:val="00473F77"/>
    <w:rsid w:val="00475797"/>
    <w:rsid w:val="0049006D"/>
    <w:rsid w:val="004C57C0"/>
    <w:rsid w:val="005D0E83"/>
    <w:rsid w:val="007C554E"/>
    <w:rsid w:val="00A347EC"/>
    <w:rsid w:val="00AA2F57"/>
    <w:rsid w:val="00AA72CA"/>
    <w:rsid w:val="00AA7C72"/>
    <w:rsid w:val="00B833F1"/>
    <w:rsid w:val="00BE553F"/>
    <w:rsid w:val="00D7030D"/>
    <w:rsid w:val="00E13896"/>
    <w:rsid w:val="00EB0ACA"/>
    <w:rsid w:val="00EB53BE"/>
    <w:rsid w:val="00EB6B76"/>
    <w:rsid w:val="00ED4A8C"/>
    <w:rsid w:val="00EE6736"/>
    <w:rsid w:val="00F10648"/>
    <w:rsid w:val="00F650B4"/>
    <w:rsid w:val="00F918A8"/>
    <w:rsid w:val="00FA6541"/>
    <w:rsid w:val="00FC0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53BE"/>
    <w:pPr>
      <w:spacing w:after="0" w:line="240" w:lineRule="auto"/>
    </w:pPr>
  </w:style>
  <w:style w:type="paragraph" w:styleId="a4">
    <w:name w:val="header"/>
    <w:basedOn w:val="a"/>
    <w:link w:val="a5"/>
    <w:uiPriority w:val="99"/>
    <w:unhideWhenUsed/>
    <w:rsid w:val="001920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204E"/>
  </w:style>
  <w:style w:type="paragraph" w:styleId="a6">
    <w:name w:val="footer"/>
    <w:basedOn w:val="a"/>
    <w:link w:val="a7"/>
    <w:uiPriority w:val="99"/>
    <w:unhideWhenUsed/>
    <w:rsid w:val="001920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204E"/>
  </w:style>
  <w:style w:type="paragraph" w:customStyle="1" w:styleId="c20">
    <w:name w:val="c20"/>
    <w:basedOn w:val="a"/>
    <w:rsid w:val="00F10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AA7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A7C72"/>
    <w:rPr>
      <w:i/>
      <w:iCs/>
    </w:rPr>
  </w:style>
  <w:style w:type="character" w:styleId="aa">
    <w:name w:val="Strong"/>
    <w:basedOn w:val="a0"/>
    <w:uiPriority w:val="22"/>
    <w:qFormat/>
    <w:rsid w:val="00AA7C72"/>
    <w:rPr>
      <w:b/>
      <w:bCs/>
    </w:rPr>
  </w:style>
  <w:style w:type="paragraph" w:styleId="ab">
    <w:name w:val="List Paragraph"/>
    <w:basedOn w:val="a"/>
    <w:uiPriority w:val="34"/>
    <w:qFormat/>
    <w:rsid w:val="002F00C3"/>
    <w:pPr>
      <w:ind w:left="720"/>
      <w:contextualSpacing/>
    </w:pPr>
  </w:style>
  <w:style w:type="paragraph" w:styleId="z-">
    <w:name w:val="HTML Top of Form"/>
    <w:basedOn w:val="a"/>
    <w:next w:val="a"/>
    <w:link w:val="z-0"/>
    <w:hidden/>
    <w:uiPriority w:val="99"/>
    <w:unhideWhenUsed/>
    <w:rsid w:val="00E1389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E13896"/>
    <w:rPr>
      <w:rFonts w:ascii="Arial" w:eastAsia="Times New Roman" w:hAnsi="Arial" w:cs="Arial"/>
      <w:vanish/>
      <w:sz w:val="16"/>
      <w:szCs w:val="16"/>
      <w:lang w:eastAsia="ru-RU"/>
    </w:rPr>
  </w:style>
  <w:style w:type="paragraph" w:customStyle="1" w:styleId="ConsPlusNormal">
    <w:name w:val="ConsPlusNormal"/>
    <w:rsid w:val="00E13896"/>
    <w:pPr>
      <w:autoSpaceDE w:val="0"/>
      <w:autoSpaceDN w:val="0"/>
      <w:adjustRightInd w:val="0"/>
      <w:spacing w:after="0" w:line="240" w:lineRule="auto"/>
      <w:ind w:firstLine="720"/>
    </w:pPr>
    <w:rPr>
      <w:rFonts w:ascii="Arial" w:eastAsia="Calibri" w:hAnsi="Arial" w:cs="Arial"/>
      <w:sz w:val="20"/>
      <w:szCs w:val="20"/>
    </w:rPr>
  </w:style>
  <w:style w:type="paragraph" w:customStyle="1" w:styleId="1">
    <w:name w:val="Обычный1"/>
    <w:rsid w:val="00E13896"/>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E13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Hyperlink"/>
    <w:basedOn w:val="a0"/>
    <w:uiPriority w:val="99"/>
    <w:unhideWhenUsed/>
    <w:rsid w:val="00EB0A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53BE"/>
    <w:pPr>
      <w:spacing w:after="0" w:line="240" w:lineRule="auto"/>
    </w:pPr>
  </w:style>
  <w:style w:type="paragraph" w:styleId="a4">
    <w:name w:val="header"/>
    <w:basedOn w:val="a"/>
    <w:link w:val="a5"/>
    <w:uiPriority w:val="99"/>
    <w:unhideWhenUsed/>
    <w:rsid w:val="001920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204E"/>
  </w:style>
  <w:style w:type="paragraph" w:styleId="a6">
    <w:name w:val="footer"/>
    <w:basedOn w:val="a"/>
    <w:link w:val="a7"/>
    <w:uiPriority w:val="99"/>
    <w:unhideWhenUsed/>
    <w:rsid w:val="001920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204E"/>
  </w:style>
  <w:style w:type="paragraph" w:customStyle="1" w:styleId="c20">
    <w:name w:val="c20"/>
    <w:basedOn w:val="a"/>
    <w:rsid w:val="00F106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AA7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A7C72"/>
    <w:rPr>
      <w:i/>
      <w:iCs/>
    </w:rPr>
  </w:style>
  <w:style w:type="character" w:styleId="aa">
    <w:name w:val="Strong"/>
    <w:basedOn w:val="a0"/>
    <w:uiPriority w:val="22"/>
    <w:qFormat/>
    <w:rsid w:val="00AA7C72"/>
    <w:rPr>
      <w:b/>
      <w:bCs/>
    </w:rPr>
  </w:style>
  <w:style w:type="paragraph" w:styleId="ab">
    <w:name w:val="List Paragraph"/>
    <w:basedOn w:val="a"/>
    <w:uiPriority w:val="34"/>
    <w:qFormat/>
    <w:rsid w:val="002F00C3"/>
    <w:pPr>
      <w:ind w:left="720"/>
      <w:contextualSpacing/>
    </w:pPr>
  </w:style>
  <w:style w:type="paragraph" w:styleId="z-">
    <w:name w:val="HTML Top of Form"/>
    <w:basedOn w:val="a"/>
    <w:next w:val="a"/>
    <w:link w:val="z-0"/>
    <w:hidden/>
    <w:uiPriority w:val="99"/>
    <w:unhideWhenUsed/>
    <w:rsid w:val="00E1389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E13896"/>
    <w:rPr>
      <w:rFonts w:ascii="Arial" w:eastAsia="Times New Roman" w:hAnsi="Arial" w:cs="Arial"/>
      <w:vanish/>
      <w:sz w:val="16"/>
      <w:szCs w:val="16"/>
      <w:lang w:eastAsia="ru-RU"/>
    </w:rPr>
  </w:style>
  <w:style w:type="paragraph" w:customStyle="1" w:styleId="ConsPlusNormal">
    <w:name w:val="ConsPlusNormal"/>
    <w:rsid w:val="00E13896"/>
    <w:pPr>
      <w:autoSpaceDE w:val="0"/>
      <w:autoSpaceDN w:val="0"/>
      <w:adjustRightInd w:val="0"/>
      <w:spacing w:after="0" w:line="240" w:lineRule="auto"/>
      <w:ind w:firstLine="720"/>
    </w:pPr>
    <w:rPr>
      <w:rFonts w:ascii="Arial" w:eastAsia="Calibri" w:hAnsi="Arial" w:cs="Arial"/>
      <w:sz w:val="20"/>
      <w:szCs w:val="20"/>
    </w:rPr>
  </w:style>
  <w:style w:type="paragraph" w:customStyle="1" w:styleId="1">
    <w:name w:val="Обычный1"/>
    <w:rsid w:val="00E13896"/>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E13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Hyperlink"/>
    <w:basedOn w:val="a0"/>
    <w:uiPriority w:val="99"/>
    <w:unhideWhenUsed/>
    <w:rsid w:val="00EB0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6995">
      <w:bodyDiv w:val="1"/>
      <w:marLeft w:val="0"/>
      <w:marRight w:val="0"/>
      <w:marTop w:val="0"/>
      <w:marBottom w:val="0"/>
      <w:divBdr>
        <w:top w:val="none" w:sz="0" w:space="0" w:color="auto"/>
        <w:left w:val="none" w:sz="0" w:space="0" w:color="auto"/>
        <w:bottom w:val="none" w:sz="0" w:space="0" w:color="auto"/>
        <w:right w:val="none" w:sz="0" w:space="0" w:color="auto"/>
      </w:divBdr>
    </w:div>
    <w:div w:id="106044386">
      <w:bodyDiv w:val="1"/>
      <w:marLeft w:val="0"/>
      <w:marRight w:val="0"/>
      <w:marTop w:val="0"/>
      <w:marBottom w:val="0"/>
      <w:divBdr>
        <w:top w:val="none" w:sz="0" w:space="0" w:color="auto"/>
        <w:left w:val="none" w:sz="0" w:space="0" w:color="auto"/>
        <w:bottom w:val="none" w:sz="0" w:space="0" w:color="auto"/>
        <w:right w:val="none" w:sz="0" w:space="0" w:color="auto"/>
      </w:divBdr>
    </w:div>
    <w:div w:id="140275042">
      <w:bodyDiv w:val="1"/>
      <w:marLeft w:val="0"/>
      <w:marRight w:val="0"/>
      <w:marTop w:val="0"/>
      <w:marBottom w:val="0"/>
      <w:divBdr>
        <w:top w:val="none" w:sz="0" w:space="0" w:color="auto"/>
        <w:left w:val="none" w:sz="0" w:space="0" w:color="auto"/>
        <w:bottom w:val="none" w:sz="0" w:space="0" w:color="auto"/>
        <w:right w:val="none" w:sz="0" w:space="0" w:color="auto"/>
      </w:divBdr>
      <w:divsChild>
        <w:div w:id="237449533">
          <w:marLeft w:val="0"/>
          <w:marRight w:val="0"/>
          <w:marTop w:val="0"/>
          <w:marBottom w:val="0"/>
          <w:divBdr>
            <w:top w:val="none" w:sz="0" w:space="0" w:color="auto"/>
            <w:left w:val="none" w:sz="0" w:space="0" w:color="auto"/>
            <w:bottom w:val="none" w:sz="0" w:space="0" w:color="auto"/>
            <w:right w:val="none" w:sz="0" w:space="0" w:color="auto"/>
          </w:divBdr>
        </w:div>
      </w:divsChild>
    </w:div>
    <w:div w:id="175659060">
      <w:bodyDiv w:val="1"/>
      <w:marLeft w:val="0"/>
      <w:marRight w:val="0"/>
      <w:marTop w:val="0"/>
      <w:marBottom w:val="0"/>
      <w:divBdr>
        <w:top w:val="none" w:sz="0" w:space="0" w:color="auto"/>
        <w:left w:val="none" w:sz="0" w:space="0" w:color="auto"/>
        <w:bottom w:val="none" w:sz="0" w:space="0" w:color="auto"/>
        <w:right w:val="none" w:sz="0" w:space="0" w:color="auto"/>
      </w:divBdr>
    </w:div>
    <w:div w:id="388312675">
      <w:bodyDiv w:val="1"/>
      <w:marLeft w:val="0"/>
      <w:marRight w:val="0"/>
      <w:marTop w:val="0"/>
      <w:marBottom w:val="0"/>
      <w:divBdr>
        <w:top w:val="none" w:sz="0" w:space="0" w:color="auto"/>
        <w:left w:val="none" w:sz="0" w:space="0" w:color="auto"/>
        <w:bottom w:val="none" w:sz="0" w:space="0" w:color="auto"/>
        <w:right w:val="none" w:sz="0" w:space="0" w:color="auto"/>
      </w:divBdr>
      <w:divsChild>
        <w:div w:id="735207952">
          <w:marLeft w:val="0"/>
          <w:marRight w:val="0"/>
          <w:marTop w:val="0"/>
          <w:marBottom w:val="0"/>
          <w:divBdr>
            <w:top w:val="none" w:sz="0" w:space="0" w:color="auto"/>
            <w:left w:val="none" w:sz="0" w:space="0" w:color="auto"/>
            <w:bottom w:val="none" w:sz="0" w:space="0" w:color="auto"/>
            <w:right w:val="none" w:sz="0" w:space="0" w:color="auto"/>
          </w:divBdr>
          <w:divsChild>
            <w:div w:id="5983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0146">
      <w:bodyDiv w:val="1"/>
      <w:marLeft w:val="0"/>
      <w:marRight w:val="0"/>
      <w:marTop w:val="0"/>
      <w:marBottom w:val="0"/>
      <w:divBdr>
        <w:top w:val="none" w:sz="0" w:space="0" w:color="auto"/>
        <w:left w:val="none" w:sz="0" w:space="0" w:color="auto"/>
        <w:bottom w:val="none" w:sz="0" w:space="0" w:color="auto"/>
        <w:right w:val="none" w:sz="0" w:space="0" w:color="auto"/>
      </w:divBdr>
    </w:div>
    <w:div w:id="803620338">
      <w:bodyDiv w:val="1"/>
      <w:marLeft w:val="0"/>
      <w:marRight w:val="0"/>
      <w:marTop w:val="0"/>
      <w:marBottom w:val="0"/>
      <w:divBdr>
        <w:top w:val="none" w:sz="0" w:space="0" w:color="auto"/>
        <w:left w:val="none" w:sz="0" w:space="0" w:color="auto"/>
        <w:bottom w:val="none" w:sz="0" w:space="0" w:color="auto"/>
        <w:right w:val="none" w:sz="0" w:space="0" w:color="auto"/>
      </w:divBdr>
    </w:div>
    <w:div w:id="944851590">
      <w:bodyDiv w:val="1"/>
      <w:marLeft w:val="0"/>
      <w:marRight w:val="0"/>
      <w:marTop w:val="0"/>
      <w:marBottom w:val="0"/>
      <w:divBdr>
        <w:top w:val="none" w:sz="0" w:space="0" w:color="auto"/>
        <w:left w:val="none" w:sz="0" w:space="0" w:color="auto"/>
        <w:bottom w:val="none" w:sz="0" w:space="0" w:color="auto"/>
        <w:right w:val="none" w:sz="0" w:space="0" w:color="auto"/>
      </w:divBdr>
    </w:div>
    <w:div w:id="1085149303">
      <w:bodyDiv w:val="1"/>
      <w:marLeft w:val="0"/>
      <w:marRight w:val="0"/>
      <w:marTop w:val="0"/>
      <w:marBottom w:val="0"/>
      <w:divBdr>
        <w:top w:val="none" w:sz="0" w:space="0" w:color="auto"/>
        <w:left w:val="none" w:sz="0" w:space="0" w:color="auto"/>
        <w:bottom w:val="none" w:sz="0" w:space="0" w:color="auto"/>
        <w:right w:val="none" w:sz="0" w:space="0" w:color="auto"/>
      </w:divBdr>
      <w:divsChild>
        <w:div w:id="154685578">
          <w:marLeft w:val="0"/>
          <w:marRight w:val="0"/>
          <w:marTop w:val="0"/>
          <w:marBottom w:val="0"/>
          <w:divBdr>
            <w:top w:val="none" w:sz="0" w:space="0" w:color="auto"/>
            <w:left w:val="none" w:sz="0" w:space="0" w:color="auto"/>
            <w:bottom w:val="none" w:sz="0" w:space="0" w:color="auto"/>
            <w:right w:val="none" w:sz="0" w:space="0" w:color="auto"/>
          </w:divBdr>
          <w:divsChild>
            <w:div w:id="2089186683">
              <w:marLeft w:val="0"/>
              <w:marRight w:val="0"/>
              <w:marTop w:val="0"/>
              <w:marBottom w:val="0"/>
              <w:divBdr>
                <w:top w:val="none" w:sz="0" w:space="0" w:color="auto"/>
                <w:left w:val="none" w:sz="0" w:space="0" w:color="auto"/>
                <w:bottom w:val="none" w:sz="0" w:space="0" w:color="auto"/>
                <w:right w:val="none" w:sz="0" w:space="0" w:color="auto"/>
              </w:divBdr>
            </w:div>
          </w:divsChild>
        </w:div>
        <w:div w:id="1402099736">
          <w:marLeft w:val="0"/>
          <w:marRight w:val="0"/>
          <w:marTop w:val="0"/>
          <w:marBottom w:val="0"/>
          <w:divBdr>
            <w:top w:val="none" w:sz="0" w:space="0" w:color="auto"/>
            <w:left w:val="none" w:sz="0" w:space="0" w:color="auto"/>
            <w:bottom w:val="none" w:sz="0" w:space="0" w:color="auto"/>
            <w:right w:val="none" w:sz="0" w:space="0" w:color="auto"/>
          </w:divBdr>
          <w:divsChild>
            <w:div w:id="14981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0701">
      <w:bodyDiv w:val="1"/>
      <w:marLeft w:val="0"/>
      <w:marRight w:val="0"/>
      <w:marTop w:val="0"/>
      <w:marBottom w:val="0"/>
      <w:divBdr>
        <w:top w:val="none" w:sz="0" w:space="0" w:color="auto"/>
        <w:left w:val="none" w:sz="0" w:space="0" w:color="auto"/>
        <w:bottom w:val="none" w:sz="0" w:space="0" w:color="auto"/>
        <w:right w:val="none" w:sz="0" w:space="0" w:color="auto"/>
      </w:divBdr>
      <w:divsChild>
        <w:div w:id="1694383035">
          <w:marLeft w:val="0"/>
          <w:marRight w:val="0"/>
          <w:marTop w:val="0"/>
          <w:marBottom w:val="0"/>
          <w:divBdr>
            <w:top w:val="none" w:sz="0" w:space="0" w:color="auto"/>
            <w:left w:val="none" w:sz="0" w:space="0" w:color="auto"/>
            <w:bottom w:val="none" w:sz="0" w:space="0" w:color="auto"/>
            <w:right w:val="none" w:sz="0" w:space="0" w:color="auto"/>
          </w:divBdr>
          <w:divsChild>
            <w:div w:id="1904871857">
              <w:marLeft w:val="0"/>
              <w:marRight w:val="0"/>
              <w:marTop w:val="0"/>
              <w:marBottom w:val="0"/>
              <w:divBdr>
                <w:top w:val="none" w:sz="0" w:space="0" w:color="auto"/>
                <w:left w:val="none" w:sz="0" w:space="0" w:color="auto"/>
                <w:bottom w:val="none" w:sz="0" w:space="0" w:color="auto"/>
                <w:right w:val="none" w:sz="0" w:space="0" w:color="auto"/>
              </w:divBdr>
            </w:div>
          </w:divsChild>
        </w:div>
        <w:div w:id="1858154291">
          <w:marLeft w:val="0"/>
          <w:marRight w:val="0"/>
          <w:marTop w:val="0"/>
          <w:marBottom w:val="0"/>
          <w:divBdr>
            <w:top w:val="none" w:sz="0" w:space="0" w:color="auto"/>
            <w:left w:val="none" w:sz="0" w:space="0" w:color="auto"/>
            <w:bottom w:val="none" w:sz="0" w:space="0" w:color="auto"/>
            <w:right w:val="none" w:sz="0" w:space="0" w:color="auto"/>
          </w:divBdr>
          <w:divsChild>
            <w:div w:id="21205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6235">
      <w:bodyDiv w:val="1"/>
      <w:marLeft w:val="0"/>
      <w:marRight w:val="0"/>
      <w:marTop w:val="0"/>
      <w:marBottom w:val="0"/>
      <w:divBdr>
        <w:top w:val="none" w:sz="0" w:space="0" w:color="auto"/>
        <w:left w:val="none" w:sz="0" w:space="0" w:color="auto"/>
        <w:bottom w:val="none" w:sz="0" w:space="0" w:color="auto"/>
        <w:right w:val="none" w:sz="0" w:space="0" w:color="auto"/>
      </w:divBdr>
      <w:divsChild>
        <w:div w:id="1195920746">
          <w:marLeft w:val="0"/>
          <w:marRight w:val="0"/>
          <w:marTop w:val="0"/>
          <w:marBottom w:val="0"/>
          <w:divBdr>
            <w:top w:val="none" w:sz="0" w:space="0" w:color="auto"/>
            <w:left w:val="none" w:sz="0" w:space="0" w:color="auto"/>
            <w:bottom w:val="none" w:sz="0" w:space="0" w:color="auto"/>
            <w:right w:val="none" w:sz="0" w:space="0" w:color="auto"/>
          </w:divBdr>
          <w:divsChild>
            <w:div w:id="299773366">
              <w:marLeft w:val="0"/>
              <w:marRight w:val="0"/>
              <w:marTop w:val="0"/>
              <w:marBottom w:val="0"/>
              <w:divBdr>
                <w:top w:val="none" w:sz="0" w:space="0" w:color="auto"/>
                <w:left w:val="none" w:sz="0" w:space="0" w:color="auto"/>
                <w:bottom w:val="none" w:sz="0" w:space="0" w:color="auto"/>
                <w:right w:val="none" w:sz="0" w:space="0" w:color="auto"/>
              </w:divBdr>
            </w:div>
          </w:divsChild>
        </w:div>
        <w:div w:id="1111785443">
          <w:marLeft w:val="0"/>
          <w:marRight w:val="0"/>
          <w:marTop w:val="0"/>
          <w:marBottom w:val="0"/>
          <w:divBdr>
            <w:top w:val="none" w:sz="0" w:space="0" w:color="auto"/>
            <w:left w:val="none" w:sz="0" w:space="0" w:color="auto"/>
            <w:bottom w:val="none" w:sz="0" w:space="0" w:color="auto"/>
            <w:right w:val="none" w:sz="0" w:space="0" w:color="auto"/>
          </w:divBdr>
          <w:divsChild>
            <w:div w:id="877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350">
      <w:bodyDiv w:val="1"/>
      <w:marLeft w:val="0"/>
      <w:marRight w:val="0"/>
      <w:marTop w:val="0"/>
      <w:marBottom w:val="0"/>
      <w:divBdr>
        <w:top w:val="none" w:sz="0" w:space="0" w:color="auto"/>
        <w:left w:val="none" w:sz="0" w:space="0" w:color="auto"/>
        <w:bottom w:val="none" w:sz="0" w:space="0" w:color="auto"/>
        <w:right w:val="none" w:sz="0" w:space="0" w:color="auto"/>
      </w:divBdr>
      <w:divsChild>
        <w:div w:id="1881741837">
          <w:marLeft w:val="0"/>
          <w:marRight w:val="0"/>
          <w:marTop w:val="0"/>
          <w:marBottom w:val="0"/>
          <w:divBdr>
            <w:top w:val="none" w:sz="0" w:space="0" w:color="auto"/>
            <w:left w:val="none" w:sz="0" w:space="0" w:color="auto"/>
            <w:bottom w:val="none" w:sz="0" w:space="0" w:color="auto"/>
            <w:right w:val="none" w:sz="0" w:space="0" w:color="auto"/>
          </w:divBdr>
          <w:divsChild>
            <w:div w:id="1209075161">
              <w:marLeft w:val="0"/>
              <w:marRight w:val="0"/>
              <w:marTop w:val="0"/>
              <w:marBottom w:val="0"/>
              <w:divBdr>
                <w:top w:val="none" w:sz="0" w:space="0" w:color="auto"/>
                <w:left w:val="none" w:sz="0" w:space="0" w:color="auto"/>
                <w:bottom w:val="none" w:sz="0" w:space="0" w:color="auto"/>
                <w:right w:val="none" w:sz="0" w:space="0" w:color="auto"/>
              </w:divBdr>
            </w:div>
          </w:divsChild>
        </w:div>
        <w:div w:id="748693348">
          <w:marLeft w:val="0"/>
          <w:marRight w:val="0"/>
          <w:marTop w:val="0"/>
          <w:marBottom w:val="0"/>
          <w:divBdr>
            <w:top w:val="none" w:sz="0" w:space="0" w:color="auto"/>
            <w:left w:val="none" w:sz="0" w:space="0" w:color="auto"/>
            <w:bottom w:val="none" w:sz="0" w:space="0" w:color="auto"/>
            <w:right w:val="none" w:sz="0" w:space="0" w:color="auto"/>
          </w:divBdr>
          <w:divsChild>
            <w:div w:id="18396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0739">
      <w:bodyDiv w:val="1"/>
      <w:marLeft w:val="0"/>
      <w:marRight w:val="0"/>
      <w:marTop w:val="0"/>
      <w:marBottom w:val="0"/>
      <w:divBdr>
        <w:top w:val="none" w:sz="0" w:space="0" w:color="auto"/>
        <w:left w:val="none" w:sz="0" w:space="0" w:color="auto"/>
        <w:bottom w:val="none" w:sz="0" w:space="0" w:color="auto"/>
        <w:right w:val="none" w:sz="0" w:space="0" w:color="auto"/>
      </w:divBdr>
      <w:divsChild>
        <w:div w:id="86077673">
          <w:marLeft w:val="0"/>
          <w:marRight w:val="0"/>
          <w:marTop w:val="0"/>
          <w:marBottom w:val="0"/>
          <w:divBdr>
            <w:top w:val="none" w:sz="0" w:space="0" w:color="auto"/>
            <w:left w:val="none" w:sz="0" w:space="0" w:color="auto"/>
            <w:bottom w:val="none" w:sz="0" w:space="0" w:color="auto"/>
            <w:right w:val="none" w:sz="0" w:space="0" w:color="auto"/>
          </w:divBdr>
          <w:divsChild>
            <w:div w:id="1679388163">
              <w:marLeft w:val="0"/>
              <w:marRight w:val="0"/>
              <w:marTop w:val="0"/>
              <w:marBottom w:val="0"/>
              <w:divBdr>
                <w:top w:val="none" w:sz="0" w:space="0" w:color="auto"/>
                <w:left w:val="none" w:sz="0" w:space="0" w:color="auto"/>
                <w:bottom w:val="none" w:sz="0" w:space="0" w:color="auto"/>
                <w:right w:val="none" w:sz="0" w:space="0" w:color="auto"/>
              </w:divBdr>
            </w:div>
          </w:divsChild>
        </w:div>
        <w:div w:id="1183013619">
          <w:marLeft w:val="0"/>
          <w:marRight w:val="0"/>
          <w:marTop w:val="0"/>
          <w:marBottom w:val="0"/>
          <w:divBdr>
            <w:top w:val="none" w:sz="0" w:space="0" w:color="auto"/>
            <w:left w:val="none" w:sz="0" w:space="0" w:color="auto"/>
            <w:bottom w:val="none" w:sz="0" w:space="0" w:color="auto"/>
            <w:right w:val="none" w:sz="0" w:space="0" w:color="auto"/>
          </w:divBdr>
          <w:divsChild>
            <w:div w:id="11178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1400">
      <w:bodyDiv w:val="1"/>
      <w:marLeft w:val="0"/>
      <w:marRight w:val="0"/>
      <w:marTop w:val="0"/>
      <w:marBottom w:val="0"/>
      <w:divBdr>
        <w:top w:val="none" w:sz="0" w:space="0" w:color="auto"/>
        <w:left w:val="none" w:sz="0" w:space="0" w:color="auto"/>
        <w:bottom w:val="none" w:sz="0" w:space="0" w:color="auto"/>
        <w:right w:val="none" w:sz="0" w:space="0" w:color="auto"/>
      </w:divBdr>
      <w:divsChild>
        <w:div w:id="483591180">
          <w:marLeft w:val="0"/>
          <w:marRight w:val="0"/>
          <w:marTop w:val="0"/>
          <w:marBottom w:val="0"/>
          <w:divBdr>
            <w:top w:val="none" w:sz="0" w:space="0" w:color="auto"/>
            <w:left w:val="none" w:sz="0" w:space="0" w:color="auto"/>
            <w:bottom w:val="none" w:sz="0" w:space="0" w:color="auto"/>
            <w:right w:val="none" w:sz="0" w:space="0" w:color="auto"/>
          </w:divBdr>
          <w:divsChild>
            <w:div w:id="157771530">
              <w:marLeft w:val="0"/>
              <w:marRight w:val="0"/>
              <w:marTop w:val="0"/>
              <w:marBottom w:val="0"/>
              <w:divBdr>
                <w:top w:val="none" w:sz="0" w:space="0" w:color="auto"/>
                <w:left w:val="none" w:sz="0" w:space="0" w:color="auto"/>
                <w:bottom w:val="none" w:sz="0" w:space="0" w:color="auto"/>
                <w:right w:val="none" w:sz="0" w:space="0" w:color="auto"/>
              </w:divBdr>
            </w:div>
          </w:divsChild>
        </w:div>
        <w:div w:id="1787775150">
          <w:marLeft w:val="0"/>
          <w:marRight w:val="0"/>
          <w:marTop w:val="0"/>
          <w:marBottom w:val="0"/>
          <w:divBdr>
            <w:top w:val="none" w:sz="0" w:space="0" w:color="auto"/>
            <w:left w:val="none" w:sz="0" w:space="0" w:color="auto"/>
            <w:bottom w:val="none" w:sz="0" w:space="0" w:color="auto"/>
            <w:right w:val="none" w:sz="0" w:space="0" w:color="auto"/>
          </w:divBdr>
          <w:divsChild>
            <w:div w:id="1180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3216">
      <w:bodyDiv w:val="1"/>
      <w:marLeft w:val="0"/>
      <w:marRight w:val="0"/>
      <w:marTop w:val="0"/>
      <w:marBottom w:val="0"/>
      <w:divBdr>
        <w:top w:val="none" w:sz="0" w:space="0" w:color="auto"/>
        <w:left w:val="none" w:sz="0" w:space="0" w:color="auto"/>
        <w:bottom w:val="none" w:sz="0" w:space="0" w:color="auto"/>
        <w:right w:val="none" w:sz="0" w:space="0" w:color="auto"/>
      </w:divBdr>
      <w:divsChild>
        <w:div w:id="1091901233">
          <w:marLeft w:val="0"/>
          <w:marRight w:val="0"/>
          <w:marTop w:val="0"/>
          <w:marBottom w:val="0"/>
          <w:divBdr>
            <w:top w:val="none" w:sz="0" w:space="0" w:color="auto"/>
            <w:left w:val="none" w:sz="0" w:space="0" w:color="auto"/>
            <w:bottom w:val="none" w:sz="0" w:space="0" w:color="auto"/>
            <w:right w:val="none" w:sz="0" w:space="0" w:color="auto"/>
          </w:divBdr>
          <w:divsChild>
            <w:div w:id="783109194">
              <w:marLeft w:val="0"/>
              <w:marRight w:val="0"/>
              <w:marTop w:val="0"/>
              <w:marBottom w:val="0"/>
              <w:divBdr>
                <w:top w:val="none" w:sz="0" w:space="0" w:color="auto"/>
                <w:left w:val="none" w:sz="0" w:space="0" w:color="auto"/>
                <w:bottom w:val="none" w:sz="0" w:space="0" w:color="auto"/>
                <w:right w:val="none" w:sz="0" w:space="0" w:color="auto"/>
              </w:divBdr>
            </w:div>
          </w:divsChild>
        </w:div>
        <w:div w:id="1445424571">
          <w:marLeft w:val="0"/>
          <w:marRight w:val="0"/>
          <w:marTop w:val="0"/>
          <w:marBottom w:val="0"/>
          <w:divBdr>
            <w:top w:val="none" w:sz="0" w:space="0" w:color="auto"/>
            <w:left w:val="none" w:sz="0" w:space="0" w:color="auto"/>
            <w:bottom w:val="none" w:sz="0" w:space="0" w:color="auto"/>
            <w:right w:val="none" w:sz="0" w:space="0" w:color="auto"/>
          </w:divBdr>
          <w:divsChild>
            <w:div w:id="10164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964">
      <w:bodyDiv w:val="1"/>
      <w:marLeft w:val="0"/>
      <w:marRight w:val="0"/>
      <w:marTop w:val="0"/>
      <w:marBottom w:val="0"/>
      <w:divBdr>
        <w:top w:val="none" w:sz="0" w:space="0" w:color="auto"/>
        <w:left w:val="none" w:sz="0" w:space="0" w:color="auto"/>
        <w:bottom w:val="none" w:sz="0" w:space="0" w:color="auto"/>
        <w:right w:val="none" w:sz="0" w:space="0" w:color="auto"/>
      </w:divBdr>
    </w:div>
    <w:div w:id="1794473519">
      <w:bodyDiv w:val="1"/>
      <w:marLeft w:val="0"/>
      <w:marRight w:val="0"/>
      <w:marTop w:val="0"/>
      <w:marBottom w:val="0"/>
      <w:divBdr>
        <w:top w:val="none" w:sz="0" w:space="0" w:color="auto"/>
        <w:left w:val="none" w:sz="0" w:space="0" w:color="auto"/>
        <w:bottom w:val="none" w:sz="0" w:space="0" w:color="auto"/>
        <w:right w:val="none" w:sz="0" w:space="0" w:color="auto"/>
      </w:divBdr>
      <w:divsChild>
        <w:div w:id="905723968">
          <w:marLeft w:val="0"/>
          <w:marRight w:val="0"/>
          <w:marTop w:val="0"/>
          <w:marBottom w:val="0"/>
          <w:divBdr>
            <w:top w:val="none" w:sz="0" w:space="0" w:color="auto"/>
            <w:left w:val="none" w:sz="0" w:space="0" w:color="auto"/>
            <w:bottom w:val="none" w:sz="0" w:space="0" w:color="auto"/>
            <w:right w:val="none" w:sz="0" w:space="0" w:color="auto"/>
          </w:divBdr>
          <w:divsChild>
            <w:div w:id="11660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958">
      <w:bodyDiv w:val="1"/>
      <w:marLeft w:val="0"/>
      <w:marRight w:val="0"/>
      <w:marTop w:val="0"/>
      <w:marBottom w:val="0"/>
      <w:divBdr>
        <w:top w:val="none" w:sz="0" w:space="0" w:color="auto"/>
        <w:left w:val="none" w:sz="0" w:space="0" w:color="auto"/>
        <w:bottom w:val="none" w:sz="0" w:space="0" w:color="auto"/>
        <w:right w:val="none" w:sz="0" w:space="0" w:color="auto"/>
      </w:divBdr>
      <w:divsChild>
        <w:div w:id="534003454">
          <w:marLeft w:val="0"/>
          <w:marRight w:val="0"/>
          <w:marTop w:val="0"/>
          <w:marBottom w:val="0"/>
          <w:divBdr>
            <w:top w:val="none" w:sz="0" w:space="0" w:color="auto"/>
            <w:left w:val="none" w:sz="0" w:space="0" w:color="auto"/>
            <w:bottom w:val="none" w:sz="0" w:space="0" w:color="auto"/>
            <w:right w:val="none" w:sz="0" w:space="0" w:color="auto"/>
          </w:divBdr>
          <w:divsChild>
            <w:div w:id="1261793309">
              <w:marLeft w:val="0"/>
              <w:marRight w:val="0"/>
              <w:marTop w:val="0"/>
              <w:marBottom w:val="0"/>
              <w:divBdr>
                <w:top w:val="none" w:sz="0" w:space="0" w:color="auto"/>
                <w:left w:val="none" w:sz="0" w:space="0" w:color="auto"/>
                <w:bottom w:val="none" w:sz="0" w:space="0" w:color="auto"/>
                <w:right w:val="none" w:sz="0" w:space="0" w:color="auto"/>
              </w:divBdr>
            </w:div>
          </w:divsChild>
        </w:div>
        <w:div w:id="835417269">
          <w:marLeft w:val="0"/>
          <w:marRight w:val="0"/>
          <w:marTop w:val="0"/>
          <w:marBottom w:val="0"/>
          <w:divBdr>
            <w:top w:val="none" w:sz="0" w:space="0" w:color="auto"/>
            <w:left w:val="none" w:sz="0" w:space="0" w:color="auto"/>
            <w:bottom w:val="none" w:sz="0" w:space="0" w:color="auto"/>
            <w:right w:val="none" w:sz="0" w:space="0" w:color="auto"/>
          </w:divBdr>
          <w:divsChild>
            <w:div w:id="10781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875">
      <w:bodyDiv w:val="1"/>
      <w:marLeft w:val="0"/>
      <w:marRight w:val="0"/>
      <w:marTop w:val="0"/>
      <w:marBottom w:val="0"/>
      <w:divBdr>
        <w:top w:val="none" w:sz="0" w:space="0" w:color="auto"/>
        <w:left w:val="none" w:sz="0" w:space="0" w:color="auto"/>
        <w:bottom w:val="none" w:sz="0" w:space="0" w:color="auto"/>
        <w:right w:val="none" w:sz="0" w:space="0" w:color="auto"/>
      </w:divBdr>
      <w:divsChild>
        <w:div w:id="762384304">
          <w:marLeft w:val="0"/>
          <w:marRight w:val="0"/>
          <w:marTop w:val="0"/>
          <w:marBottom w:val="0"/>
          <w:divBdr>
            <w:top w:val="none" w:sz="0" w:space="0" w:color="auto"/>
            <w:left w:val="none" w:sz="0" w:space="0" w:color="auto"/>
            <w:bottom w:val="none" w:sz="0" w:space="0" w:color="auto"/>
            <w:right w:val="none" w:sz="0" w:space="0" w:color="auto"/>
          </w:divBdr>
          <w:divsChild>
            <w:div w:id="16848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3724">
      <w:bodyDiv w:val="1"/>
      <w:marLeft w:val="0"/>
      <w:marRight w:val="0"/>
      <w:marTop w:val="0"/>
      <w:marBottom w:val="0"/>
      <w:divBdr>
        <w:top w:val="none" w:sz="0" w:space="0" w:color="auto"/>
        <w:left w:val="none" w:sz="0" w:space="0" w:color="auto"/>
        <w:bottom w:val="none" w:sz="0" w:space="0" w:color="auto"/>
        <w:right w:val="none" w:sz="0" w:space="0" w:color="auto"/>
      </w:divBdr>
      <w:divsChild>
        <w:div w:id="1828669100">
          <w:marLeft w:val="0"/>
          <w:marRight w:val="0"/>
          <w:marTop w:val="0"/>
          <w:marBottom w:val="0"/>
          <w:divBdr>
            <w:top w:val="none" w:sz="0" w:space="0" w:color="auto"/>
            <w:left w:val="none" w:sz="0" w:space="0" w:color="auto"/>
            <w:bottom w:val="none" w:sz="0" w:space="0" w:color="auto"/>
            <w:right w:val="none" w:sz="0" w:space="0" w:color="auto"/>
          </w:divBdr>
          <w:divsChild>
            <w:div w:id="204410854">
              <w:marLeft w:val="0"/>
              <w:marRight w:val="0"/>
              <w:marTop w:val="0"/>
              <w:marBottom w:val="0"/>
              <w:divBdr>
                <w:top w:val="none" w:sz="0" w:space="0" w:color="auto"/>
                <w:left w:val="none" w:sz="0" w:space="0" w:color="auto"/>
                <w:bottom w:val="none" w:sz="0" w:space="0" w:color="auto"/>
                <w:right w:val="none" w:sz="0" w:space="0" w:color="auto"/>
              </w:divBdr>
            </w:div>
          </w:divsChild>
        </w:div>
        <w:div w:id="1892111379">
          <w:marLeft w:val="0"/>
          <w:marRight w:val="0"/>
          <w:marTop w:val="0"/>
          <w:marBottom w:val="0"/>
          <w:divBdr>
            <w:top w:val="none" w:sz="0" w:space="0" w:color="auto"/>
            <w:left w:val="none" w:sz="0" w:space="0" w:color="auto"/>
            <w:bottom w:val="none" w:sz="0" w:space="0" w:color="auto"/>
            <w:right w:val="none" w:sz="0" w:space="0" w:color="auto"/>
          </w:divBdr>
          <w:divsChild>
            <w:div w:id="10573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keevskiy.tatarsta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5700</Words>
  <Characters>32496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ilzirasharipova003@gmail.com</dc:creator>
  <cp:lastModifiedBy>А</cp:lastModifiedBy>
  <cp:revision>2</cp:revision>
  <dcterms:created xsi:type="dcterms:W3CDTF">2021-03-15T09:00:00Z</dcterms:created>
  <dcterms:modified xsi:type="dcterms:W3CDTF">2021-03-15T09:00:00Z</dcterms:modified>
</cp:coreProperties>
</file>