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FE" w:rsidRDefault="009158FE">
      <w:pPr>
        <w:rPr>
          <w:rFonts w:ascii="Times New Roman" w:hAnsi="Times New Roman" w:cs="Times New Roman"/>
          <w:sz w:val="28"/>
          <w:szCs w:val="28"/>
        </w:rPr>
      </w:pPr>
    </w:p>
    <w:p w:rsidR="00EC0783" w:rsidRDefault="0091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401" w:rsidRPr="007E4401">
        <w:rPr>
          <w:rFonts w:ascii="Times New Roman" w:hAnsi="Times New Roman" w:cs="Times New Roman"/>
          <w:sz w:val="28"/>
          <w:szCs w:val="28"/>
        </w:rPr>
        <w:t>Книжная выставка «</w:t>
      </w:r>
      <w:r w:rsidR="007E4401" w:rsidRPr="009158FE">
        <w:rPr>
          <w:rFonts w:ascii="Times New Roman" w:hAnsi="Times New Roman" w:cs="Times New Roman"/>
          <w:b/>
          <w:color w:val="D9D9D9" w:themeColor="background1" w:themeShade="D9"/>
          <w:sz w:val="28"/>
          <w:szCs w:val="28"/>
        </w:rPr>
        <w:t>НАША</w:t>
      </w:r>
      <w:r w:rsidR="007E4401" w:rsidRPr="007E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401" w:rsidRPr="007E4401">
        <w:rPr>
          <w:rFonts w:ascii="Times New Roman" w:hAnsi="Times New Roman" w:cs="Times New Roman"/>
          <w:b/>
          <w:color w:val="0070C0"/>
          <w:sz w:val="28"/>
          <w:szCs w:val="28"/>
        </w:rPr>
        <w:t>РОДИНА</w:t>
      </w:r>
      <w:r w:rsidR="007E4401" w:rsidRPr="007E4401">
        <w:rPr>
          <w:rFonts w:ascii="Times New Roman" w:hAnsi="Times New Roman" w:cs="Times New Roman"/>
          <w:b/>
          <w:sz w:val="28"/>
          <w:szCs w:val="28"/>
        </w:rPr>
        <w:t>-</w:t>
      </w:r>
      <w:r w:rsidR="007E4401" w:rsidRPr="007E4401">
        <w:rPr>
          <w:rFonts w:ascii="Times New Roman" w:hAnsi="Times New Roman" w:cs="Times New Roman"/>
          <w:b/>
          <w:color w:val="FF0000"/>
          <w:sz w:val="28"/>
          <w:szCs w:val="28"/>
        </w:rPr>
        <w:t>РОССИЯ</w:t>
      </w:r>
      <w:r w:rsidR="007E4401" w:rsidRPr="007E440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E4401" w:rsidRPr="007E4401">
        <w:rPr>
          <w:rFonts w:ascii="Times New Roman" w:hAnsi="Times New Roman" w:cs="Times New Roman"/>
          <w:sz w:val="28"/>
          <w:szCs w:val="28"/>
        </w:rPr>
        <w:t>Аппаковская</w:t>
      </w:r>
      <w:proofErr w:type="spellEnd"/>
      <w:r w:rsidR="007E4401" w:rsidRPr="007E4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7E4401" w:rsidRPr="007E4401">
        <w:rPr>
          <w:rFonts w:ascii="Times New Roman" w:hAnsi="Times New Roman" w:cs="Times New Roman"/>
          <w:sz w:val="28"/>
          <w:szCs w:val="28"/>
        </w:rPr>
        <w:t xml:space="preserve">библиотека ко </w:t>
      </w:r>
      <w:r w:rsidR="007E4401" w:rsidRPr="009158FE">
        <w:rPr>
          <w:rFonts w:ascii="Times New Roman" w:hAnsi="Times New Roman" w:cs="Times New Roman"/>
          <w:b/>
          <w:sz w:val="28"/>
          <w:szCs w:val="28"/>
        </w:rPr>
        <w:t>Дню России</w:t>
      </w:r>
      <w:r w:rsidR="007E4401" w:rsidRPr="007E4401">
        <w:rPr>
          <w:rFonts w:ascii="Times New Roman" w:hAnsi="Times New Roman" w:cs="Times New Roman"/>
          <w:sz w:val="28"/>
          <w:szCs w:val="28"/>
        </w:rPr>
        <w:t>.</w:t>
      </w:r>
    </w:p>
    <w:p w:rsidR="007E4401" w:rsidRPr="008E023C" w:rsidRDefault="008E0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E023C">
        <w:rPr>
          <w:rFonts w:ascii="Times New Roman" w:hAnsi="Times New Roman" w:cs="Times New Roman"/>
          <w:b/>
          <w:sz w:val="28"/>
          <w:szCs w:val="28"/>
        </w:rPr>
        <w:t>Россия көне</w:t>
      </w:r>
      <w:r w:rsidRPr="008E023C">
        <w:rPr>
          <w:rFonts w:ascii="Times New Roman" w:hAnsi="Times New Roman" w:cs="Times New Roman"/>
          <w:sz w:val="28"/>
          <w:szCs w:val="28"/>
        </w:rPr>
        <w:t xml:space="preserve"> уңаеннан «</w:t>
      </w:r>
      <w:r w:rsidRPr="008E023C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Безнең</w:t>
      </w:r>
      <w:r w:rsidRPr="008E0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23C">
        <w:rPr>
          <w:rFonts w:ascii="Times New Roman" w:hAnsi="Times New Roman" w:cs="Times New Roman"/>
          <w:b/>
          <w:color w:val="0070C0"/>
          <w:sz w:val="28"/>
          <w:szCs w:val="28"/>
        </w:rPr>
        <w:t>Ватан</w:t>
      </w:r>
      <w:r w:rsidRPr="008E023C">
        <w:rPr>
          <w:rFonts w:ascii="Times New Roman" w:hAnsi="Times New Roman" w:cs="Times New Roman"/>
          <w:b/>
          <w:sz w:val="28"/>
          <w:szCs w:val="28"/>
        </w:rPr>
        <w:t>-</w:t>
      </w:r>
      <w:r w:rsidRPr="008E023C">
        <w:rPr>
          <w:rFonts w:ascii="Times New Roman" w:hAnsi="Times New Roman" w:cs="Times New Roman"/>
          <w:b/>
          <w:color w:val="FF0000"/>
          <w:sz w:val="28"/>
          <w:szCs w:val="28"/>
        </w:rPr>
        <w:t>РОССИЯ</w:t>
      </w:r>
      <w:proofErr w:type="spellEnd"/>
      <w:r w:rsidRPr="008E02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8E023C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8E023C">
        <w:rPr>
          <w:rFonts w:ascii="Times New Roman" w:hAnsi="Times New Roman" w:cs="Times New Roman"/>
          <w:sz w:val="28"/>
          <w:szCs w:val="28"/>
        </w:rPr>
        <w:t xml:space="preserve"> исемләнгән </w:t>
      </w:r>
      <w:proofErr w:type="spellStart"/>
      <w:r w:rsidRPr="008E023C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Pr="008E023C">
        <w:rPr>
          <w:rFonts w:ascii="Times New Roman" w:hAnsi="Times New Roman" w:cs="Times New Roman"/>
          <w:sz w:val="28"/>
          <w:szCs w:val="28"/>
        </w:rPr>
        <w:t xml:space="preserve"> күргәзмәсе, </w:t>
      </w:r>
      <w:proofErr w:type="spellStart"/>
      <w:r w:rsidRPr="008E023C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023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E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8E023C">
        <w:rPr>
          <w:rFonts w:ascii="Times New Roman" w:hAnsi="Times New Roman" w:cs="Times New Roman"/>
          <w:sz w:val="28"/>
          <w:szCs w:val="28"/>
        </w:rPr>
        <w:t xml:space="preserve"> китапханәсе.</w:t>
      </w:r>
    </w:p>
    <w:p w:rsidR="009158FE" w:rsidRDefault="009158FE" w:rsidP="008E023C">
      <w:pPr>
        <w:jc w:val="center"/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  <w:r>
        <w:rPr>
          <w:rFonts w:ascii="Times New Roman" w:hAnsi="Times New Roman" w:cs="Times New Roman"/>
          <w:noProof/>
          <w:color w:val="F2F2F2" w:themeColor="background1" w:themeShade="F2"/>
          <w:sz w:val="28"/>
          <w:szCs w:val="28"/>
          <w:lang w:eastAsia="ru-RU"/>
        </w:rPr>
        <w:drawing>
          <wp:inline distT="0" distB="0" distL="0" distR="0">
            <wp:extent cx="6005218" cy="3491345"/>
            <wp:effectExtent l="19050" t="0" r="0" b="0"/>
            <wp:docPr id="1" name="Рисунок 0" descr="День России выставка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России выставка 2021.jpg"/>
                    <pic:cNvPicPr/>
                  </pic:nvPicPr>
                  <pic:blipFill>
                    <a:blip r:embed="rId4" cstate="print"/>
                    <a:srcRect l="4343" b="1232"/>
                    <a:stretch>
                      <a:fillRect/>
                    </a:stretch>
                  </pic:blipFill>
                  <pic:spPr>
                    <a:xfrm>
                      <a:off x="0" y="0"/>
                      <a:ext cx="6007354" cy="349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01" w:rsidRPr="008E023C" w:rsidRDefault="009158FE">
      <w:pPr>
        <w:rPr>
          <w:rFonts w:ascii="Times New Roman" w:hAnsi="Times New Roman" w:cs="Times New Roman"/>
          <w:sz w:val="26"/>
          <w:szCs w:val="26"/>
        </w:rPr>
      </w:pPr>
      <w:r w:rsidRPr="008E023C">
        <w:rPr>
          <w:rFonts w:ascii="Times New Roman" w:hAnsi="Times New Roman" w:cs="Times New Roman"/>
          <w:b/>
          <w:sz w:val="26"/>
          <w:szCs w:val="26"/>
        </w:rPr>
        <w:t>День России</w:t>
      </w:r>
      <w:r w:rsidRPr="008E023C">
        <w:rPr>
          <w:rFonts w:ascii="Times New Roman" w:hAnsi="Times New Roman" w:cs="Times New Roman"/>
          <w:sz w:val="26"/>
          <w:szCs w:val="26"/>
        </w:rPr>
        <w:t xml:space="preserve"> — один из самых молодых государственных праздников в РФ. Его отмечают с </w:t>
      </w:r>
      <w:r w:rsidRPr="008E023C">
        <w:rPr>
          <w:rFonts w:ascii="Times New Roman" w:hAnsi="Times New Roman" w:cs="Times New Roman"/>
          <w:b/>
          <w:sz w:val="26"/>
          <w:szCs w:val="26"/>
        </w:rPr>
        <w:t>12 июня 1992 года</w:t>
      </w:r>
      <w:r w:rsidRPr="008E023C">
        <w:rPr>
          <w:rFonts w:ascii="Times New Roman" w:hAnsi="Times New Roman" w:cs="Times New Roman"/>
          <w:sz w:val="26"/>
          <w:szCs w:val="26"/>
        </w:rPr>
        <w:t xml:space="preserve">. В этот день делегаты первого съезда народных депутатов Российской Социалистической Федеративной Советской Республики приняли Декларацию о государственном суверенитете России. В ней было провозглашено главенство на территории страны национальной Конституции, а также новое название государства — </w:t>
      </w:r>
      <w:r w:rsidRPr="008E023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r w:rsidRPr="008E023C">
        <w:rPr>
          <w:rFonts w:ascii="Times New Roman" w:hAnsi="Times New Roman" w:cs="Times New Roman"/>
          <w:sz w:val="26"/>
          <w:szCs w:val="26"/>
        </w:rPr>
        <w:t xml:space="preserve"> (Россия).</w:t>
      </w:r>
    </w:p>
    <w:p w:rsidR="009158FE" w:rsidRDefault="009158FE">
      <w:pPr>
        <w:rPr>
          <w:rFonts w:ascii="Times New Roman" w:hAnsi="Times New Roman" w:cs="Times New Roman"/>
          <w:sz w:val="26"/>
          <w:szCs w:val="26"/>
        </w:rPr>
      </w:pPr>
      <w:r w:rsidRPr="008E023C">
        <w:rPr>
          <w:rFonts w:ascii="Times New Roman" w:hAnsi="Times New Roman" w:cs="Times New Roman"/>
          <w:b/>
          <w:sz w:val="26"/>
          <w:szCs w:val="26"/>
        </w:rPr>
        <w:t>День России</w:t>
      </w:r>
      <w:r w:rsidRPr="008E023C">
        <w:rPr>
          <w:rFonts w:ascii="Times New Roman" w:hAnsi="Times New Roman" w:cs="Times New Roman"/>
          <w:sz w:val="26"/>
          <w:szCs w:val="26"/>
        </w:rPr>
        <w:t xml:space="preserve"> отмечается как один из важнейших патриотических праздников, который стал символом национального единения и гражданского мира, а также мира и согласия людей.</w:t>
      </w:r>
    </w:p>
    <w:p w:rsidR="008E023C" w:rsidRPr="008E023C" w:rsidRDefault="008E02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*****</w:t>
      </w:r>
    </w:p>
    <w:p w:rsidR="008E023C" w:rsidRPr="008E023C" w:rsidRDefault="008E023C" w:rsidP="008E023C">
      <w:pPr>
        <w:rPr>
          <w:rFonts w:ascii="Times New Roman" w:hAnsi="Times New Roman" w:cs="Times New Roman"/>
          <w:sz w:val="26"/>
          <w:szCs w:val="26"/>
        </w:rPr>
      </w:pPr>
      <w:r w:rsidRPr="008E023C">
        <w:rPr>
          <w:rFonts w:ascii="Times New Roman" w:hAnsi="Times New Roman" w:cs="Times New Roman"/>
          <w:b/>
          <w:sz w:val="26"/>
          <w:szCs w:val="26"/>
        </w:rPr>
        <w:t>Россия көне</w:t>
      </w:r>
      <w:r w:rsidRPr="008E023C">
        <w:rPr>
          <w:rFonts w:ascii="Times New Roman" w:hAnsi="Times New Roman" w:cs="Times New Roman"/>
          <w:sz w:val="26"/>
          <w:szCs w:val="26"/>
        </w:rPr>
        <w:t xml:space="preserve">-РФдә иң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яшь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дәүләт бәйрәмнәренең </w:t>
      </w:r>
      <w:proofErr w:type="gramStart"/>
      <w:r w:rsidRPr="008E023C">
        <w:rPr>
          <w:rFonts w:ascii="Times New Roman" w:hAnsi="Times New Roman" w:cs="Times New Roman"/>
          <w:sz w:val="26"/>
          <w:szCs w:val="26"/>
        </w:rPr>
        <w:t>берсе</w:t>
      </w:r>
      <w:proofErr w:type="gramEnd"/>
      <w:r w:rsidRPr="008E023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Аны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r w:rsidRPr="008E023C">
        <w:rPr>
          <w:rFonts w:ascii="Times New Roman" w:hAnsi="Times New Roman" w:cs="Times New Roman"/>
          <w:b/>
          <w:sz w:val="26"/>
          <w:szCs w:val="26"/>
        </w:rPr>
        <w:t>1992 елның 12 июненнән</w:t>
      </w:r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бирле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билгелә</w:t>
      </w:r>
      <w:proofErr w:type="gramStart"/>
      <w:r w:rsidRPr="008E023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E023C">
        <w:rPr>
          <w:rFonts w:ascii="Times New Roman" w:hAnsi="Times New Roman" w:cs="Times New Roman"/>
          <w:sz w:val="26"/>
          <w:szCs w:val="26"/>
        </w:rPr>
        <w:t xml:space="preserve"> үтәләр.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көнне Россия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Социалистик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Федератив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Совет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халык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депутатларының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беренче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съезды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делегатлары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Россиянең дәүләт суверенитеты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Декларация кабул иттеләр.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Анда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ил территориясендә Милли Конституциянең,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шулай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ук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дәүләтнең яңа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исеме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— </w:t>
      </w:r>
      <w:r w:rsidRPr="008E023C">
        <w:rPr>
          <w:rFonts w:ascii="Times New Roman" w:hAnsi="Times New Roman" w:cs="Times New Roman"/>
          <w:b/>
          <w:sz w:val="26"/>
          <w:szCs w:val="26"/>
        </w:rPr>
        <w:t xml:space="preserve">Россия </w:t>
      </w:r>
      <w:proofErr w:type="spellStart"/>
      <w:r w:rsidRPr="008E023C">
        <w:rPr>
          <w:rFonts w:ascii="Times New Roman" w:hAnsi="Times New Roman" w:cs="Times New Roman"/>
          <w:b/>
          <w:sz w:val="26"/>
          <w:szCs w:val="26"/>
        </w:rPr>
        <w:t>Федерациясе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(Россия)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игълан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ителә.</w:t>
      </w:r>
    </w:p>
    <w:p w:rsidR="008E023C" w:rsidRPr="008E023C" w:rsidRDefault="008E023C" w:rsidP="008E023C">
      <w:pPr>
        <w:rPr>
          <w:rFonts w:ascii="Times New Roman" w:hAnsi="Times New Roman" w:cs="Times New Roman"/>
          <w:sz w:val="26"/>
          <w:szCs w:val="26"/>
        </w:rPr>
      </w:pPr>
      <w:r w:rsidRPr="008E023C">
        <w:rPr>
          <w:rFonts w:ascii="Times New Roman" w:hAnsi="Times New Roman" w:cs="Times New Roman"/>
          <w:b/>
          <w:sz w:val="26"/>
          <w:szCs w:val="26"/>
        </w:rPr>
        <w:t>Россия көне</w:t>
      </w:r>
      <w:r w:rsidRPr="008E023C">
        <w:rPr>
          <w:rFonts w:ascii="Times New Roman" w:hAnsi="Times New Roman" w:cs="Times New Roman"/>
          <w:sz w:val="26"/>
          <w:szCs w:val="26"/>
        </w:rPr>
        <w:t xml:space="preserve"> иң </w:t>
      </w:r>
      <w:proofErr w:type="gramStart"/>
      <w:r w:rsidRPr="008E023C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8E023C">
        <w:rPr>
          <w:rFonts w:ascii="Times New Roman" w:hAnsi="Times New Roman" w:cs="Times New Roman"/>
          <w:sz w:val="26"/>
          <w:szCs w:val="26"/>
        </w:rPr>
        <w:t xml:space="preserve">өһим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патриотик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бәйрәмнәрнең берсе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буларак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билгеләп үтелә,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милли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бердәмлек һәм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гражданлык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татулыгы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шулай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ук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кешеләрнең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тынычлыгы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һәм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татулыгы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23C">
        <w:rPr>
          <w:rFonts w:ascii="Times New Roman" w:hAnsi="Times New Roman" w:cs="Times New Roman"/>
          <w:sz w:val="26"/>
          <w:szCs w:val="26"/>
        </w:rPr>
        <w:t>символына</w:t>
      </w:r>
      <w:proofErr w:type="spellEnd"/>
      <w:r w:rsidRPr="008E023C">
        <w:rPr>
          <w:rFonts w:ascii="Times New Roman" w:hAnsi="Times New Roman" w:cs="Times New Roman"/>
          <w:sz w:val="26"/>
          <w:szCs w:val="26"/>
        </w:rPr>
        <w:t xml:space="preserve"> әверелде.</w:t>
      </w:r>
    </w:p>
    <w:sectPr w:rsidR="008E023C" w:rsidRPr="008E023C" w:rsidSect="008E023C">
      <w:pgSz w:w="11906" w:h="16838"/>
      <w:pgMar w:top="284" w:right="850" w:bottom="851" w:left="993" w:header="708" w:footer="708" w:gutter="0"/>
      <w:pgBorders w:offsetFrom="page">
        <w:top w:val="thinThickThinMediumGap" w:sz="24" w:space="24" w:color="0033CC"/>
        <w:left w:val="thinThickThinMediumGap" w:sz="24" w:space="24" w:color="0033CC"/>
        <w:bottom w:val="thinThickThinMediumGap" w:sz="24" w:space="24" w:color="0033CC"/>
        <w:right w:val="thinThickThinMediumGap" w:sz="24" w:space="24" w:color="00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4401"/>
    <w:rsid w:val="00372263"/>
    <w:rsid w:val="007E4401"/>
    <w:rsid w:val="008E023C"/>
    <w:rsid w:val="009158FE"/>
    <w:rsid w:val="00EC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2021-06-15T10:33:00Z</dcterms:created>
  <dcterms:modified xsi:type="dcterms:W3CDTF">2021-06-15T10:40:00Z</dcterms:modified>
</cp:coreProperties>
</file>