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C7" w:rsidRPr="00405D4B" w:rsidRDefault="00405D4B" w:rsidP="00405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5D4B">
        <w:rPr>
          <w:rFonts w:ascii="Times New Roman" w:hAnsi="Times New Roman" w:cs="Times New Roman"/>
          <w:b/>
          <w:sz w:val="28"/>
          <w:szCs w:val="28"/>
        </w:rPr>
        <w:t>Иң</w:t>
      </w:r>
      <w:proofErr w:type="spellEnd"/>
      <w:r w:rsidRPr="00405D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b/>
          <w:sz w:val="28"/>
          <w:szCs w:val="28"/>
        </w:rPr>
        <w:t>лаеклылыр</w:t>
      </w:r>
      <w:proofErr w:type="spellEnd"/>
      <w:r w:rsidRPr="00405D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b/>
          <w:sz w:val="28"/>
          <w:szCs w:val="28"/>
        </w:rPr>
        <w:t>өчен</w:t>
      </w:r>
      <w:proofErr w:type="spellEnd"/>
      <w:r w:rsidRPr="00405D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b/>
          <w:sz w:val="28"/>
          <w:szCs w:val="28"/>
        </w:rPr>
        <w:t>тавыш</w:t>
      </w:r>
      <w:proofErr w:type="spellEnd"/>
      <w:r w:rsidRPr="00405D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b/>
          <w:sz w:val="28"/>
          <w:szCs w:val="28"/>
        </w:rPr>
        <w:t>бирик</w:t>
      </w:r>
      <w:proofErr w:type="spellEnd"/>
    </w:p>
    <w:p w:rsidR="00405D4B" w:rsidRDefault="00405D4B" w:rsidP="00405D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Безне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мөһим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сәяси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вакыйга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– Россия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Җыены</w:t>
      </w:r>
      <w:proofErr w:type="spellEnd"/>
      <w:proofErr w:type="gramStart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05D4B">
        <w:rPr>
          <w:rFonts w:ascii="Times New Roman" w:hAnsi="Times New Roman" w:cs="Times New Roman"/>
          <w:sz w:val="28"/>
          <w:szCs w:val="28"/>
        </w:rPr>
        <w:t>әүләт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Думасы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депутатларын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көтә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>.</w:t>
      </w:r>
    </w:p>
    <w:p w:rsidR="00405D4B" w:rsidRPr="00405D4B" w:rsidRDefault="00405D4B" w:rsidP="00405D4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05450" cy="2971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йлау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097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05D4B" w:rsidRPr="00405D4B" w:rsidRDefault="00405D4B" w:rsidP="00405D4B">
      <w:pPr>
        <w:jc w:val="both"/>
        <w:rPr>
          <w:rFonts w:ascii="Times New Roman" w:hAnsi="Times New Roman" w:cs="Times New Roman"/>
          <w:sz w:val="28"/>
          <w:szCs w:val="28"/>
        </w:rPr>
      </w:pPr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05D4B">
        <w:rPr>
          <w:rFonts w:ascii="Times New Roman" w:hAnsi="Times New Roman" w:cs="Times New Roman"/>
          <w:sz w:val="28"/>
          <w:szCs w:val="28"/>
        </w:rPr>
        <w:t xml:space="preserve">Россия Президенты Владимир Путин Указы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сентябрьгә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билгеләнде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>.</w:t>
      </w:r>
    </w:p>
    <w:p w:rsidR="00405D4B" w:rsidRPr="00405D4B" w:rsidRDefault="00405D4B" w:rsidP="00405D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өч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– 17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сентябрьдән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ына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кадә</w:t>
      </w:r>
      <w:proofErr w:type="gramStart"/>
      <w:r w:rsidRPr="00405D4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дәвам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итәчәк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илдәге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эпидемиологик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вәзгыять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кешеләрнең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хәвефсезлеген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зарурлыгы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5D4B" w:rsidRPr="00405D4B" w:rsidRDefault="00405D4B" w:rsidP="00405D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Илнең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чыгару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органына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450 депутат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тотыла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225 е – партия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исемлекләре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, 225 е –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мандатлы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округлар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Сайлауда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сәяси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партия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катнаша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>.</w:t>
      </w:r>
    </w:p>
    <w:p w:rsidR="00405D4B" w:rsidRPr="00405D4B" w:rsidRDefault="00405D4B" w:rsidP="00405D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4B">
        <w:rPr>
          <w:rFonts w:ascii="Times New Roman" w:hAnsi="Times New Roman" w:cs="Times New Roman"/>
          <w:sz w:val="28"/>
          <w:szCs w:val="28"/>
        </w:rPr>
        <w:t xml:space="preserve">РФ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Думасына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405D4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05D4B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Татарстанда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мандатлы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округы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төзелде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Безнең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район 28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нче</w:t>
      </w:r>
      <w:proofErr w:type="spellEnd"/>
      <w:proofErr w:type="gramStart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05D4B">
        <w:rPr>
          <w:rFonts w:ascii="Times New Roman" w:hAnsi="Times New Roman" w:cs="Times New Roman"/>
          <w:sz w:val="28"/>
          <w:szCs w:val="28"/>
        </w:rPr>
        <w:t>үбән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Кама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округына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округта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депутат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мандатын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сигез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кандидат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дәгъвалый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5D4B" w:rsidRPr="00405D4B" w:rsidRDefault="00405D4B" w:rsidP="00405D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4B">
        <w:rPr>
          <w:rFonts w:ascii="Times New Roman" w:hAnsi="Times New Roman" w:cs="Times New Roman"/>
          <w:sz w:val="28"/>
          <w:szCs w:val="28"/>
        </w:rPr>
        <w:t xml:space="preserve">17-19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сентябрьдә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405D4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05D4B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49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участогы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төзелде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Сайлаучылар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исемлекләренә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14740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кертелде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>.</w:t>
      </w:r>
    </w:p>
    <w:p w:rsidR="00405D4B" w:rsidRPr="00405D4B" w:rsidRDefault="00405D4B" w:rsidP="00405D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4B">
        <w:rPr>
          <w:rFonts w:ascii="Times New Roman" w:hAnsi="Times New Roman" w:cs="Times New Roman"/>
          <w:sz w:val="28"/>
          <w:szCs w:val="28"/>
        </w:rPr>
        <w:t xml:space="preserve">РФ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Думасына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беррә</w:t>
      </w:r>
      <w:proofErr w:type="gramStart"/>
      <w:r w:rsidRPr="00405D4B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405D4B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биш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округта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депутатларын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үткәреләчәк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>.</w:t>
      </w:r>
    </w:p>
    <w:p w:rsidR="00405D4B" w:rsidRPr="00405D4B" w:rsidRDefault="00405D4B" w:rsidP="00405D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4B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территориаль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комиссиясе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5D4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05D4B">
        <w:rPr>
          <w:rFonts w:ascii="Times New Roman" w:hAnsi="Times New Roman" w:cs="Times New Roman"/>
          <w:sz w:val="28"/>
          <w:szCs w:val="28"/>
        </w:rPr>
        <w:t>әисе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Алексей Шувалов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хәбәр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итүенчә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, пандемия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шартларында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халыкның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хәвефсезлеген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максатында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участоклары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саклану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lastRenderedPageBreak/>
        <w:t>белән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тулысынча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бирүче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медицина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битлекләре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пирчәткәләр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кулланыла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ручкалар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әзерләнгән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Моннан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участокларында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саен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дезинфекция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405D4B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405D4B">
        <w:rPr>
          <w:rFonts w:ascii="Times New Roman" w:hAnsi="Times New Roman" w:cs="Times New Roman"/>
          <w:sz w:val="28"/>
          <w:szCs w:val="28"/>
        </w:rPr>
        <w:t>әчәк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дистанция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сакланачак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5D4B" w:rsidRPr="00405D4B" w:rsidRDefault="00405D4B" w:rsidP="00405D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D4B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августта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5D4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05D4B">
        <w:rPr>
          <w:rFonts w:ascii="Times New Roman" w:hAnsi="Times New Roman" w:cs="Times New Roman"/>
          <w:sz w:val="28"/>
          <w:szCs w:val="28"/>
        </w:rPr>
        <w:t>әгълүмат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агитациясе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(Россия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Үзәк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комиссиясе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Элла Памфилова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мөһим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чор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атады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башлана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05D4B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405D4B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сентябрьгәчә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дәвам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итәчәк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5D4B" w:rsidRPr="00405D4B" w:rsidRDefault="00405D4B" w:rsidP="00405D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Алдарак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хәбә</w:t>
      </w:r>
      <w:proofErr w:type="gramStart"/>
      <w:r w:rsidRPr="00405D4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иткәнебезчә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агитациясе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безнең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газетаның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2800 квадрат сантиметр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мәйданы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кандидатларга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бушлай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. 16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августта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редакция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вәкилләре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Казанда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Үзәк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комиссиясе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үткәргән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агитациясе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бушлай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газета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мәйданын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бүлү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җирәбә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салуда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катнашты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>.</w:t>
      </w:r>
    </w:p>
    <w:p w:rsidR="00405D4B" w:rsidRPr="00405D4B" w:rsidRDefault="00405D4B" w:rsidP="00405D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Илебезнең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үсешен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безнең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килә</w:t>
      </w:r>
      <w:proofErr w:type="gramStart"/>
      <w:r w:rsidRPr="00405D4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405D4B">
        <w:rPr>
          <w:rFonts w:ascii="Times New Roman" w:hAnsi="Times New Roman" w:cs="Times New Roman"/>
          <w:sz w:val="28"/>
          <w:szCs w:val="28"/>
        </w:rPr>
        <w:t>әгебезне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билгеләүдә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уйнаячак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сайлауда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актив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катнашыйк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лаеклылар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D4B">
        <w:rPr>
          <w:rFonts w:ascii="Times New Roman" w:hAnsi="Times New Roman" w:cs="Times New Roman"/>
          <w:sz w:val="28"/>
          <w:szCs w:val="28"/>
        </w:rPr>
        <w:t>бирик</w:t>
      </w:r>
      <w:proofErr w:type="spellEnd"/>
      <w:r w:rsidRPr="00405D4B">
        <w:rPr>
          <w:rFonts w:ascii="Times New Roman" w:hAnsi="Times New Roman" w:cs="Times New Roman"/>
          <w:sz w:val="28"/>
          <w:szCs w:val="28"/>
        </w:rPr>
        <w:t>!</w:t>
      </w:r>
    </w:p>
    <w:sectPr w:rsidR="00405D4B" w:rsidRPr="00405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DA"/>
    <w:rsid w:val="00126FC7"/>
    <w:rsid w:val="00405D4B"/>
    <w:rsid w:val="004C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2021-08-25T07:41:00Z</dcterms:created>
  <dcterms:modified xsi:type="dcterms:W3CDTF">2021-08-25T07:47:00Z</dcterms:modified>
</cp:coreProperties>
</file>