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0D9" w:rsidRPr="00C150D9" w:rsidRDefault="00C150D9" w:rsidP="00C150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150D9">
        <w:rPr>
          <w:rFonts w:ascii="Times New Roman" w:hAnsi="Times New Roman" w:cs="Times New Roman"/>
          <w:b/>
          <w:sz w:val="28"/>
          <w:szCs w:val="28"/>
        </w:rPr>
        <w:t>Әлкилелә</w:t>
      </w:r>
      <w:proofErr w:type="gramStart"/>
      <w:r w:rsidRPr="00C150D9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Pr="00C150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b/>
          <w:sz w:val="28"/>
          <w:szCs w:val="28"/>
        </w:rPr>
        <w:t>салымнарын</w:t>
      </w:r>
      <w:proofErr w:type="spellEnd"/>
      <w:r w:rsidRPr="00C150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b/>
          <w:sz w:val="28"/>
          <w:szCs w:val="28"/>
        </w:rPr>
        <w:t>түләү</w:t>
      </w:r>
      <w:proofErr w:type="spellEnd"/>
      <w:r w:rsidRPr="00C150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C150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b/>
          <w:sz w:val="28"/>
          <w:szCs w:val="28"/>
        </w:rPr>
        <w:t>сүлпәнлек</w:t>
      </w:r>
      <w:proofErr w:type="spellEnd"/>
      <w:r w:rsidRPr="00C150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b/>
          <w:sz w:val="28"/>
          <w:szCs w:val="28"/>
        </w:rPr>
        <w:t>күрсәтә</w:t>
      </w:r>
      <w:proofErr w:type="spellEnd"/>
    </w:p>
    <w:p w:rsidR="00C150D9" w:rsidRDefault="00C150D9" w:rsidP="00C150D9">
      <w:r>
        <w:rPr>
          <w:noProof/>
          <w:lang w:eastAsia="ru-RU"/>
        </w:rPr>
        <w:drawing>
          <wp:inline distT="0" distB="0" distL="0" distR="0">
            <wp:extent cx="5822899" cy="3211372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a16b1bcceb0ce8ad48563b7ba2fc4af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2899" cy="3211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0D9" w:rsidRPr="00C150D9" w:rsidRDefault="00C150D9" w:rsidP="00C150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0D9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Салымың</w:t>
      </w:r>
      <w:proofErr w:type="gramStart"/>
      <w:r w:rsidRPr="00C150D9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C150D9">
        <w:rPr>
          <w:rFonts w:ascii="Times New Roman" w:hAnsi="Times New Roman" w:cs="Times New Roman"/>
          <w:sz w:val="28"/>
          <w:szCs w:val="28"/>
        </w:rPr>
        <w:t>үлә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тынычлап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йокла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дигән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әйтем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бар. Без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елга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тапкыр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үзебезнең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исемдә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милек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, транспорт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салымнар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түлибез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>.</w:t>
      </w:r>
    </w:p>
    <w:p w:rsidR="00C150D9" w:rsidRPr="00C150D9" w:rsidRDefault="00C150D9" w:rsidP="00C150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Узган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исә</w:t>
      </w:r>
      <w:proofErr w:type="gramStart"/>
      <w:r w:rsidRPr="00C150D9">
        <w:rPr>
          <w:rFonts w:ascii="Times New Roman" w:hAnsi="Times New Roman" w:cs="Times New Roman"/>
          <w:sz w:val="28"/>
          <w:szCs w:val="28"/>
        </w:rPr>
        <w:t>пл</w:t>
      </w:r>
      <w:proofErr w:type="gramEnd"/>
      <w:r w:rsidRPr="00C150D9">
        <w:rPr>
          <w:rFonts w:ascii="Times New Roman" w:hAnsi="Times New Roman" w:cs="Times New Roman"/>
          <w:sz w:val="28"/>
          <w:szCs w:val="28"/>
        </w:rPr>
        <w:t>әнгән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бурычларыбызны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быелның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декабренә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кадәр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капларга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тиешбез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Соңарган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очракта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бурычларга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пеня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исә</w:t>
      </w:r>
      <w:proofErr w:type="gramStart"/>
      <w:r w:rsidRPr="00C150D9">
        <w:rPr>
          <w:rFonts w:ascii="Times New Roman" w:hAnsi="Times New Roman" w:cs="Times New Roman"/>
          <w:sz w:val="28"/>
          <w:szCs w:val="28"/>
        </w:rPr>
        <w:t>пл</w:t>
      </w:r>
      <w:proofErr w:type="gramEnd"/>
      <w:r w:rsidRPr="00C150D9">
        <w:rPr>
          <w:rFonts w:ascii="Times New Roman" w:hAnsi="Times New Roman" w:cs="Times New Roman"/>
          <w:sz w:val="28"/>
          <w:szCs w:val="28"/>
        </w:rPr>
        <w:t>әнә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башлый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>.</w:t>
      </w:r>
    </w:p>
    <w:p w:rsidR="00C150D9" w:rsidRPr="00C150D9" w:rsidRDefault="00C150D9" w:rsidP="00C150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Районда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яшәүчелә</w:t>
      </w:r>
      <w:proofErr w:type="gramStart"/>
      <w:r w:rsidRPr="00C150D9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салымнарын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ничек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түли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Кайсы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җирлекләрдә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әйбәт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оештырылган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кайда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агымына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куелган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? Без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турыда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белешү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финанс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-бюджет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палатасы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150D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150D9">
        <w:rPr>
          <w:rFonts w:ascii="Times New Roman" w:hAnsi="Times New Roman" w:cs="Times New Roman"/>
          <w:sz w:val="28"/>
          <w:szCs w:val="28"/>
        </w:rPr>
        <w:t>әисе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Илгиз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Габидуллинга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мөрәҗәгать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иттек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C150D9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мондый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аңлатма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бирде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>:</w:t>
      </w:r>
    </w:p>
    <w:p w:rsidR="00C150D9" w:rsidRPr="00C150D9" w:rsidRDefault="00C150D9" w:rsidP="00C150D9">
      <w:pPr>
        <w:jc w:val="both"/>
        <w:rPr>
          <w:rFonts w:ascii="Times New Roman" w:hAnsi="Times New Roman" w:cs="Times New Roman"/>
          <w:sz w:val="28"/>
          <w:szCs w:val="28"/>
        </w:rPr>
      </w:pPr>
      <w:r w:rsidRPr="00C150D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Әлкилелә</w:t>
      </w:r>
      <w:proofErr w:type="gramStart"/>
      <w:r w:rsidRPr="00C150D9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салымнарын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түләү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әлегә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сүлпәнлек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күрсәтә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күрсәткеч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Кама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аръягы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районнары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соңгы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урыннарның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берсендә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без.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Узган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исемлектә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беренчеләр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150D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150D9">
        <w:rPr>
          <w:rFonts w:ascii="Times New Roman" w:hAnsi="Times New Roman" w:cs="Times New Roman"/>
          <w:sz w:val="28"/>
          <w:szCs w:val="28"/>
        </w:rPr>
        <w:t>әтендә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идек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>.</w:t>
      </w:r>
    </w:p>
    <w:p w:rsidR="00C150D9" w:rsidRPr="00C150D9" w:rsidRDefault="00C150D9" w:rsidP="00C150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Районда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яшәүчеләрнең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күпчелеге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квитанцияләре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өйләренә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килгәч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үк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бурычларын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кичекмә</w:t>
      </w:r>
      <w:proofErr w:type="gramStart"/>
      <w:r w:rsidRPr="00C150D9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C150D9">
        <w:rPr>
          <w:rFonts w:ascii="Times New Roman" w:hAnsi="Times New Roman" w:cs="Times New Roman"/>
          <w:sz w:val="28"/>
          <w:szCs w:val="28"/>
        </w:rPr>
        <w:t>ән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түләп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тә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куйдылар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. Почта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хезмәте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аша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түләү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кәгазьләре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барлык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өйләргә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диярлек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килде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Әмма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төрле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сәбә</w:t>
      </w:r>
      <w:proofErr w:type="gramStart"/>
      <w:r w:rsidRPr="00C150D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аркасында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хатлар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килми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калган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очраклар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да бар.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Андыйларга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кичекмә</w:t>
      </w:r>
      <w:proofErr w:type="gramStart"/>
      <w:r w:rsidRPr="00C150D9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C150D9">
        <w:rPr>
          <w:rFonts w:ascii="Times New Roman" w:hAnsi="Times New Roman" w:cs="Times New Roman"/>
          <w:sz w:val="28"/>
          <w:szCs w:val="28"/>
        </w:rPr>
        <w:t>ән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“Минем налог”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сайтына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яисә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Бердәм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хезмәтләре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порталына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кереп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салымнар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белешмә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алырга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Түләү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квитанцияләрен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электрон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юл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алганда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кыенлыклар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туса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җирлекләренә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мөрәҗәгать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lastRenderedPageBreak/>
        <w:t>Шулай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документларны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тә</w:t>
      </w:r>
      <w:proofErr w:type="gramStart"/>
      <w:r w:rsidRPr="00C150D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150D9">
        <w:rPr>
          <w:rFonts w:ascii="Times New Roman" w:hAnsi="Times New Roman" w:cs="Times New Roman"/>
          <w:sz w:val="28"/>
          <w:szCs w:val="28"/>
        </w:rPr>
        <w:t>әзә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” (МФЦ)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хезмәте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аша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ансат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кына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–15 минут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эчендә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алырга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мөмкин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>.</w:t>
      </w:r>
    </w:p>
    <w:p w:rsidR="00C150D9" w:rsidRPr="00C150D9" w:rsidRDefault="00C150D9" w:rsidP="00C150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Бөтен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тө</w:t>
      </w:r>
      <w:proofErr w:type="gramStart"/>
      <w:r w:rsidRPr="00C150D9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салымнар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бурычларны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әлкилеләрнең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 30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проценттан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артыгы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гына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түләгән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Чуаш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Кичүе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Ташбилге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җирлекләрендә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яхшы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оештырылган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түләү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күрсәткече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60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процентка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җиткән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50D9" w:rsidRPr="00C150D9" w:rsidRDefault="00C150D9" w:rsidP="00C150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50D9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салымын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түләү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эшне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Базарлы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Матак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150D9">
        <w:rPr>
          <w:rFonts w:ascii="Times New Roman" w:hAnsi="Times New Roman" w:cs="Times New Roman"/>
          <w:sz w:val="28"/>
          <w:szCs w:val="28"/>
        </w:rPr>
        <w:t>Борискино</w:t>
      </w:r>
      <w:proofErr w:type="gramEnd"/>
      <w:r w:rsidRPr="00C150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Югары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Колчурино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Түбән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Әлки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, Иске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Матак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, Иске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Кората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Чуаш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Борнае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җирлекләрендә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тизләтергә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50D9" w:rsidRPr="00C150D9" w:rsidRDefault="00C150D9" w:rsidP="00C150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Милек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салымын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Түбән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Кәчи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Үргәгар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, Иске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Чаллы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җирлекләрендә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яшәүчелә</w:t>
      </w:r>
      <w:proofErr w:type="gramStart"/>
      <w:r w:rsidRPr="00C150D9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бик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сүлпән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түли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>.</w:t>
      </w:r>
    </w:p>
    <w:p w:rsidR="00C150D9" w:rsidRPr="00C150D9" w:rsidRDefault="00C150D9" w:rsidP="00C150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Югары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Колчурино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Түбән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Әлки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Үргәгар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150D9">
        <w:rPr>
          <w:rFonts w:ascii="Times New Roman" w:hAnsi="Times New Roman" w:cs="Times New Roman"/>
          <w:sz w:val="28"/>
          <w:szCs w:val="28"/>
        </w:rPr>
        <w:t>Иске</w:t>
      </w:r>
      <w:proofErr w:type="gram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Кората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Чуаш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Борнае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җирлекләрендә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яшәүчеләргә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транспорт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салымнарын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тизрәк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түләү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мәслихәт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50D9" w:rsidRPr="00C150D9" w:rsidRDefault="00C150D9" w:rsidP="00C150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Салымнарны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өйдән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чыкмыйча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гына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түлә</w:t>
      </w:r>
      <w:proofErr w:type="gramStart"/>
      <w:r w:rsidRPr="00C150D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Моны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түләүченең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кабинеты”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сайтына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кереп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, “Физик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затлар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салымы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бүлеге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аша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эшләргә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Салымнарны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тагын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Бердә</w:t>
      </w:r>
      <w:proofErr w:type="gramStart"/>
      <w:r w:rsidRPr="00C150D9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хезмәтләре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” порталы,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түләү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терминаллары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, банк, почта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аша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түләргә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ярый.</w:t>
      </w:r>
    </w:p>
    <w:p w:rsidR="00C150D9" w:rsidRPr="00C150D9" w:rsidRDefault="00C150D9" w:rsidP="00C150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C150D9">
        <w:rPr>
          <w:rFonts w:ascii="Times New Roman" w:hAnsi="Times New Roman" w:cs="Times New Roman"/>
          <w:sz w:val="28"/>
          <w:szCs w:val="28"/>
        </w:rPr>
        <w:t>Салымнарны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вакытында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түләргә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киңәш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итәм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Югыйсә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, 1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декабрьдән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салымнарга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түләмәгән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һәр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көн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бурыч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өстәләчәк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. Ә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салымны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бөтенләй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түләргә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теләмәүчеләр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чит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илләргә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бара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алмаячак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Моның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өстенә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аларның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милкенә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арест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салынырга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мөмкин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Мондый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күңелсезлеклә</w:t>
      </w:r>
      <w:proofErr w:type="gramStart"/>
      <w:r w:rsidRPr="00C150D9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C150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өстәмә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чыгымнар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кемгә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Соңга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калмый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түләнгән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акчаны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вакытны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янга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0D9">
        <w:rPr>
          <w:rFonts w:ascii="Times New Roman" w:hAnsi="Times New Roman" w:cs="Times New Roman"/>
          <w:sz w:val="28"/>
          <w:szCs w:val="28"/>
        </w:rPr>
        <w:t>калдыра</w:t>
      </w:r>
      <w:proofErr w:type="spellEnd"/>
      <w:r w:rsidRPr="00C150D9">
        <w:rPr>
          <w:rFonts w:ascii="Times New Roman" w:hAnsi="Times New Roman" w:cs="Times New Roman"/>
          <w:sz w:val="28"/>
          <w:szCs w:val="28"/>
        </w:rPr>
        <w:t>.</w:t>
      </w:r>
    </w:p>
    <w:p w:rsidR="004B542B" w:rsidRPr="00C150D9" w:rsidRDefault="004B542B" w:rsidP="00C150D9"/>
    <w:sectPr w:rsidR="004B542B" w:rsidRPr="00C15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B1"/>
    <w:rsid w:val="002102B1"/>
    <w:rsid w:val="004B542B"/>
    <w:rsid w:val="00C1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0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2021-11-23T08:11:00Z</dcterms:created>
  <dcterms:modified xsi:type="dcterms:W3CDTF">2021-11-23T08:14:00Z</dcterms:modified>
</cp:coreProperties>
</file>