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F62" w:rsidRPr="00A57F62" w:rsidRDefault="00A57F62" w:rsidP="00A57F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57F62">
        <w:rPr>
          <w:rFonts w:ascii="Times New Roman" w:hAnsi="Times New Roman" w:cs="Times New Roman"/>
          <w:b/>
          <w:sz w:val="28"/>
          <w:szCs w:val="28"/>
        </w:rPr>
        <w:t>Көпшәкле</w:t>
      </w:r>
      <w:proofErr w:type="spellEnd"/>
      <w:r w:rsidRPr="00A57F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b/>
          <w:sz w:val="28"/>
          <w:szCs w:val="28"/>
        </w:rPr>
        <w:t>боз</w:t>
      </w:r>
      <w:proofErr w:type="spellEnd"/>
      <w:r w:rsidRPr="00A57F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b/>
          <w:sz w:val="28"/>
          <w:szCs w:val="28"/>
        </w:rPr>
        <w:t>гаять</w:t>
      </w:r>
      <w:proofErr w:type="spellEnd"/>
      <w:r w:rsidRPr="00A57F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b/>
          <w:sz w:val="28"/>
          <w:szCs w:val="28"/>
        </w:rPr>
        <w:t>куркыныч</w:t>
      </w:r>
      <w:proofErr w:type="spellEnd"/>
    </w:p>
    <w:p w:rsidR="00A57F62" w:rsidRDefault="00A57F62" w:rsidP="00A57F62">
      <w:r>
        <w:rPr>
          <w:noProof/>
          <w:lang w:eastAsia="ru-RU"/>
        </w:rPr>
        <w:drawing>
          <wp:inline distT="0" distB="0" distL="0" distR="0">
            <wp:extent cx="5940425" cy="37045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0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F62" w:rsidRPr="00A57F62" w:rsidRDefault="00A57F62" w:rsidP="00A57F6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7F62">
        <w:rPr>
          <w:rFonts w:ascii="Times New Roman" w:hAnsi="Times New Roman" w:cs="Times New Roman"/>
          <w:sz w:val="28"/>
          <w:szCs w:val="28"/>
        </w:rPr>
        <w:t>Өлкәннә</w:t>
      </w:r>
      <w:proofErr w:type="gramStart"/>
      <w:r w:rsidRPr="00A57F6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көзге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бозның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көзге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калынлыгы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чыдата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дигәннәр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>.</w:t>
      </w:r>
    </w:p>
    <w:p w:rsidR="00A57F62" w:rsidRPr="00A57F62" w:rsidRDefault="00A57F62" w:rsidP="00A57F62">
      <w:pPr>
        <w:jc w:val="both"/>
        <w:rPr>
          <w:rFonts w:ascii="Times New Roman" w:hAnsi="Times New Roman" w:cs="Times New Roman"/>
          <w:sz w:val="28"/>
          <w:szCs w:val="28"/>
        </w:rPr>
      </w:pPr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Әмма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җылы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көздә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боз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куркыныч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кала.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Чөнки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җылы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көннәрдә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боз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ныгый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алмый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proofErr w:type="spellStart"/>
      <w:r w:rsidRPr="00A57F62">
        <w:rPr>
          <w:rFonts w:ascii="Times New Roman" w:hAnsi="Times New Roman" w:cs="Times New Roman"/>
          <w:sz w:val="28"/>
          <w:szCs w:val="28"/>
        </w:rPr>
        <w:t>көпшәкләнә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Әле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7F62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калын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катырга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өлгермәде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57F62">
        <w:rPr>
          <w:rFonts w:ascii="Times New Roman" w:hAnsi="Times New Roman" w:cs="Times New Roman"/>
          <w:sz w:val="28"/>
          <w:szCs w:val="28"/>
        </w:rPr>
        <w:t>Шу</w:t>
      </w:r>
      <w:proofErr w:type="gramEnd"/>
      <w:r w:rsidRPr="00A57F62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да 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сулыклардагы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бозга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керү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гаять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куркыныч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икәнлекне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һәркемгә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бигрәк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тә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балал</w:t>
      </w:r>
      <w:r w:rsidRPr="00A57F62">
        <w:rPr>
          <w:rFonts w:ascii="Times New Roman" w:hAnsi="Times New Roman" w:cs="Times New Roman"/>
          <w:sz w:val="28"/>
          <w:szCs w:val="28"/>
        </w:rPr>
        <w:t>арга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кат-кат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кисәтергә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тиешбез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>.</w:t>
      </w:r>
    </w:p>
    <w:p w:rsidR="003F7AAF" w:rsidRPr="00A57F62" w:rsidRDefault="00A57F62" w:rsidP="00A57F6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боз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балыкчылар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куркыныч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Узган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нәкъ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вакытта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яшәгән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берәү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балыкка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баргач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батып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үлгән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. Район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Александр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җирлекләре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башлыкларына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еш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уйнаган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сулыклар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янына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Бозга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керү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тыела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дигән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элмә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такталар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 кую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бурычын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йөкләде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Көннә</w:t>
      </w:r>
      <w:proofErr w:type="gramStart"/>
      <w:r w:rsidRPr="00A57F6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суыта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башлауга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авылларда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ясалма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шугалаклар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эшләргә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кирәклеген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искә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62">
        <w:rPr>
          <w:rFonts w:ascii="Times New Roman" w:hAnsi="Times New Roman" w:cs="Times New Roman"/>
          <w:sz w:val="28"/>
          <w:szCs w:val="28"/>
        </w:rPr>
        <w:t>төшерде</w:t>
      </w:r>
      <w:proofErr w:type="spellEnd"/>
      <w:r w:rsidRPr="00A57F62">
        <w:rPr>
          <w:rFonts w:ascii="Times New Roman" w:hAnsi="Times New Roman" w:cs="Times New Roman"/>
          <w:sz w:val="28"/>
          <w:szCs w:val="28"/>
        </w:rPr>
        <w:t xml:space="preserve"> ул.</w:t>
      </w:r>
    </w:p>
    <w:sectPr w:rsidR="003F7AAF" w:rsidRPr="00A57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1C5"/>
    <w:rsid w:val="002401C5"/>
    <w:rsid w:val="003F7AAF"/>
    <w:rsid w:val="00A5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2021-12-02T06:56:00Z</dcterms:created>
  <dcterms:modified xsi:type="dcterms:W3CDTF">2021-12-02T06:57:00Z</dcterms:modified>
</cp:coreProperties>
</file>